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AD" w:rsidRDefault="008773AD" w:rsidP="001C62A3">
      <w:pPr>
        <w:spacing w:before="100" w:beforeAutospacing="1" w:after="119" w:line="240" w:lineRule="auto"/>
        <w:jc w:val="center"/>
        <w:rPr>
          <w:rFonts w:ascii="Arial" w:hAnsi="Arial" w:cs="Arial"/>
          <w:b/>
          <w:bCs/>
          <w:lang w:val="es-ES_tradnl"/>
        </w:rPr>
      </w:pPr>
      <w:r w:rsidRPr="006B603C">
        <w:rPr>
          <w:rFonts w:ascii="Arial" w:hAnsi="Arial" w:cs="Arial"/>
          <w:b/>
          <w:bCs/>
          <w:lang w:val="es-ES_tradnl"/>
        </w:rPr>
        <w:t>LA COMPETENCIA LÉXICA EN EL CURRÍCULUM BIMODAL</w:t>
      </w:r>
    </w:p>
    <w:p w:rsidR="00B17AA8" w:rsidRPr="008E47F0" w:rsidRDefault="00B17AA8" w:rsidP="001C62A3">
      <w:pPr>
        <w:spacing w:before="100" w:beforeAutospacing="1" w:after="119" w:line="240" w:lineRule="auto"/>
        <w:jc w:val="center"/>
        <w:outlineLvl w:val="0"/>
        <w:rPr>
          <w:rFonts w:ascii="Arial" w:hAnsi="Arial" w:cs="Arial"/>
          <w:lang w:val="es-ES_tradnl"/>
        </w:rPr>
      </w:pPr>
      <w:r w:rsidRPr="008E47F0">
        <w:rPr>
          <w:rFonts w:ascii="Arial" w:hAnsi="Arial" w:cs="Arial"/>
          <w:b/>
          <w:bCs/>
          <w:lang w:val="es-ES_tradnl"/>
        </w:rPr>
        <w:t>Francesca Romero Forteza</w:t>
      </w:r>
    </w:p>
    <w:p w:rsidR="00B17AA8" w:rsidRPr="008E47F0" w:rsidRDefault="00B17AA8" w:rsidP="001C62A3">
      <w:pPr>
        <w:spacing w:before="100" w:beforeAutospacing="1" w:after="119" w:line="240" w:lineRule="auto"/>
        <w:jc w:val="center"/>
        <w:rPr>
          <w:rFonts w:ascii="Arial" w:hAnsi="Arial" w:cs="Arial"/>
          <w:lang w:val="es-ES_tradnl"/>
        </w:rPr>
      </w:pPr>
      <w:r w:rsidRPr="008E47F0">
        <w:rPr>
          <w:rFonts w:ascii="Arial" w:hAnsi="Arial" w:cs="Arial"/>
          <w:b/>
          <w:bCs/>
          <w:lang w:val="es-ES_tradnl"/>
        </w:rPr>
        <w:t xml:space="preserve">Pere </w:t>
      </w:r>
      <w:proofErr w:type="spellStart"/>
      <w:r w:rsidRPr="008E47F0">
        <w:rPr>
          <w:rFonts w:ascii="Arial" w:hAnsi="Arial" w:cs="Arial"/>
          <w:b/>
          <w:bCs/>
          <w:lang w:val="es-ES_tradnl"/>
        </w:rPr>
        <w:t>Marquès</w:t>
      </w:r>
      <w:proofErr w:type="spellEnd"/>
      <w:r w:rsidRPr="008E47F0">
        <w:rPr>
          <w:rFonts w:ascii="Arial" w:hAnsi="Arial" w:cs="Arial"/>
          <w:b/>
          <w:bCs/>
          <w:lang w:val="es-ES_tradnl"/>
        </w:rPr>
        <w:t xml:space="preserve"> </w:t>
      </w:r>
      <w:proofErr w:type="spellStart"/>
      <w:r w:rsidRPr="008E47F0">
        <w:rPr>
          <w:rFonts w:ascii="Arial" w:hAnsi="Arial" w:cs="Arial"/>
          <w:b/>
          <w:bCs/>
          <w:lang w:val="es-ES_tradnl"/>
        </w:rPr>
        <w:t>Graells</w:t>
      </w:r>
      <w:proofErr w:type="spellEnd"/>
    </w:p>
    <w:p w:rsidR="00B17AA8" w:rsidRPr="004E0D90" w:rsidRDefault="00B17AA8" w:rsidP="001C62A3">
      <w:pPr>
        <w:spacing w:before="100" w:beforeAutospacing="1" w:after="119" w:line="240" w:lineRule="auto"/>
        <w:jc w:val="both"/>
        <w:outlineLvl w:val="0"/>
        <w:rPr>
          <w:rFonts w:ascii="Arial" w:hAnsi="Arial" w:cs="Arial"/>
          <w:lang w:val="es-ES_tradnl"/>
        </w:rPr>
      </w:pPr>
      <w:r w:rsidRPr="004E0D90">
        <w:rPr>
          <w:rFonts w:ascii="Arial" w:hAnsi="Arial" w:cs="Arial"/>
          <w:b/>
          <w:bCs/>
          <w:lang w:val="es-ES_tradnl"/>
        </w:rPr>
        <w:t>RESUMEN</w:t>
      </w:r>
    </w:p>
    <w:p w:rsidR="00B17AA8" w:rsidRPr="004E0D90" w:rsidRDefault="00B17AA8" w:rsidP="001C62A3">
      <w:pPr>
        <w:spacing w:before="100" w:beforeAutospacing="1" w:after="119" w:line="240" w:lineRule="auto"/>
        <w:jc w:val="both"/>
        <w:rPr>
          <w:rFonts w:ascii="Arial" w:hAnsi="Arial" w:cs="Arial"/>
          <w:lang w:val="es-ES_tradnl"/>
        </w:rPr>
      </w:pPr>
      <w:r w:rsidRPr="004E0D90">
        <w:rPr>
          <w:rFonts w:ascii="Arial" w:hAnsi="Arial" w:cs="Arial"/>
          <w:lang w:val="es-ES_tradnl"/>
        </w:rPr>
        <w:t xml:space="preserve">La sociedad en que vivimos ha cambiado y no para de hacerlo. Estos cambios están directamente relacionados con la incorporación de Internet como una especie de apéndice de nuestra persona. La enseñanza obligatoria no puede huir de este hecho y debe renovar su planteamiento curricular. Esta innovación pasa por la diferenciación metodológica que propone el </w:t>
      </w:r>
      <w:r w:rsidRPr="004E0D90">
        <w:rPr>
          <w:rFonts w:ascii="Arial" w:hAnsi="Arial" w:cs="Arial"/>
          <w:i/>
          <w:lang w:val="es-ES_tradnl"/>
        </w:rPr>
        <w:t>Currículum bimodal</w:t>
      </w:r>
      <w:r w:rsidRPr="004E0D90">
        <w:rPr>
          <w:rFonts w:ascii="Arial" w:hAnsi="Arial" w:cs="Arial"/>
          <w:lang w:val="es-ES_tradnl"/>
        </w:rPr>
        <w:t xml:space="preserve">, el cual distingue entre capacidades prácticas y saberes conceptuales. Dentro de estos últimos el léxico es un elemento clave, que hay que trabajar de forma adecuada. En este sentido el uso educativo de la red ofrece el paradigma idóneo para que los aprendices se preparen para la sociedad en que están inmersos. </w:t>
      </w:r>
    </w:p>
    <w:p w:rsidR="00B17AA8" w:rsidRPr="004E0D90" w:rsidRDefault="00B17AA8" w:rsidP="001C62A3">
      <w:pPr>
        <w:spacing w:before="100" w:beforeAutospacing="1" w:after="119" w:line="240" w:lineRule="auto"/>
        <w:jc w:val="both"/>
        <w:rPr>
          <w:rFonts w:ascii="Arial" w:hAnsi="Arial" w:cs="Arial"/>
          <w:lang w:val="es-ES_tradnl"/>
        </w:rPr>
      </w:pPr>
      <w:r w:rsidRPr="004E0D90">
        <w:rPr>
          <w:rFonts w:ascii="Arial" w:hAnsi="Arial" w:cs="Arial"/>
          <w:b/>
          <w:bCs/>
          <w:lang w:val="es-ES_tradnl"/>
        </w:rPr>
        <w:t xml:space="preserve">PALABRAS LLAVE: </w:t>
      </w:r>
      <w:r w:rsidRPr="004E0D90">
        <w:rPr>
          <w:rFonts w:ascii="Arial" w:hAnsi="Arial" w:cs="Arial"/>
          <w:bCs/>
          <w:lang w:val="es-ES_tradnl"/>
        </w:rPr>
        <w:t>Didáctica</w:t>
      </w:r>
      <w:r w:rsidRPr="004E0D90">
        <w:rPr>
          <w:rFonts w:ascii="Arial" w:hAnsi="Arial" w:cs="Arial"/>
          <w:lang w:val="es-ES_tradnl"/>
        </w:rPr>
        <w:t>, Aprendizaje de lenguas asistido por ordenador, Internet.</w:t>
      </w:r>
    </w:p>
    <w:p w:rsidR="004E0D90" w:rsidRDefault="004E0D90" w:rsidP="001C62A3">
      <w:pPr>
        <w:spacing w:before="100" w:beforeAutospacing="1" w:after="119" w:line="240" w:lineRule="auto"/>
        <w:jc w:val="both"/>
        <w:rPr>
          <w:rFonts w:ascii="Arial" w:hAnsi="Arial" w:cs="Arial"/>
          <w:b/>
        </w:rPr>
      </w:pPr>
    </w:p>
    <w:p w:rsidR="004E0D90" w:rsidRPr="004E0D90" w:rsidRDefault="004E0D90" w:rsidP="001C62A3">
      <w:pPr>
        <w:spacing w:before="100" w:beforeAutospacing="1" w:after="119" w:line="240" w:lineRule="auto"/>
        <w:jc w:val="both"/>
        <w:rPr>
          <w:rFonts w:ascii="Arial" w:hAnsi="Arial" w:cs="Arial"/>
          <w:b/>
        </w:rPr>
      </w:pPr>
      <w:r w:rsidRPr="004E0D90">
        <w:rPr>
          <w:rFonts w:ascii="Arial" w:hAnsi="Arial" w:cs="Arial"/>
          <w:b/>
        </w:rPr>
        <w:t>ABSTRACT</w:t>
      </w:r>
    </w:p>
    <w:p w:rsidR="004E0D90" w:rsidRDefault="004E0D90" w:rsidP="001C62A3">
      <w:pPr>
        <w:spacing w:before="100" w:beforeAutospacing="1" w:after="119" w:line="240" w:lineRule="auto"/>
        <w:jc w:val="both"/>
        <w:rPr>
          <w:rFonts w:ascii="Arial" w:hAnsi="Arial" w:cs="Arial"/>
        </w:rPr>
      </w:pPr>
      <w:r w:rsidRPr="004E0D90">
        <w:rPr>
          <w:rFonts w:ascii="Arial" w:hAnsi="Arial" w:cs="Arial"/>
        </w:rPr>
        <w:t xml:space="preserve">The </w:t>
      </w:r>
      <w:proofErr w:type="spellStart"/>
      <w:r w:rsidRPr="004E0D90">
        <w:rPr>
          <w:rFonts w:ascii="Arial" w:hAnsi="Arial" w:cs="Arial"/>
        </w:rPr>
        <w:t>society</w:t>
      </w:r>
      <w:proofErr w:type="spellEnd"/>
      <w:r w:rsidRPr="004E0D90">
        <w:rPr>
          <w:rFonts w:ascii="Arial" w:hAnsi="Arial" w:cs="Arial"/>
        </w:rPr>
        <w:t xml:space="preserve"> in </w:t>
      </w:r>
      <w:proofErr w:type="spellStart"/>
      <w:r w:rsidRPr="004E0D90">
        <w:rPr>
          <w:rFonts w:ascii="Arial" w:hAnsi="Arial" w:cs="Arial"/>
        </w:rPr>
        <w:t>which</w:t>
      </w:r>
      <w:proofErr w:type="spellEnd"/>
      <w:r w:rsidRPr="004E0D90">
        <w:rPr>
          <w:rFonts w:ascii="Arial" w:hAnsi="Arial" w:cs="Arial"/>
        </w:rPr>
        <w:t xml:space="preserve"> </w:t>
      </w:r>
      <w:proofErr w:type="spellStart"/>
      <w:r w:rsidRPr="004E0D90">
        <w:rPr>
          <w:rFonts w:ascii="Arial" w:hAnsi="Arial" w:cs="Arial"/>
        </w:rPr>
        <w:t>we</w:t>
      </w:r>
      <w:proofErr w:type="spellEnd"/>
      <w:r w:rsidRPr="004E0D90">
        <w:rPr>
          <w:rFonts w:ascii="Arial" w:hAnsi="Arial" w:cs="Arial"/>
        </w:rPr>
        <w:t xml:space="preserve"> </w:t>
      </w:r>
      <w:proofErr w:type="spellStart"/>
      <w:r w:rsidRPr="004E0D90">
        <w:rPr>
          <w:rFonts w:ascii="Arial" w:hAnsi="Arial" w:cs="Arial"/>
        </w:rPr>
        <w:t>live</w:t>
      </w:r>
      <w:proofErr w:type="spellEnd"/>
      <w:r w:rsidRPr="004E0D90">
        <w:rPr>
          <w:rFonts w:ascii="Arial" w:hAnsi="Arial" w:cs="Arial"/>
        </w:rPr>
        <w:t xml:space="preserve"> has </w:t>
      </w:r>
      <w:proofErr w:type="spellStart"/>
      <w:r w:rsidRPr="004E0D90">
        <w:rPr>
          <w:rFonts w:ascii="Arial" w:hAnsi="Arial" w:cs="Arial"/>
        </w:rPr>
        <w:t>changed</w:t>
      </w:r>
      <w:proofErr w:type="spellEnd"/>
      <w:r w:rsidRPr="004E0D90">
        <w:rPr>
          <w:rFonts w:ascii="Arial" w:hAnsi="Arial" w:cs="Arial"/>
        </w:rPr>
        <w:t xml:space="preserve"> and </w:t>
      </w:r>
      <w:proofErr w:type="spellStart"/>
      <w:r w:rsidRPr="004E0D90">
        <w:rPr>
          <w:rFonts w:ascii="Arial" w:hAnsi="Arial" w:cs="Arial"/>
        </w:rPr>
        <w:t>keeps</w:t>
      </w:r>
      <w:proofErr w:type="spellEnd"/>
      <w:r w:rsidRPr="004E0D90">
        <w:rPr>
          <w:rFonts w:ascii="Arial" w:hAnsi="Arial" w:cs="Arial"/>
        </w:rPr>
        <w:t xml:space="preserve"> on </w:t>
      </w:r>
      <w:proofErr w:type="spellStart"/>
      <w:r w:rsidRPr="004E0D90">
        <w:rPr>
          <w:rFonts w:ascii="Arial" w:hAnsi="Arial" w:cs="Arial"/>
        </w:rPr>
        <w:t>changing</w:t>
      </w:r>
      <w:proofErr w:type="spellEnd"/>
      <w:r w:rsidRPr="004E0D90">
        <w:rPr>
          <w:rFonts w:ascii="Arial" w:hAnsi="Arial" w:cs="Arial"/>
        </w:rPr>
        <w:t xml:space="preserve"> all </w:t>
      </w:r>
      <w:proofErr w:type="spellStart"/>
      <w:r w:rsidRPr="004E0D90">
        <w:rPr>
          <w:rFonts w:ascii="Arial" w:hAnsi="Arial" w:cs="Arial"/>
        </w:rPr>
        <w:t>the</w:t>
      </w:r>
      <w:proofErr w:type="spellEnd"/>
      <w:r w:rsidRPr="004E0D90">
        <w:rPr>
          <w:rFonts w:ascii="Arial" w:hAnsi="Arial" w:cs="Arial"/>
        </w:rPr>
        <w:t xml:space="preserve"> time.</w:t>
      </w:r>
      <w:r>
        <w:rPr>
          <w:rFonts w:ascii="Arial" w:hAnsi="Arial" w:cs="Arial"/>
        </w:rPr>
        <w:t xml:space="preserve"> </w:t>
      </w:r>
      <w:proofErr w:type="spellStart"/>
      <w:r w:rsidRPr="004E0D90">
        <w:rPr>
          <w:rFonts w:ascii="Arial" w:hAnsi="Arial" w:cs="Arial"/>
        </w:rPr>
        <w:t>These</w:t>
      </w:r>
      <w:proofErr w:type="spellEnd"/>
      <w:r w:rsidRPr="004E0D90">
        <w:rPr>
          <w:rFonts w:ascii="Arial" w:hAnsi="Arial" w:cs="Arial"/>
        </w:rPr>
        <w:t xml:space="preserve"> </w:t>
      </w:r>
      <w:proofErr w:type="spellStart"/>
      <w:r w:rsidRPr="004E0D90">
        <w:rPr>
          <w:rFonts w:ascii="Arial" w:hAnsi="Arial" w:cs="Arial"/>
        </w:rPr>
        <w:t>changes</w:t>
      </w:r>
      <w:proofErr w:type="spellEnd"/>
      <w:r w:rsidRPr="004E0D90">
        <w:rPr>
          <w:rFonts w:ascii="Arial" w:hAnsi="Arial" w:cs="Arial"/>
        </w:rPr>
        <w:t xml:space="preserve"> </w:t>
      </w:r>
      <w:proofErr w:type="spellStart"/>
      <w:r w:rsidRPr="004E0D90">
        <w:rPr>
          <w:rFonts w:ascii="Arial" w:hAnsi="Arial" w:cs="Arial"/>
        </w:rPr>
        <w:t>are</w:t>
      </w:r>
      <w:proofErr w:type="spellEnd"/>
      <w:r w:rsidRPr="004E0D90">
        <w:rPr>
          <w:rFonts w:ascii="Arial" w:hAnsi="Arial" w:cs="Arial"/>
        </w:rPr>
        <w:t xml:space="preserve"> </w:t>
      </w:r>
      <w:proofErr w:type="spellStart"/>
      <w:r w:rsidRPr="004E0D90">
        <w:rPr>
          <w:rFonts w:ascii="Arial" w:hAnsi="Arial" w:cs="Arial"/>
        </w:rPr>
        <w:t>closely</w:t>
      </w:r>
      <w:proofErr w:type="spellEnd"/>
      <w:r w:rsidRPr="004E0D90">
        <w:rPr>
          <w:rFonts w:ascii="Arial" w:hAnsi="Arial" w:cs="Arial"/>
        </w:rPr>
        <w:t xml:space="preserve"> </w:t>
      </w:r>
      <w:proofErr w:type="spellStart"/>
      <w:r w:rsidRPr="004E0D90">
        <w:rPr>
          <w:rFonts w:ascii="Arial" w:hAnsi="Arial" w:cs="Arial"/>
        </w:rPr>
        <w:t>related</w:t>
      </w:r>
      <w:proofErr w:type="spellEnd"/>
      <w:r w:rsidRPr="004E0D90">
        <w:rPr>
          <w:rFonts w:ascii="Arial" w:hAnsi="Arial" w:cs="Arial"/>
        </w:rPr>
        <w:t xml:space="preserve"> to </w:t>
      </w:r>
      <w:proofErr w:type="spellStart"/>
      <w:r w:rsidRPr="004E0D90">
        <w:rPr>
          <w:rFonts w:ascii="Arial" w:hAnsi="Arial" w:cs="Arial"/>
        </w:rPr>
        <w:t>the</w:t>
      </w:r>
      <w:proofErr w:type="spellEnd"/>
      <w:r w:rsidRPr="004E0D90">
        <w:rPr>
          <w:rFonts w:ascii="Arial" w:hAnsi="Arial" w:cs="Arial"/>
        </w:rPr>
        <w:t xml:space="preserve"> </w:t>
      </w:r>
      <w:proofErr w:type="spellStart"/>
      <w:r w:rsidRPr="004E0D90">
        <w:rPr>
          <w:rFonts w:ascii="Arial" w:hAnsi="Arial" w:cs="Arial"/>
        </w:rPr>
        <w:t>incorporation</w:t>
      </w:r>
      <w:proofErr w:type="spellEnd"/>
      <w:r w:rsidRPr="004E0D90">
        <w:rPr>
          <w:rFonts w:ascii="Arial" w:hAnsi="Arial" w:cs="Arial"/>
        </w:rPr>
        <w:t xml:space="preserve"> of Internet as a </w:t>
      </w:r>
      <w:proofErr w:type="spellStart"/>
      <w:r w:rsidRPr="004E0D90">
        <w:rPr>
          <w:rFonts w:ascii="Arial" w:hAnsi="Arial" w:cs="Arial"/>
        </w:rPr>
        <w:t>kind</w:t>
      </w:r>
      <w:proofErr w:type="spellEnd"/>
      <w:r w:rsidRPr="004E0D90">
        <w:rPr>
          <w:rFonts w:ascii="Arial" w:hAnsi="Arial" w:cs="Arial"/>
        </w:rPr>
        <w:t xml:space="preserve"> of</w:t>
      </w:r>
      <w:r>
        <w:rPr>
          <w:rFonts w:ascii="Arial" w:hAnsi="Arial" w:cs="Arial"/>
        </w:rPr>
        <w:t xml:space="preserve"> </w:t>
      </w:r>
      <w:proofErr w:type="spellStart"/>
      <w:r w:rsidRPr="004E0D90">
        <w:rPr>
          <w:rFonts w:ascii="Arial" w:hAnsi="Arial" w:cs="Arial"/>
        </w:rPr>
        <w:t>appendage</w:t>
      </w:r>
      <w:proofErr w:type="spellEnd"/>
      <w:r w:rsidRPr="004E0D90">
        <w:rPr>
          <w:rFonts w:ascii="Arial" w:hAnsi="Arial" w:cs="Arial"/>
        </w:rPr>
        <w:t xml:space="preserve"> to </w:t>
      </w:r>
      <w:proofErr w:type="spellStart"/>
      <w:r w:rsidRPr="004E0D90">
        <w:rPr>
          <w:rFonts w:ascii="Arial" w:hAnsi="Arial" w:cs="Arial"/>
        </w:rPr>
        <w:t>our</w:t>
      </w:r>
      <w:proofErr w:type="spellEnd"/>
      <w:r w:rsidRPr="004E0D90">
        <w:rPr>
          <w:rFonts w:ascii="Arial" w:hAnsi="Arial" w:cs="Arial"/>
        </w:rPr>
        <w:t xml:space="preserve"> persona. The </w:t>
      </w:r>
      <w:proofErr w:type="spellStart"/>
      <w:r w:rsidRPr="004E0D90">
        <w:rPr>
          <w:rFonts w:ascii="Arial" w:hAnsi="Arial" w:cs="Arial"/>
        </w:rPr>
        <w:t>obligatory</w:t>
      </w:r>
      <w:proofErr w:type="spellEnd"/>
      <w:r w:rsidRPr="004E0D90">
        <w:rPr>
          <w:rFonts w:ascii="Arial" w:hAnsi="Arial" w:cs="Arial"/>
        </w:rPr>
        <w:t xml:space="preserve"> </w:t>
      </w:r>
      <w:proofErr w:type="spellStart"/>
      <w:r w:rsidRPr="004E0D90">
        <w:rPr>
          <w:rFonts w:ascii="Arial" w:hAnsi="Arial" w:cs="Arial"/>
        </w:rPr>
        <w:t>education</w:t>
      </w:r>
      <w:proofErr w:type="spellEnd"/>
      <w:r w:rsidRPr="004E0D90">
        <w:rPr>
          <w:rFonts w:ascii="Arial" w:hAnsi="Arial" w:cs="Arial"/>
        </w:rPr>
        <w:t xml:space="preserve"> </w:t>
      </w:r>
      <w:proofErr w:type="spellStart"/>
      <w:r w:rsidRPr="004E0D90">
        <w:rPr>
          <w:rFonts w:ascii="Arial" w:hAnsi="Arial" w:cs="Arial"/>
        </w:rPr>
        <w:t>system</w:t>
      </w:r>
      <w:proofErr w:type="spellEnd"/>
      <w:r w:rsidRPr="004E0D90">
        <w:rPr>
          <w:rFonts w:ascii="Arial" w:hAnsi="Arial" w:cs="Arial"/>
        </w:rPr>
        <w:t xml:space="preserve"> </w:t>
      </w:r>
      <w:proofErr w:type="spellStart"/>
      <w:r w:rsidRPr="004E0D90">
        <w:rPr>
          <w:rFonts w:ascii="Arial" w:hAnsi="Arial" w:cs="Arial"/>
        </w:rPr>
        <w:t>cannot</w:t>
      </w:r>
      <w:proofErr w:type="spellEnd"/>
      <w:r w:rsidRPr="004E0D90">
        <w:rPr>
          <w:rFonts w:ascii="Arial" w:hAnsi="Arial" w:cs="Arial"/>
        </w:rPr>
        <w:t xml:space="preserve"> </w:t>
      </w:r>
      <w:proofErr w:type="spellStart"/>
      <w:r w:rsidRPr="004E0D90">
        <w:rPr>
          <w:rFonts w:ascii="Arial" w:hAnsi="Arial" w:cs="Arial"/>
        </w:rPr>
        <w:t>ignore</w:t>
      </w:r>
      <w:proofErr w:type="spellEnd"/>
      <w:r w:rsidRPr="004E0D90">
        <w:rPr>
          <w:rFonts w:ascii="Arial" w:hAnsi="Arial" w:cs="Arial"/>
        </w:rPr>
        <w:t xml:space="preserve"> </w:t>
      </w:r>
      <w:proofErr w:type="spellStart"/>
      <w:r w:rsidRPr="004E0D90">
        <w:rPr>
          <w:rFonts w:ascii="Arial" w:hAnsi="Arial" w:cs="Arial"/>
        </w:rPr>
        <w:t>such</w:t>
      </w:r>
      <w:proofErr w:type="spellEnd"/>
      <w:r w:rsidRPr="004E0D90">
        <w:rPr>
          <w:rFonts w:ascii="Arial" w:hAnsi="Arial" w:cs="Arial"/>
        </w:rPr>
        <w:t xml:space="preserve"> a</w:t>
      </w:r>
      <w:r>
        <w:rPr>
          <w:rFonts w:ascii="Arial" w:hAnsi="Arial" w:cs="Arial"/>
        </w:rPr>
        <w:t xml:space="preserve"> </w:t>
      </w:r>
      <w:proofErr w:type="spellStart"/>
      <w:r w:rsidRPr="004E0D90">
        <w:rPr>
          <w:rFonts w:ascii="Arial" w:hAnsi="Arial" w:cs="Arial"/>
        </w:rPr>
        <w:t>fact</w:t>
      </w:r>
      <w:proofErr w:type="spellEnd"/>
      <w:r w:rsidRPr="004E0D90">
        <w:rPr>
          <w:rFonts w:ascii="Arial" w:hAnsi="Arial" w:cs="Arial"/>
        </w:rPr>
        <w:t xml:space="preserve"> and </w:t>
      </w:r>
      <w:proofErr w:type="spellStart"/>
      <w:r w:rsidRPr="004E0D90">
        <w:rPr>
          <w:rFonts w:ascii="Arial" w:hAnsi="Arial" w:cs="Arial"/>
        </w:rPr>
        <w:t>therefore</w:t>
      </w:r>
      <w:proofErr w:type="spellEnd"/>
      <w:r w:rsidRPr="004E0D90">
        <w:rPr>
          <w:rFonts w:ascii="Arial" w:hAnsi="Arial" w:cs="Arial"/>
        </w:rPr>
        <w:t xml:space="preserve"> </w:t>
      </w:r>
      <w:proofErr w:type="spellStart"/>
      <w:r w:rsidRPr="004E0D90">
        <w:rPr>
          <w:rFonts w:ascii="Arial" w:hAnsi="Arial" w:cs="Arial"/>
        </w:rPr>
        <w:t>should</w:t>
      </w:r>
      <w:proofErr w:type="spellEnd"/>
      <w:r w:rsidRPr="004E0D90">
        <w:rPr>
          <w:rFonts w:ascii="Arial" w:hAnsi="Arial" w:cs="Arial"/>
        </w:rPr>
        <w:t xml:space="preserve"> </w:t>
      </w:r>
      <w:proofErr w:type="spellStart"/>
      <w:r w:rsidRPr="004E0D90">
        <w:rPr>
          <w:rFonts w:ascii="Arial" w:hAnsi="Arial" w:cs="Arial"/>
        </w:rPr>
        <w:t>renew</w:t>
      </w:r>
      <w:proofErr w:type="spellEnd"/>
      <w:r w:rsidRPr="004E0D90">
        <w:rPr>
          <w:rFonts w:ascii="Arial" w:hAnsi="Arial" w:cs="Arial"/>
        </w:rPr>
        <w:t xml:space="preserve"> </w:t>
      </w:r>
      <w:proofErr w:type="spellStart"/>
      <w:r w:rsidRPr="004E0D90">
        <w:rPr>
          <w:rFonts w:ascii="Arial" w:hAnsi="Arial" w:cs="Arial"/>
        </w:rPr>
        <w:t>its</w:t>
      </w:r>
      <w:proofErr w:type="spellEnd"/>
      <w:r w:rsidRPr="004E0D90">
        <w:rPr>
          <w:rFonts w:ascii="Arial" w:hAnsi="Arial" w:cs="Arial"/>
        </w:rPr>
        <w:t xml:space="preserve"> curricular </w:t>
      </w:r>
      <w:proofErr w:type="spellStart"/>
      <w:r w:rsidRPr="004E0D90">
        <w:rPr>
          <w:rFonts w:ascii="Arial" w:hAnsi="Arial" w:cs="Arial"/>
        </w:rPr>
        <w:t>approach</w:t>
      </w:r>
      <w:proofErr w:type="spellEnd"/>
      <w:r w:rsidRPr="004E0D90">
        <w:rPr>
          <w:rFonts w:ascii="Arial" w:hAnsi="Arial" w:cs="Arial"/>
        </w:rPr>
        <w:t xml:space="preserve">. </w:t>
      </w:r>
      <w:proofErr w:type="spellStart"/>
      <w:r w:rsidRPr="004E0D90">
        <w:rPr>
          <w:rFonts w:ascii="Arial" w:hAnsi="Arial" w:cs="Arial"/>
        </w:rPr>
        <w:t>This</w:t>
      </w:r>
      <w:proofErr w:type="spellEnd"/>
      <w:r w:rsidRPr="004E0D90">
        <w:rPr>
          <w:rFonts w:ascii="Arial" w:hAnsi="Arial" w:cs="Arial"/>
        </w:rPr>
        <w:t xml:space="preserve"> </w:t>
      </w:r>
      <w:proofErr w:type="spellStart"/>
      <w:r w:rsidRPr="004E0D90">
        <w:rPr>
          <w:rFonts w:ascii="Arial" w:hAnsi="Arial" w:cs="Arial"/>
        </w:rPr>
        <w:t>innovation</w:t>
      </w:r>
      <w:proofErr w:type="spellEnd"/>
      <w:r>
        <w:rPr>
          <w:rFonts w:ascii="Arial" w:hAnsi="Arial" w:cs="Arial"/>
        </w:rPr>
        <w:t xml:space="preserve"> </w:t>
      </w:r>
      <w:proofErr w:type="spellStart"/>
      <w:r w:rsidRPr="004E0D90">
        <w:rPr>
          <w:rFonts w:ascii="Arial" w:hAnsi="Arial" w:cs="Arial"/>
        </w:rPr>
        <w:t>involves</w:t>
      </w:r>
      <w:proofErr w:type="spellEnd"/>
      <w:r w:rsidRPr="004E0D90">
        <w:rPr>
          <w:rFonts w:ascii="Arial" w:hAnsi="Arial" w:cs="Arial"/>
        </w:rPr>
        <w:t xml:space="preserve"> </w:t>
      </w:r>
      <w:proofErr w:type="spellStart"/>
      <w:r w:rsidRPr="004E0D90">
        <w:rPr>
          <w:rFonts w:ascii="Arial" w:hAnsi="Arial" w:cs="Arial"/>
        </w:rPr>
        <w:t>the</w:t>
      </w:r>
      <w:proofErr w:type="spellEnd"/>
      <w:r w:rsidRPr="004E0D90">
        <w:rPr>
          <w:rFonts w:ascii="Arial" w:hAnsi="Arial" w:cs="Arial"/>
        </w:rPr>
        <w:t xml:space="preserve"> </w:t>
      </w:r>
      <w:proofErr w:type="spellStart"/>
      <w:r w:rsidRPr="004E0D90">
        <w:rPr>
          <w:rFonts w:ascii="Arial" w:hAnsi="Arial" w:cs="Arial"/>
        </w:rPr>
        <w:t>methodological</w:t>
      </w:r>
      <w:proofErr w:type="spellEnd"/>
      <w:r w:rsidRPr="004E0D90">
        <w:rPr>
          <w:rFonts w:ascii="Arial" w:hAnsi="Arial" w:cs="Arial"/>
        </w:rPr>
        <w:t xml:space="preserve"> </w:t>
      </w:r>
      <w:proofErr w:type="spellStart"/>
      <w:r w:rsidRPr="004E0D90">
        <w:rPr>
          <w:rFonts w:ascii="Arial" w:hAnsi="Arial" w:cs="Arial"/>
        </w:rPr>
        <w:t>differentiation</w:t>
      </w:r>
      <w:proofErr w:type="spellEnd"/>
      <w:r w:rsidRPr="004E0D90">
        <w:rPr>
          <w:rFonts w:ascii="Arial" w:hAnsi="Arial" w:cs="Arial"/>
        </w:rPr>
        <w:t xml:space="preserve"> </w:t>
      </w:r>
      <w:proofErr w:type="spellStart"/>
      <w:r w:rsidRPr="004E0D90">
        <w:rPr>
          <w:rFonts w:ascii="Arial" w:hAnsi="Arial" w:cs="Arial"/>
        </w:rPr>
        <w:t>suggested</w:t>
      </w:r>
      <w:proofErr w:type="spellEnd"/>
      <w:r w:rsidRPr="004E0D90">
        <w:rPr>
          <w:rFonts w:ascii="Arial" w:hAnsi="Arial" w:cs="Arial"/>
        </w:rPr>
        <w:t xml:space="preserve"> </w:t>
      </w:r>
      <w:proofErr w:type="spellStart"/>
      <w:r w:rsidRPr="004E0D90">
        <w:rPr>
          <w:rFonts w:ascii="Arial" w:hAnsi="Arial" w:cs="Arial"/>
        </w:rPr>
        <w:t>by</w:t>
      </w:r>
      <w:proofErr w:type="spellEnd"/>
      <w:r w:rsidRPr="004E0D90">
        <w:rPr>
          <w:rFonts w:ascii="Arial" w:hAnsi="Arial" w:cs="Arial"/>
        </w:rPr>
        <w:t xml:space="preserve"> </w:t>
      </w:r>
      <w:proofErr w:type="spellStart"/>
      <w:r w:rsidRPr="004E0D90">
        <w:rPr>
          <w:rFonts w:ascii="Arial" w:hAnsi="Arial" w:cs="Arial"/>
        </w:rPr>
        <w:t>the</w:t>
      </w:r>
      <w:proofErr w:type="spellEnd"/>
      <w:r w:rsidRPr="004E0D90">
        <w:rPr>
          <w:rFonts w:ascii="Arial" w:hAnsi="Arial" w:cs="Arial"/>
        </w:rPr>
        <w:t xml:space="preserve"> bimodal</w:t>
      </w:r>
      <w:r>
        <w:rPr>
          <w:rFonts w:ascii="Arial" w:hAnsi="Arial" w:cs="Arial"/>
        </w:rPr>
        <w:t xml:space="preserve"> </w:t>
      </w:r>
      <w:proofErr w:type="spellStart"/>
      <w:r w:rsidRPr="004E0D90">
        <w:rPr>
          <w:rFonts w:ascii="Arial" w:hAnsi="Arial" w:cs="Arial"/>
        </w:rPr>
        <w:t>curriculum</w:t>
      </w:r>
      <w:proofErr w:type="spellEnd"/>
      <w:r w:rsidRPr="004E0D90">
        <w:rPr>
          <w:rFonts w:ascii="Arial" w:hAnsi="Arial" w:cs="Arial"/>
        </w:rPr>
        <w:t xml:space="preserve">, </w:t>
      </w:r>
      <w:proofErr w:type="spellStart"/>
      <w:r w:rsidRPr="004E0D90">
        <w:rPr>
          <w:rFonts w:ascii="Arial" w:hAnsi="Arial" w:cs="Arial"/>
        </w:rPr>
        <w:t>which</w:t>
      </w:r>
      <w:proofErr w:type="spellEnd"/>
      <w:r w:rsidRPr="004E0D90">
        <w:rPr>
          <w:rFonts w:ascii="Arial" w:hAnsi="Arial" w:cs="Arial"/>
        </w:rPr>
        <w:t xml:space="preserve"> </w:t>
      </w:r>
      <w:proofErr w:type="spellStart"/>
      <w:r w:rsidRPr="004E0D90">
        <w:rPr>
          <w:rFonts w:ascii="Arial" w:hAnsi="Arial" w:cs="Arial"/>
        </w:rPr>
        <w:t>makes</w:t>
      </w:r>
      <w:proofErr w:type="spellEnd"/>
      <w:r w:rsidRPr="004E0D90">
        <w:rPr>
          <w:rFonts w:ascii="Arial" w:hAnsi="Arial" w:cs="Arial"/>
        </w:rPr>
        <w:t xml:space="preserve"> a </w:t>
      </w:r>
      <w:proofErr w:type="spellStart"/>
      <w:r w:rsidRPr="004E0D90">
        <w:rPr>
          <w:rFonts w:ascii="Arial" w:hAnsi="Arial" w:cs="Arial"/>
        </w:rPr>
        <w:t>distinction</w:t>
      </w:r>
      <w:proofErr w:type="spellEnd"/>
      <w:r w:rsidRPr="004E0D90">
        <w:rPr>
          <w:rFonts w:ascii="Arial" w:hAnsi="Arial" w:cs="Arial"/>
        </w:rPr>
        <w:t xml:space="preserve"> </w:t>
      </w:r>
      <w:proofErr w:type="spellStart"/>
      <w:r w:rsidRPr="004E0D90">
        <w:rPr>
          <w:rFonts w:ascii="Arial" w:hAnsi="Arial" w:cs="Arial"/>
        </w:rPr>
        <w:t>between</w:t>
      </w:r>
      <w:proofErr w:type="spellEnd"/>
      <w:r w:rsidRPr="004E0D90">
        <w:rPr>
          <w:rFonts w:ascii="Arial" w:hAnsi="Arial" w:cs="Arial"/>
        </w:rPr>
        <w:t xml:space="preserve"> </w:t>
      </w:r>
      <w:proofErr w:type="spellStart"/>
      <w:r w:rsidRPr="004E0D90">
        <w:rPr>
          <w:rFonts w:ascii="Arial" w:hAnsi="Arial" w:cs="Arial"/>
        </w:rPr>
        <w:t>practical</w:t>
      </w:r>
      <w:proofErr w:type="spellEnd"/>
      <w:r w:rsidRPr="004E0D90">
        <w:rPr>
          <w:rFonts w:ascii="Arial" w:hAnsi="Arial" w:cs="Arial"/>
        </w:rPr>
        <w:t xml:space="preserve"> </w:t>
      </w:r>
      <w:proofErr w:type="spellStart"/>
      <w:r w:rsidRPr="004E0D90">
        <w:rPr>
          <w:rFonts w:ascii="Arial" w:hAnsi="Arial" w:cs="Arial"/>
        </w:rPr>
        <w:t>abilities</w:t>
      </w:r>
      <w:proofErr w:type="spellEnd"/>
      <w:r w:rsidRPr="004E0D90">
        <w:rPr>
          <w:rFonts w:ascii="Arial" w:hAnsi="Arial" w:cs="Arial"/>
        </w:rPr>
        <w:t xml:space="preserve"> and</w:t>
      </w:r>
      <w:r>
        <w:rPr>
          <w:rFonts w:ascii="Arial" w:hAnsi="Arial" w:cs="Arial"/>
        </w:rPr>
        <w:t xml:space="preserve"> </w:t>
      </w:r>
      <w:r w:rsidRPr="004E0D90">
        <w:rPr>
          <w:rFonts w:ascii="Arial" w:hAnsi="Arial" w:cs="Arial"/>
        </w:rPr>
        <w:t xml:space="preserve">conceptual </w:t>
      </w:r>
      <w:proofErr w:type="spellStart"/>
      <w:r w:rsidRPr="004E0D90">
        <w:rPr>
          <w:rFonts w:ascii="Arial" w:hAnsi="Arial" w:cs="Arial"/>
        </w:rPr>
        <w:t>knowledge</w:t>
      </w:r>
      <w:proofErr w:type="spellEnd"/>
      <w:r w:rsidRPr="004E0D90">
        <w:rPr>
          <w:rFonts w:ascii="Arial" w:hAnsi="Arial" w:cs="Arial"/>
        </w:rPr>
        <w:t xml:space="preserve">. </w:t>
      </w:r>
      <w:proofErr w:type="spellStart"/>
      <w:r w:rsidRPr="004E0D90">
        <w:rPr>
          <w:rFonts w:ascii="Arial" w:hAnsi="Arial" w:cs="Arial"/>
        </w:rPr>
        <w:t>Among</w:t>
      </w:r>
      <w:proofErr w:type="spellEnd"/>
      <w:r w:rsidRPr="004E0D90">
        <w:rPr>
          <w:rFonts w:ascii="Arial" w:hAnsi="Arial" w:cs="Arial"/>
        </w:rPr>
        <w:t xml:space="preserve"> </w:t>
      </w:r>
      <w:proofErr w:type="spellStart"/>
      <w:r w:rsidRPr="004E0D90">
        <w:rPr>
          <w:rFonts w:ascii="Arial" w:hAnsi="Arial" w:cs="Arial"/>
        </w:rPr>
        <w:t>the</w:t>
      </w:r>
      <w:proofErr w:type="spellEnd"/>
      <w:r w:rsidRPr="004E0D90">
        <w:rPr>
          <w:rFonts w:ascii="Arial" w:hAnsi="Arial" w:cs="Arial"/>
        </w:rPr>
        <w:t xml:space="preserve"> </w:t>
      </w:r>
      <w:proofErr w:type="spellStart"/>
      <w:r w:rsidRPr="004E0D90">
        <w:rPr>
          <w:rFonts w:ascii="Arial" w:hAnsi="Arial" w:cs="Arial"/>
        </w:rPr>
        <w:t>latter</w:t>
      </w:r>
      <w:proofErr w:type="spellEnd"/>
      <w:r w:rsidRPr="004E0D90">
        <w:rPr>
          <w:rFonts w:ascii="Arial" w:hAnsi="Arial" w:cs="Arial"/>
        </w:rPr>
        <w:t xml:space="preserve">, </w:t>
      </w:r>
      <w:proofErr w:type="spellStart"/>
      <w:r w:rsidRPr="004E0D90">
        <w:rPr>
          <w:rFonts w:ascii="Arial" w:hAnsi="Arial" w:cs="Arial"/>
        </w:rPr>
        <w:t>the</w:t>
      </w:r>
      <w:proofErr w:type="spellEnd"/>
      <w:r w:rsidRPr="004E0D90">
        <w:rPr>
          <w:rFonts w:ascii="Arial" w:hAnsi="Arial" w:cs="Arial"/>
        </w:rPr>
        <w:t xml:space="preserve"> </w:t>
      </w:r>
      <w:proofErr w:type="spellStart"/>
      <w:r w:rsidRPr="004E0D90">
        <w:rPr>
          <w:rFonts w:ascii="Arial" w:hAnsi="Arial" w:cs="Arial"/>
        </w:rPr>
        <w:t>lexicon</w:t>
      </w:r>
      <w:proofErr w:type="spellEnd"/>
      <w:r w:rsidRPr="004E0D90">
        <w:rPr>
          <w:rFonts w:ascii="Arial" w:hAnsi="Arial" w:cs="Arial"/>
        </w:rPr>
        <w:t xml:space="preserve"> is a </w:t>
      </w:r>
      <w:proofErr w:type="spellStart"/>
      <w:r w:rsidRPr="004E0D90">
        <w:rPr>
          <w:rFonts w:ascii="Arial" w:hAnsi="Arial" w:cs="Arial"/>
        </w:rPr>
        <w:t>key</w:t>
      </w:r>
      <w:proofErr w:type="spellEnd"/>
      <w:r w:rsidRPr="004E0D90">
        <w:rPr>
          <w:rFonts w:ascii="Arial" w:hAnsi="Arial" w:cs="Arial"/>
        </w:rPr>
        <w:t xml:space="preserve"> element </w:t>
      </w:r>
      <w:proofErr w:type="spellStart"/>
      <w:r w:rsidRPr="004E0D90">
        <w:rPr>
          <w:rFonts w:ascii="Arial" w:hAnsi="Arial" w:cs="Arial"/>
        </w:rPr>
        <w:t>that</w:t>
      </w:r>
      <w:proofErr w:type="spellEnd"/>
      <w:r w:rsidRPr="004E0D90">
        <w:rPr>
          <w:rFonts w:ascii="Arial" w:hAnsi="Arial" w:cs="Arial"/>
        </w:rPr>
        <w:t xml:space="preserve"> </w:t>
      </w:r>
      <w:proofErr w:type="spellStart"/>
      <w:r w:rsidRPr="004E0D90">
        <w:rPr>
          <w:rFonts w:ascii="Arial" w:hAnsi="Arial" w:cs="Arial"/>
        </w:rPr>
        <w:t>must</w:t>
      </w:r>
      <w:proofErr w:type="spellEnd"/>
      <w:r>
        <w:rPr>
          <w:rFonts w:ascii="Arial" w:hAnsi="Arial" w:cs="Arial"/>
        </w:rPr>
        <w:t xml:space="preserve"> </w:t>
      </w:r>
      <w:r w:rsidRPr="004E0D90">
        <w:rPr>
          <w:rFonts w:ascii="Arial" w:hAnsi="Arial" w:cs="Arial"/>
        </w:rPr>
        <w:t xml:space="preserve">be </w:t>
      </w:r>
      <w:proofErr w:type="spellStart"/>
      <w:r w:rsidRPr="004E0D90">
        <w:rPr>
          <w:rFonts w:ascii="Arial" w:hAnsi="Arial" w:cs="Arial"/>
        </w:rPr>
        <w:t>dealt</w:t>
      </w:r>
      <w:proofErr w:type="spellEnd"/>
      <w:r w:rsidRPr="004E0D90">
        <w:rPr>
          <w:rFonts w:ascii="Arial" w:hAnsi="Arial" w:cs="Arial"/>
        </w:rPr>
        <w:t xml:space="preserve"> </w:t>
      </w:r>
      <w:proofErr w:type="spellStart"/>
      <w:r w:rsidRPr="004E0D90">
        <w:rPr>
          <w:rFonts w:ascii="Arial" w:hAnsi="Arial" w:cs="Arial"/>
        </w:rPr>
        <w:t>with</w:t>
      </w:r>
      <w:proofErr w:type="spellEnd"/>
      <w:r w:rsidRPr="004E0D90">
        <w:rPr>
          <w:rFonts w:ascii="Arial" w:hAnsi="Arial" w:cs="Arial"/>
        </w:rPr>
        <w:t xml:space="preserve"> in </w:t>
      </w:r>
      <w:proofErr w:type="spellStart"/>
      <w:r w:rsidRPr="004E0D90">
        <w:rPr>
          <w:rFonts w:ascii="Arial" w:hAnsi="Arial" w:cs="Arial"/>
        </w:rPr>
        <w:t>an</w:t>
      </w:r>
      <w:proofErr w:type="spellEnd"/>
      <w:r w:rsidRPr="004E0D90">
        <w:rPr>
          <w:rFonts w:ascii="Arial" w:hAnsi="Arial" w:cs="Arial"/>
        </w:rPr>
        <w:t xml:space="preserve"> </w:t>
      </w:r>
      <w:proofErr w:type="spellStart"/>
      <w:r w:rsidRPr="004E0D90">
        <w:rPr>
          <w:rFonts w:ascii="Arial" w:hAnsi="Arial" w:cs="Arial"/>
        </w:rPr>
        <w:t>appropriate</w:t>
      </w:r>
      <w:proofErr w:type="spellEnd"/>
      <w:r w:rsidRPr="004E0D90">
        <w:rPr>
          <w:rFonts w:ascii="Arial" w:hAnsi="Arial" w:cs="Arial"/>
        </w:rPr>
        <w:t xml:space="preserve"> </w:t>
      </w:r>
      <w:proofErr w:type="spellStart"/>
      <w:r w:rsidRPr="004E0D90">
        <w:rPr>
          <w:rFonts w:ascii="Arial" w:hAnsi="Arial" w:cs="Arial"/>
        </w:rPr>
        <w:t>manner</w:t>
      </w:r>
      <w:proofErr w:type="spellEnd"/>
      <w:r w:rsidRPr="004E0D90">
        <w:rPr>
          <w:rFonts w:ascii="Arial" w:hAnsi="Arial" w:cs="Arial"/>
        </w:rPr>
        <w:t xml:space="preserve">. In </w:t>
      </w:r>
      <w:proofErr w:type="spellStart"/>
      <w:r w:rsidRPr="004E0D90">
        <w:rPr>
          <w:rFonts w:ascii="Arial" w:hAnsi="Arial" w:cs="Arial"/>
        </w:rPr>
        <w:t>this</w:t>
      </w:r>
      <w:proofErr w:type="spellEnd"/>
      <w:r w:rsidRPr="004E0D90">
        <w:rPr>
          <w:rFonts w:ascii="Arial" w:hAnsi="Arial" w:cs="Arial"/>
        </w:rPr>
        <w:t xml:space="preserve"> </w:t>
      </w:r>
      <w:proofErr w:type="spellStart"/>
      <w:r w:rsidRPr="004E0D90">
        <w:rPr>
          <w:rFonts w:ascii="Arial" w:hAnsi="Arial" w:cs="Arial"/>
        </w:rPr>
        <w:t>respect</w:t>
      </w:r>
      <w:proofErr w:type="spellEnd"/>
      <w:r w:rsidRPr="004E0D90">
        <w:rPr>
          <w:rFonts w:ascii="Arial" w:hAnsi="Arial" w:cs="Arial"/>
        </w:rPr>
        <w:t xml:space="preserve">, </w:t>
      </w:r>
      <w:proofErr w:type="spellStart"/>
      <w:r w:rsidRPr="004E0D90">
        <w:rPr>
          <w:rFonts w:ascii="Arial" w:hAnsi="Arial" w:cs="Arial"/>
        </w:rPr>
        <w:t>the</w:t>
      </w:r>
      <w:proofErr w:type="spellEnd"/>
      <w:r w:rsidRPr="004E0D90">
        <w:rPr>
          <w:rFonts w:ascii="Arial" w:hAnsi="Arial" w:cs="Arial"/>
        </w:rPr>
        <w:t xml:space="preserve"> </w:t>
      </w:r>
      <w:proofErr w:type="spellStart"/>
      <w:r w:rsidRPr="004E0D90">
        <w:rPr>
          <w:rFonts w:ascii="Arial" w:hAnsi="Arial" w:cs="Arial"/>
        </w:rPr>
        <w:t>educational</w:t>
      </w:r>
      <w:proofErr w:type="spellEnd"/>
      <w:r w:rsidRPr="004E0D90">
        <w:rPr>
          <w:rFonts w:ascii="Arial" w:hAnsi="Arial" w:cs="Arial"/>
        </w:rPr>
        <w:t xml:space="preserve"> </w:t>
      </w:r>
      <w:proofErr w:type="spellStart"/>
      <w:r w:rsidRPr="004E0D90">
        <w:rPr>
          <w:rFonts w:ascii="Arial" w:hAnsi="Arial" w:cs="Arial"/>
        </w:rPr>
        <w:t>use</w:t>
      </w:r>
      <w:proofErr w:type="spellEnd"/>
      <w:r w:rsidRPr="004E0D90">
        <w:rPr>
          <w:rFonts w:ascii="Arial" w:hAnsi="Arial" w:cs="Arial"/>
        </w:rPr>
        <w:t xml:space="preserve"> of</w:t>
      </w:r>
      <w:r>
        <w:rPr>
          <w:rFonts w:ascii="Arial" w:hAnsi="Arial" w:cs="Arial"/>
        </w:rPr>
        <w:t xml:space="preserve"> </w:t>
      </w:r>
      <w:proofErr w:type="spellStart"/>
      <w:r w:rsidRPr="004E0D90">
        <w:rPr>
          <w:rFonts w:ascii="Arial" w:hAnsi="Arial" w:cs="Arial"/>
        </w:rPr>
        <w:t>the</w:t>
      </w:r>
      <w:proofErr w:type="spellEnd"/>
      <w:r w:rsidRPr="004E0D90">
        <w:rPr>
          <w:rFonts w:ascii="Arial" w:hAnsi="Arial" w:cs="Arial"/>
        </w:rPr>
        <w:t xml:space="preserve"> Internet </w:t>
      </w:r>
      <w:proofErr w:type="spellStart"/>
      <w:r w:rsidRPr="004E0D90">
        <w:rPr>
          <w:rFonts w:ascii="Arial" w:hAnsi="Arial" w:cs="Arial"/>
        </w:rPr>
        <w:t>provides</w:t>
      </w:r>
      <w:proofErr w:type="spellEnd"/>
      <w:r w:rsidRPr="004E0D90">
        <w:rPr>
          <w:rFonts w:ascii="Arial" w:hAnsi="Arial" w:cs="Arial"/>
        </w:rPr>
        <w:t xml:space="preserve"> </w:t>
      </w:r>
      <w:proofErr w:type="spellStart"/>
      <w:r w:rsidRPr="004E0D90">
        <w:rPr>
          <w:rFonts w:ascii="Arial" w:hAnsi="Arial" w:cs="Arial"/>
        </w:rPr>
        <w:t>an</w:t>
      </w:r>
      <w:proofErr w:type="spellEnd"/>
      <w:r w:rsidRPr="004E0D90">
        <w:rPr>
          <w:rFonts w:ascii="Arial" w:hAnsi="Arial" w:cs="Arial"/>
        </w:rPr>
        <w:t xml:space="preserve"> ideal </w:t>
      </w:r>
      <w:proofErr w:type="spellStart"/>
      <w:r w:rsidRPr="004E0D90">
        <w:rPr>
          <w:rFonts w:ascii="Arial" w:hAnsi="Arial" w:cs="Arial"/>
        </w:rPr>
        <w:t>paradigm</w:t>
      </w:r>
      <w:proofErr w:type="spellEnd"/>
      <w:r w:rsidRPr="004E0D90">
        <w:rPr>
          <w:rFonts w:ascii="Arial" w:hAnsi="Arial" w:cs="Arial"/>
        </w:rPr>
        <w:t xml:space="preserve"> to </w:t>
      </w:r>
      <w:proofErr w:type="spellStart"/>
      <w:r w:rsidRPr="004E0D90">
        <w:rPr>
          <w:rFonts w:ascii="Arial" w:hAnsi="Arial" w:cs="Arial"/>
        </w:rPr>
        <w:t>allow</w:t>
      </w:r>
      <w:proofErr w:type="spellEnd"/>
      <w:r w:rsidRPr="004E0D90">
        <w:rPr>
          <w:rFonts w:ascii="Arial" w:hAnsi="Arial" w:cs="Arial"/>
        </w:rPr>
        <w:t xml:space="preserve"> </w:t>
      </w:r>
      <w:proofErr w:type="spellStart"/>
      <w:r w:rsidRPr="004E0D90">
        <w:rPr>
          <w:rFonts w:ascii="Arial" w:hAnsi="Arial" w:cs="Arial"/>
        </w:rPr>
        <w:t>learners</w:t>
      </w:r>
      <w:proofErr w:type="spellEnd"/>
      <w:r w:rsidRPr="004E0D90">
        <w:rPr>
          <w:rFonts w:ascii="Arial" w:hAnsi="Arial" w:cs="Arial"/>
        </w:rPr>
        <w:t xml:space="preserve"> to </w:t>
      </w:r>
      <w:proofErr w:type="spellStart"/>
      <w:r w:rsidRPr="004E0D90">
        <w:rPr>
          <w:rFonts w:ascii="Arial" w:hAnsi="Arial" w:cs="Arial"/>
        </w:rPr>
        <w:t>prepare</w:t>
      </w:r>
      <w:proofErr w:type="spellEnd"/>
      <w:r w:rsidRPr="004E0D90">
        <w:rPr>
          <w:rFonts w:ascii="Arial" w:hAnsi="Arial" w:cs="Arial"/>
        </w:rPr>
        <w:t xml:space="preserve"> to </w:t>
      </w:r>
      <w:proofErr w:type="spellStart"/>
      <w:r w:rsidRPr="004E0D90">
        <w:rPr>
          <w:rFonts w:ascii="Arial" w:hAnsi="Arial" w:cs="Arial"/>
        </w:rPr>
        <w:t>face</w:t>
      </w:r>
      <w:proofErr w:type="spellEnd"/>
      <w:r w:rsidRPr="004E0D90">
        <w:rPr>
          <w:rFonts w:ascii="Arial" w:hAnsi="Arial" w:cs="Arial"/>
        </w:rPr>
        <w:t xml:space="preserve"> </w:t>
      </w:r>
      <w:proofErr w:type="spellStart"/>
      <w:r w:rsidRPr="004E0D90">
        <w:rPr>
          <w:rFonts w:ascii="Arial" w:hAnsi="Arial" w:cs="Arial"/>
        </w:rPr>
        <w:t>the</w:t>
      </w:r>
      <w:proofErr w:type="spellEnd"/>
      <w:r>
        <w:rPr>
          <w:rFonts w:ascii="Arial" w:hAnsi="Arial" w:cs="Arial"/>
        </w:rPr>
        <w:t xml:space="preserve"> </w:t>
      </w:r>
      <w:r w:rsidRPr="004E0D90">
        <w:rPr>
          <w:rFonts w:ascii="Arial" w:hAnsi="Arial" w:cs="Arial"/>
        </w:rPr>
        <w:t xml:space="preserve">challenges of </w:t>
      </w:r>
      <w:proofErr w:type="spellStart"/>
      <w:r w:rsidRPr="004E0D90">
        <w:rPr>
          <w:rFonts w:ascii="Arial" w:hAnsi="Arial" w:cs="Arial"/>
        </w:rPr>
        <w:t>the</w:t>
      </w:r>
      <w:proofErr w:type="spellEnd"/>
      <w:r w:rsidRPr="004E0D90">
        <w:rPr>
          <w:rFonts w:ascii="Arial" w:hAnsi="Arial" w:cs="Arial"/>
        </w:rPr>
        <w:t xml:space="preserve"> </w:t>
      </w:r>
      <w:proofErr w:type="spellStart"/>
      <w:r w:rsidRPr="004E0D90">
        <w:rPr>
          <w:rFonts w:ascii="Arial" w:hAnsi="Arial" w:cs="Arial"/>
        </w:rPr>
        <w:t>society</w:t>
      </w:r>
      <w:proofErr w:type="spellEnd"/>
      <w:r w:rsidRPr="004E0D90">
        <w:rPr>
          <w:rFonts w:ascii="Arial" w:hAnsi="Arial" w:cs="Arial"/>
        </w:rPr>
        <w:t xml:space="preserve"> </w:t>
      </w:r>
      <w:proofErr w:type="spellStart"/>
      <w:r w:rsidRPr="004E0D90">
        <w:rPr>
          <w:rFonts w:ascii="Arial" w:hAnsi="Arial" w:cs="Arial"/>
        </w:rPr>
        <w:t>where</w:t>
      </w:r>
      <w:proofErr w:type="spellEnd"/>
      <w:r w:rsidRPr="004E0D90">
        <w:rPr>
          <w:rFonts w:ascii="Arial" w:hAnsi="Arial" w:cs="Arial"/>
        </w:rPr>
        <w:t xml:space="preserve"> </w:t>
      </w:r>
      <w:proofErr w:type="spellStart"/>
      <w:r w:rsidRPr="004E0D90">
        <w:rPr>
          <w:rFonts w:ascii="Arial" w:hAnsi="Arial" w:cs="Arial"/>
        </w:rPr>
        <w:t>they</w:t>
      </w:r>
      <w:proofErr w:type="spellEnd"/>
      <w:r w:rsidRPr="004E0D90">
        <w:rPr>
          <w:rFonts w:ascii="Arial" w:hAnsi="Arial" w:cs="Arial"/>
        </w:rPr>
        <w:t xml:space="preserve"> </w:t>
      </w:r>
      <w:proofErr w:type="spellStart"/>
      <w:r w:rsidRPr="004E0D90">
        <w:rPr>
          <w:rFonts w:ascii="Arial" w:hAnsi="Arial" w:cs="Arial"/>
        </w:rPr>
        <w:t>are</w:t>
      </w:r>
      <w:proofErr w:type="spellEnd"/>
      <w:r w:rsidRPr="004E0D90">
        <w:rPr>
          <w:rFonts w:ascii="Arial" w:hAnsi="Arial" w:cs="Arial"/>
        </w:rPr>
        <w:t xml:space="preserve"> </w:t>
      </w:r>
      <w:proofErr w:type="spellStart"/>
      <w:r w:rsidRPr="004E0D90">
        <w:rPr>
          <w:rFonts w:ascii="Arial" w:hAnsi="Arial" w:cs="Arial"/>
        </w:rPr>
        <w:t>integrated</w:t>
      </w:r>
      <w:proofErr w:type="spellEnd"/>
      <w:r w:rsidRPr="004E0D90">
        <w:rPr>
          <w:rFonts w:ascii="Arial" w:hAnsi="Arial" w:cs="Arial"/>
        </w:rPr>
        <w:t>.</w:t>
      </w:r>
    </w:p>
    <w:p w:rsidR="00B17AA8" w:rsidRDefault="004E0D90" w:rsidP="001C62A3">
      <w:pPr>
        <w:spacing w:before="100" w:beforeAutospacing="1" w:after="119" w:line="240" w:lineRule="auto"/>
        <w:jc w:val="both"/>
        <w:rPr>
          <w:rFonts w:ascii="Arial" w:hAnsi="Arial" w:cs="Arial"/>
        </w:rPr>
      </w:pPr>
      <w:proofErr w:type="spellStart"/>
      <w:r w:rsidRPr="004E0D90">
        <w:rPr>
          <w:rFonts w:ascii="Arial" w:hAnsi="Arial" w:cs="Arial"/>
          <w:b/>
        </w:rPr>
        <w:t>KEY</w:t>
      </w:r>
      <w:proofErr w:type="spellEnd"/>
      <w:r w:rsidRPr="004E0D90">
        <w:rPr>
          <w:rFonts w:ascii="Arial" w:hAnsi="Arial" w:cs="Arial"/>
          <w:b/>
        </w:rPr>
        <w:t xml:space="preserve"> </w:t>
      </w:r>
      <w:proofErr w:type="spellStart"/>
      <w:r w:rsidRPr="004E0D90">
        <w:rPr>
          <w:rFonts w:ascii="Arial" w:hAnsi="Arial" w:cs="Arial"/>
          <w:b/>
        </w:rPr>
        <w:t>WORDS</w:t>
      </w:r>
      <w:proofErr w:type="spellEnd"/>
      <w:r w:rsidRPr="004E0D90">
        <w:rPr>
          <w:rFonts w:ascii="Arial" w:hAnsi="Arial" w:cs="Arial"/>
        </w:rPr>
        <w:t xml:space="preserve">: </w:t>
      </w:r>
      <w:proofErr w:type="spellStart"/>
      <w:r w:rsidRPr="004E0D90">
        <w:rPr>
          <w:rFonts w:ascii="Arial" w:hAnsi="Arial" w:cs="Arial"/>
        </w:rPr>
        <w:t>Didactics</w:t>
      </w:r>
      <w:proofErr w:type="spellEnd"/>
      <w:r w:rsidRPr="004E0D90">
        <w:rPr>
          <w:rFonts w:ascii="Arial" w:hAnsi="Arial" w:cs="Arial"/>
        </w:rPr>
        <w:t xml:space="preserve">, Computer </w:t>
      </w:r>
      <w:proofErr w:type="spellStart"/>
      <w:r w:rsidRPr="004E0D90">
        <w:rPr>
          <w:rFonts w:ascii="Arial" w:hAnsi="Arial" w:cs="Arial"/>
        </w:rPr>
        <w:t>Assisted</w:t>
      </w:r>
      <w:proofErr w:type="spellEnd"/>
      <w:r w:rsidRPr="004E0D90">
        <w:rPr>
          <w:rFonts w:ascii="Arial" w:hAnsi="Arial" w:cs="Arial"/>
        </w:rPr>
        <w:t xml:space="preserve"> </w:t>
      </w:r>
      <w:proofErr w:type="spellStart"/>
      <w:r w:rsidRPr="004E0D90">
        <w:rPr>
          <w:rFonts w:ascii="Arial" w:hAnsi="Arial" w:cs="Arial"/>
        </w:rPr>
        <w:t>Language</w:t>
      </w:r>
      <w:proofErr w:type="spellEnd"/>
      <w:r w:rsidRPr="004E0D90">
        <w:rPr>
          <w:rFonts w:ascii="Arial" w:hAnsi="Arial" w:cs="Arial"/>
        </w:rPr>
        <w:t xml:space="preserve"> </w:t>
      </w:r>
      <w:proofErr w:type="spellStart"/>
      <w:r w:rsidRPr="004E0D90">
        <w:rPr>
          <w:rFonts w:ascii="Arial" w:hAnsi="Arial" w:cs="Arial"/>
        </w:rPr>
        <w:t>Learning</w:t>
      </w:r>
      <w:proofErr w:type="spellEnd"/>
      <w:r w:rsidRPr="004E0D90">
        <w:rPr>
          <w:rFonts w:ascii="Arial" w:hAnsi="Arial" w:cs="Arial"/>
        </w:rPr>
        <w:t>, Internet.</w:t>
      </w:r>
    </w:p>
    <w:p w:rsidR="004E0D90" w:rsidRPr="00887B46" w:rsidRDefault="004E0D90" w:rsidP="001C62A3">
      <w:pPr>
        <w:spacing w:before="100" w:beforeAutospacing="1" w:after="119" w:line="240" w:lineRule="auto"/>
        <w:jc w:val="both"/>
        <w:rPr>
          <w:rFonts w:ascii="Arial" w:hAnsi="Arial" w:cs="Arial"/>
          <w:lang w:val="en-US"/>
        </w:rPr>
      </w:pPr>
    </w:p>
    <w:p w:rsidR="00B17AA8" w:rsidRDefault="00B17AA8" w:rsidP="00C25361">
      <w:pPr>
        <w:pStyle w:val="Prrafodelista"/>
        <w:numPr>
          <w:ilvl w:val="0"/>
          <w:numId w:val="3"/>
        </w:numPr>
        <w:spacing w:before="100" w:beforeAutospacing="1" w:after="482" w:line="240" w:lineRule="auto"/>
        <w:jc w:val="both"/>
        <w:outlineLvl w:val="0"/>
        <w:rPr>
          <w:rFonts w:ascii="Arial" w:hAnsi="Arial" w:cs="Arial"/>
          <w:b/>
          <w:bCs/>
          <w:lang w:val="es-ES_tradnl"/>
        </w:rPr>
      </w:pPr>
      <w:r w:rsidRPr="00C25361">
        <w:rPr>
          <w:rFonts w:ascii="Arial" w:hAnsi="Arial" w:cs="Arial"/>
          <w:b/>
          <w:bCs/>
          <w:lang w:val="es-ES_tradnl"/>
        </w:rPr>
        <w:t>Introducción</w:t>
      </w:r>
    </w:p>
    <w:p w:rsidR="00C25361" w:rsidRDefault="00C25361" w:rsidP="00C25361">
      <w:pPr>
        <w:pStyle w:val="Prrafodelista"/>
        <w:spacing w:before="100" w:beforeAutospacing="1" w:after="482" w:line="240" w:lineRule="auto"/>
        <w:ind w:left="3"/>
        <w:jc w:val="right"/>
        <w:outlineLvl w:val="0"/>
        <w:rPr>
          <w:rFonts w:ascii="Arial" w:hAnsi="Arial" w:cs="Arial"/>
          <w:highlight w:val="yellow"/>
          <w:lang w:val="es-ES_tradnl"/>
        </w:rPr>
      </w:pPr>
    </w:p>
    <w:p w:rsidR="00C25361" w:rsidRPr="006B603C" w:rsidRDefault="00C25361" w:rsidP="00C25361">
      <w:pPr>
        <w:pStyle w:val="Prrafodelista"/>
        <w:spacing w:before="100" w:beforeAutospacing="1" w:after="482" w:line="240" w:lineRule="auto"/>
        <w:ind w:left="3"/>
        <w:jc w:val="right"/>
        <w:outlineLvl w:val="0"/>
        <w:rPr>
          <w:rFonts w:ascii="Arial" w:hAnsi="Arial" w:cs="Arial"/>
          <w:lang w:val="es-ES_tradnl"/>
        </w:rPr>
      </w:pPr>
      <w:r w:rsidRPr="006B603C">
        <w:rPr>
          <w:rFonts w:ascii="Arial" w:hAnsi="Arial" w:cs="Arial"/>
          <w:lang w:val="es-ES_tradnl"/>
        </w:rPr>
        <w:t>“Quien ponga la tecnología de los ordenadores al servicio de una buena pedagogía encontrará maneras de enriquecer su programa educativo”.</w:t>
      </w:r>
    </w:p>
    <w:p w:rsidR="00C25361" w:rsidRPr="00C25361" w:rsidRDefault="00C25361" w:rsidP="00C25361">
      <w:pPr>
        <w:pStyle w:val="Prrafodelista"/>
        <w:spacing w:before="100" w:beforeAutospacing="1" w:after="482" w:line="240" w:lineRule="auto"/>
        <w:ind w:left="3"/>
        <w:jc w:val="right"/>
        <w:outlineLvl w:val="0"/>
        <w:rPr>
          <w:rFonts w:ascii="Arial" w:hAnsi="Arial" w:cs="Arial"/>
          <w:lang w:val="es-ES_tradnl"/>
        </w:rPr>
      </w:pPr>
      <w:proofErr w:type="spellStart"/>
      <w:r w:rsidRPr="006B603C">
        <w:rPr>
          <w:rFonts w:ascii="Arial" w:hAnsi="Arial" w:cs="Arial"/>
          <w:lang w:val="es-ES_tradnl"/>
        </w:rPr>
        <w:t>Warschauer</w:t>
      </w:r>
      <w:proofErr w:type="spellEnd"/>
      <w:r w:rsidRPr="006B603C">
        <w:rPr>
          <w:rFonts w:ascii="Arial" w:hAnsi="Arial" w:cs="Arial"/>
          <w:lang w:val="es-ES_tradnl"/>
        </w:rPr>
        <w:t xml:space="preserve"> (1996)</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A comienzos del siglo XXI se están produciendo incesantes cambios que mucho tienen que ver con la expansión del mundo tecnológico. Según </w:t>
      </w:r>
      <w:proofErr w:type="spellStart"/>
      <w:r w:rsidRPr="008E47F0">
        <w:rPr>
          <w:rFonts w:ascii="Arial" w:hAnsi="Arial" w:cs="Arial"/>
          <w:lang w:val="es-ES_tradnl"/>
        </w:rPr>
        <w:t>Guitert</w:t>
      </w:r>
      <w:proofErr w:type="spellEnd"/>
      <w:r w:rsidRPr="008E47F0">
        <w:rPr>
          <w:rFonts w:ascii="Arial" w:hAnsi="Arial" w:cs="Arial"/>
          <w:lang w:val="es-ES_tradnl"/>
        </w:rPr>
        <w:t xml:space="preserve"> (2001) y </w:t>
      </w:r>
      <w:proofErr w:type="spellStart"/>
      <w:r w:rsidRPr="008E47F0">
        <w:rPr>
          <w:rFonts w:ascii="Arial" w:hAnsi="Arial" w:cs="Arial"/>
          <w:lang w:val="es-ES_tradnl"/>
        </w:rPr>
        <w:t>Partal</w:t>
      </w:r>
      <w:proofErr w:type="spellEnd"/>
      <w:r w:rsidRPr="008E47F0">
        <w:rPr>
          <w:rFonts w:ascii="Arial" w:hAnsi="Arial" w:cs="Arial"/>
          <w:lang w:val="es-ES_tradnl"/>
        </w:rPr>
        <w:t xml:space="preserve"> (2001: 13) asistimos al momento de mayor cambio social que se ha producido desde la existencia de la humanidad. Nos encontramos delante un nuevo modelo social basado, en gran parte, en la utilización intensiva de los medios tecnológicos y en la globalización de la economía mundial. Marcado, así mismo, por una potente dinámica de cambio. Es por ello que la sociedad actual se caracteriza, entre otras cosas, por la exigencia de formación continua a lo largo de toda la vida para adaptarse a los </w:t>
      </w:r>
      <w:r w:rsidRPr="008E47F0">
        <w:rPr>
          <w:rFonts w:ascii="Arial" w:hAnsi="Arial" w:cs="Arial"/>
          <w:lang w:val="es-ES_tradnl"/>
        </w:rPr>
        <w:lastRenderedPageBreak/>
        <w:t xml:space="preserve">cambios que se producen; por el uso de las tecnologías en casi todas las actividades humanas; por el incremento de las actividades que se ejecutan a distancia y, al mismo tiempo, por el valor creciente de la información y el conocimiento (Área, 2002; Majó y Marquès, 2002). Además, los actuales dispositivos móviles con conexión inalámbrica a Internet permiten el acceso a la red de forma ubicua. Posibilitan, así, acceder al alud de información y recursos que brinda la red en cualquier momento y en cualquier parte. Por su parte, Internet y el Word </w:t>
      </w:r>
      <w:proofErr w:type="spellStart"/>
      <w:r w:rsidRPr="008E47F0">
        <w:rPr>
          <w:rFonts w:ascii="Arial" w:hAnsi="Arial" w:cs="Arial"/>
          <w:lang w:val="es-ES_tradnl"/>
        </w:rPr>
        <w:t>Wide</w:t>
      </w:r>
      <w:proofErr w:type="spellEnd"/>
      <w:r w:rsidRPr="008E47F0">
        <w:rPr>
          <w:rFonts w:ascii="Arial" w:hAnsi="Arial" w:cs="Arial"/>
          <w:lang w:val="es-ES_tradnl"/>
        </w:rPr>
        <w:t xml:space="preserve"> Web se han expandido exponencialmente, día a día aumentan las informaciones y los documentos que se encuentran accesibles en la web. Las formas y los recursos para la comunicación son cada vez más versátiles y variados. Todo ello ha provocado la proliferación de las redes sociales, que están tejiendo un nuevo espacio de relación social, el </w:t>
      </w:r>
      <w:r w:rsidRPr="008E47F0">
        <w:rPr>
          <w:rFonts w:ascii="Arial" w:hAnsi="Arial" w:cs="Arial"/>
          <w:i/>
          <w:lang w:val="es-ES_tradnl"/>
        </w:rPr>
        <w:t>virtual</w:t>
      </w:r>
      <w:r w:rsidRPr="008E47F0">
        <w:rPr>
          <w:rFonts w:ascii="Arial" w:hAnsi="Arial" w:cs="Arial"/>
          <w:lang w:val="es-ES_tradnl"/>
        </w:rPr>
        <w:t>, más sólido, que comparte e intercambia informaciones y conocimientos (</w:t>
      </w:r>
      <w:proofErr w:type="spellStart"/>
      <w:r w:rsidRPr="008E47F0">
        <w:rPr>
          <w:rFonts w:ascii="Arial" w:hAnsi="Arial" w:cs="Arial"/>
          <w:lang w:val="es-ES_tradnl"/>
        </w:rPr>
        <w:t>Yus</w:t>
      </w:r>
      <w:proofErr w:type="spellEnd"/>
      <w:r w:rsidRPr="008E47F0">
        <w:rPr>
          <w:rFonts w:ascii="Arial" w:hAnsi="Arial" w:cs="Arial"/>
          <w:lang w:val="es-ES_tradnl"/>
        </w:rPr>
        <w:t xml:space="preserve">, 2000). Es por esto que Castells (2000) la nombra </w:t>
      </w:r>
      <w:r w:rsidRPr="008E47F0">
        <w:rPr>
          <w:rFonts w:ascii="Arial" w:hAnsi="Arial" w:cs="Arial"/>
          <w:i/>
          <w:lang w:val="es-ES_tradnl"/>
        </w:rPr>
        <w:t>Sociedad</w:t>
      </w:r>
      <w:r w:rsidRPr="008E47F0">
        <w:rPr>
          <w:rFonts w:ascii="Arial" w:hAnsi="Arial" w:cs="Arial"/>
          <w:i/>
          <w:iCs/>
          <w:lang w:val="es-ES_tradnl"/>
        </w:rPr>
        <w:t xml:space="preserve"> red</w:t>
      </w:r>
      <w:r w:rsidRPr="008E47F0">
        <w:rPr>
          <w:rFonts w:ascii="Arial" w:hAnsi="Arial" w:cs="Arial"/>
          <w:lang w:val="es-ES_tradnl"/>
        </w:rPr>
        <w:t xml:space="preserve"> y Cobo y Pardo (2007) complementan el término así: </w:t>
      </w:r>
      <w:r w:rsidRPr="008E47F0">
        <w:rPr>
          <w:rFonts w:ascii="Arial" w:hAnsi="Arial" w:cs="Arial"/>
          <w:i/>
          <w:lang w:val="es-ES_tradnl"/>
        </w:rPr>
        <w:t>Sociedad</w:t>
      </w:r>
      <w:r w:rsidRPr="008E47F0">
        <w:rPr>
          <w:rFonts w:ascii="Arial" w:hAnsi="Arial" w:cs="Arial"/>
          <w:i/>
          <w:iCs/>
          <w:lang w:val="es-ES_tradnl"/>
        </w:rPr>
        <w:t xml:space="preserve"> red móvil.</w:t>
      </w:r>
      <w:r w:rsidRPr="008E47F0">
        <w:rPr>
          <w:rFonts w:ascii="Arial" w:hAnsi="Arial" w:cs="Arial"/>
          <w:lang w:val="es-ES_tradnl"/>
        </w:rPr>
        <w:t xml:space="preserve">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Estos avances conllevan la transformación de muchos aspectos de nuestra vida (</w:t>
      </w:r>
      <w:proofErr w:type="spellStart"/>
      <w:r w:rsidRPr="008E47F0">
        <w:rPr>
          <w:rFonts w:ascii="Arial" w:hAnsi="Arial" w:cs="Arial"/>
          <w:lang w:val="es-ES_tradnl"/>
        </w:rPr>
        <w:t>Castells</w:t>
      </w:r>
      <w:proofErr w:type="spellEnd"/>
      <w:r w:rsidRPr="008E47F0">
        <w:rPr>
          <w:rFonts w:ascii="Arial" w:hAnsi="Arial" w:cs="Arial"/>
          <w:lang w:val="es-ES_tradnl"/>
        </w:rPr>
        <w:t xml:space="preserve">, 2000; </w:t>
      </w:r>
      <w:proofErr w:type="spellStart"/>
      <w:r w:rsidRPr="008E47F0">
        <w:rPr>
          <w:rFonts w:ascii="Arial" w:hAnsi="Arial" w:cs="Arial"/>
          <w:lang w:val="es-ES_tradnl"/>
        </w:rPr>
        <w:t>Graells</w:t>
      </w:r>
      <w:proofErr w:type="spellEnd"/>
      <w:r w:rsidRPr="008E47F0">
        <w:rPr>
          <w:rFonts w:ascii="Arial" w:hAnsi="Arial" w:cs="Arial"/>
          <w:lang w:val="es-ES_tradnl"/>
        </w:rPr>
        <w:t xml:space="preserve"> y Vives, 2001; Majó y Marquès, 2002). Uno de los principales es la cultura, hay una nueva cultura que tiene nuevos instrumentos de trabajo y nuevas formas de relacionarse. La escuela no puede ignorar este hecho y debe contribuir al desarrollo integral de los individuos que incluye, necesariamente, la transmisión de la cultura en la que se ha de integrar. Esta función de la escuela exige una revisión profunda del currículum educativo, que tiene que contemplar los contenidos pertinentes para que el alumnado finalice la enseñanza obligatoria capacitado para las exigencias de la sociedad en que debe desenvolverse (Marquès, 2011b).</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C25361" w:rsidRPr="006B603C" w:rsidRDefault="00C25361" w:rsidP="00C25361">
      <w:pPr>
        <w:pStyle w:val="Prrafodelista"/>
        <w:numPr>
          <w:ilvl w:val="0"/>
          <w:numId w:val="3"/>
        </w:numPr>
        <w:spacing w:before="100" w:beforeAutospacing="1" w:after="482" w:line="240" w:lineRule="auto"/>
        <w:jc w:val="both"/>
        <w:outlineLvl w:val="0"/>
        <w:rPr>
          <w:rFonts w:ascii="Arial" w:hAnsi="Arial" w:cs="Arial"/>
          <w:lang w:val="es-ES_tradnl"/>
        </w:rPr>
      </w:pPr>
      <w:r w:rsidRPr="006B603C">
        <w:rPr>
          <w:rFonts w:ascii="Arial" w:hAnsi="Arial" w:cs="Arial"/>
          <w:b/>
          <w:bCs/>
          <w:lang w:val="es-ES_tradnl"/>
        </w:rPr>
        <w:t>Consideraciones sobre el Currículum Bimodal</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A raíz de esta constatación y a partir de los estudios llevados a cabo por el grupo de investigación </w:t>
      </w:r>
      <w:proofErr w:type="spellStart"/>
      <w:r w:rsidRPr="008E47F0">
        <w:rPr>
          <w:rFonts w:ascii="Arial" w:hAnsi="Arial" w:cs="Arial"/>
          <w:lang w:val="es-ES_tradnl"/>
        </w:rPr>
        <w:t>DiM</w:t>
      </w:r>
      <w:proofErr w:type="spellEnd"/>
      <w:r w:rsidRPr="008E47F0">
        <w:rPr>
          <w:rFonts w:ascii="Arial" w:hAnsi="Arial" w:cs="Arial"/>
          <w:lang w:val="es-ES_tradnl"/>
        </w:rPr>
        <w:t xml:space="preserve"> sobre el fracaso escola</w:t>
      </w:r>
      <w:bookmarkStart w:id="0" w:name="_ftnref1"/>
      <w:r w:rsidRPr="008E47F0">
        <w:rPr>
          <w:rFonts w:ascii="Arial" w:hAnsi="Arial" w:cs="Arial"/>
          <w:lang w:val="es-ES_tradnl"/>
        </w:rPr>
        <w:t>r</w:t>
      </w:r>
      <w:r w:rsidRPr="008E47F0">
        <w:rPr>
          <w:rStyle w:val="Refdenotaalpie"/>
          <w:rFonts w:ascii="Arial" w:hAnsi="Arial" w:cs="Arial"/>
          <w:lang w:val="es-ES_tradnl"/>
        </w:rPr>
        <w:footnoteReference w:id="1"/>
      </w:r>
      <w:bookmarkEnd w:id="0"/>
      <w:r w:rsidRPr="008E47F0">
        <w:rPr>
          <w:rFonts w:ascii="Arial" w:hAnsi="Arial" w:cs="Arial"/>
          <w:lang w:val="es-ES_tradnl"/>
        </w:rPr>
        <w:t xml:space="preserve">, se ha llegado a la conclusión de que la escuela debe preparar al alumnado en una doble vertiente: por una parte debe desarrollar las capacidades necesarias para </w:t>
      </w:r>
      <w:r w:rsidRPr="008E47F0">
        <w:rPr>
          <w:rFonts w:ascii="Arial" w:hAnsi="Arial" w:cs="Arial"/>
          <w:i/>
          <w:iCs/>
          <w:lang w:val="es-ES_tradnl"/>
        </w:rPr>
        <w:t>saber hacer</w:t>
      </w:r>
      <w:r w:rsidRPr="008E47F0">
        <w:rPr>
          <w:rFonts w:ascii="Arial" w:hAnsi="Arial" w:cs="Arial"/>
          <w:lang w:val="es-ES_tradnl"/>
        </w:rPr>
        <w:t xml:space="preserve"> y, por la otra, debe </w:t>
      </w:r>
      <w:r w:rsidRPr="008E47F0">
        <w:rPr>
          <w:rFonts w:ascii="Arial" w:hAnsi="Arial" w:cs="Arial"/>
          <w:i/>
          <w:iCs/>
          <w:lang w:val="es-ES_tradnl"/>
        </w:rPr>
        <w:t>memorizar</w:t>
      </w:r>
      <w:r w:rsidRPr="008E47F0">
        <w:rPr>
          <w:rFonts w:ascii="Arial" w:hAnsi="Arial" w:cs="Arial"/>
          <w:lang w:val="es-ES_tradnl"/>
        </w:rPr>
        <w:t xml:space="preserve"> todos aquellos conceptos, hechos, palabras y datos que el currículum educativo establezca como imprescindibles. Es lo que llamamos </w:t>
      </w:r>
      <w:r w:rsidRPr="008E47F0">
        <w:rPr>
          <w:rFonts w:ascii="Arial" w:hAnsi="Arial" w:cs="Arial"/>
          <w:i/>
          <w:lang w:val="es-ES_tradnl"/>
        </w:rPr>
        <w:t>Currículum</w:t>
      </w:r>
      <w:r w:rsidRPr="008E47F0">
        <w:rPr>
          <w:rFonts w:ascii="Arial" w:hAnsi="Arial" w:cs="Arial"/>
          <w:i/>
          <w:iCs/>
          <w:lang w:val="es-ES_tradnl"/>
        </w:rPr>
        <w:t xml:space="preserve"> bimodal</w:t>
      </w:r>
      <w:bookmarkStart w:id="1" w:name="_ftnref2"/>
      <w:r w:rsidRPr="008E47F0">
        <w:rPr>
          <w:rStyle w:val="Refdenotaalpie"/>
          <w:rFonts w:ascii="Arial" w:hAnsi="Arial" w:cs="Arial"/>
          <w:i/>
          <w:iCs/>
          <w:lang w:val="es-ES_tradnl"/>
        </w:rPr>
        <w:footnoteReference w:id="2"/>
      </w:r>
      <w:bookmarkEnd w:id="1"/>
      <w:r w:rsidRPr="008E47F0">
        <w:rPr>
          <w:rFonts w:ascii="Arial" w:hAnsi="Arial" w:cs="Arial"/>
          <w:lang w:val="es-ES_tradnl"/>
        </w:rPr>
        <w:t>.</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Respecto a las capacidades prácticas los estudiantes deben llevar a cabo todo un conjunto de actividades que suponen la realización de alguna tarea (resolver problemas, analizar frases o procesos, desarrollar proyectos, etc.). Estas tareas siempre se podrán ejecutar durante un tiempo limitado, con apoyo documental, preferiblemente usando Internet –y en su defecto libros o apuntes en soporte papel. Algunas serán individuales y otras tendrán carácter grupal. Son actividades prácticas en que el alumnado hará uso de habilidades cognitivas (analizar, sintetizar, charlar, valorar, explorar, crear, planificar, seleccionar, etc.) y así desarrollará sus capacidades </w:t>
      </w:r>
      <w:r w:rsidRPr="008E47F0">
        <w:rPr>
          <w:rFonts w:ascii="Arial" w:hAnsi="Arial" w:cs="Arial"/>
          <w:lang w:val="es-ES_tradnl"/>
        </w:rPr>
        <w:lastRenderedPageBreak/>
        <w:t xml:space="preserve">intelectuales y las competencias básicas en general. Dicho de otro modo, se trata de emplear los recursos informáticos pertinentemente para que se conviertan en </w:t>
      </w:r>
      <w:r w:rsidRPr="008E47F0">
        <w:rPr>
          <w:rFonts w:ascii="Arial" w:hAnsi="Arial" w:cs="Arial"/>
          <w:i/>
          <w:lang w:val="es-ES_tradnl"/>
        </w:rPr>
        <w:t>instrumentos</w:t>
      </w:r>
      <w:r w:rsidRPr="008E47F0">
        <w:rPr>
          <w:rFonts w:ascii="Arial" w:hAnsi="Arial" w:cs="Arial"/>
          <w:i/>
          <w:iCs/>
          <w:lang w:val="es-ES_tradnl"/>
        </w:rPr>
        <w:t xml:space="preserve"> cognitivos</w:t>
      </w:r>
      <w:r w:rsidRPr="008E47F0">
        <w:rPr>
          <w:rFonts w:ascii="Arial" w:hAnsi="Arial" w:cs="Arial"/>
          <w:lang w:val="es-ES_tradnl"/>
        </w:rPr>
        <w:t xml:space="preserve">.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Los instrumentos cognitivos sirven para ampliar, potenciar y reorganizar las capacidades de los estudiantes, en otras palabras, </w:t>
      </w:r>
      <w:r w:rsidRPr="008E47F0">
        <w:rPr>
          <w:rFonts w:ascii="Arial" w:hAnsi="Arial" w:cs="Arial"/>
          <w:i/>
          <w:iCs/>
          <w:lang w:val="es-ES_tradnl"/>
        </w:rPr>
        <w:t>potenciar la mente</w:t>
      </w:r>
      <w:r w:rsidRPr="008E47F0">
        <w:rPr>
          <w:rFonts w:ascii="Arial" w:hAnsi="Arial" w:cs="Arial"/>
          <w:lang w:val="es-ES_tradnl"/>
        </w:rPr>
        <w:t xml:space="preserve"> </w:t>
      </w:r>
      <w:r w:rsidRPr="008E47F0">
        <w:rPr>
          <w:rFonts w:ascii="Arial" w:hAnsi="Arial" w:cs="Arial"/>
          <w:i/>
          <w:lang w:val="es-ES_tradnl"/>
        </w:rPr>
        <w:t>humana</w:t>
      </w:r>
      <w:r w:rsidRPr="008E47F0">
        <w:rPr>
          <w:rFonts w:ascii="Arial" w:hAnsi="Arial" w:cs="Arial"/>
          <w:lang w:val="es-ES_tradnl"/>
        </w:rPr>
        <w:t xml:space="preserve"> más allá de las limitaciones físicas que condicionan nuestra actividad intelectual. No olvidamos, tal como señalan Martín y otros (2003), que todas las tecnologías han hecho lo mismo en la evolución de la humanidad. La rueda, la palanca y, sobre todo, la máquina han potenciado la actividad mecánica y han facilitado el esfuerzo físico al aumentar la rapidez y al ampliar el nivel de los resultados del trabajo. Los instrumentos cognitivos amplían el funcionamiento cognitivo e incluso, pueden reorganizar y reestructurar la forma de pensar. Estos favorecen un uso más efectivo de los esfuerzos de los estudiantes en la construcción del conocimiento.</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De acuerdo con este planteamiento los instrumentos cognitivos derivados del ordenador tienen la misión de ayudar a los estudiantes a aprender de manera significativa, y funcionar como ayudantes en la construcción del conocimiento, a lo que contribuyen con lo que cada uno puede hacer mejor. Por ejemplo, pueden contribuir a obligar al estudiante a </w:t>
      </w:r>
      <w:r w:rsidRPr="008E47F0">
        <w:rPr>
          <w:rFonts w:ascii="Arial" w:hAnsi="Arial" w:cs="Arial"/>
          <w:i/>
          <w:iCs/>
          <w:lang w:val="es-ES_tradnl"/>
        </w:rPr>
        <w:t>planificar</w:t>
      </w:r>
      <w:r w:rsidRPr="008E47F0">
        <w:rPr>
          <w:rFonts w:ascii="Arial" w:hAnsi="Arial" w:cs="Arial"/>
          <w:lang w:val="es-ES_tradnl"/>
        </w:rPr>
        <w:t xml:space="preserve"> las tareas que necesita llevar a cabo y favorecer así el </w:t>
      </w:r>
      <w:r w:rsidRPr="008E47F0">
        <w:rPr>
          <w:rFonts w:ascii="Arial" w:hAnsi="Arial" w:cs="Arial"/>
          <w:i/>
          <w:lang w:val="es-ES_tradnl"/>
        </w:rPr>
        <w:t>pensamiento</w:t>
      </w:r>
      <w:r w:rsidRPr="008E47F0">
        <w:rPr>
          <w:rFonts w:ascii="Arial" w:hAnsi="Arial" w:cs="Arial"/>
          <w:i/>
          <w:iCs/>
          <w:lang w:val="es-ES_tradnl"/>
        </w:rPr>
        <w:t xml:space="preserve"> reflexivo</w:t>
      </w:r>
      <w:r w:rsidRPr="008E47F0">
        <w:rPr>
          <w:rFonts w:ascii="Arial" w:hAnsi="Arial" w:cs="Arial"/>
          <w:lang w:val="es-ES_tradnl"/>
        </w:rPr>
        <w:t xml:space="preserve"> del aprendiz. Los ordenadores pueden enseñar a planificar las actividades al controlar los resultados, evocar lo que ya saben creando conocimientos nuevos, modificar los viejos al aprender de los errores o consolidar los aciertos. En conjunto, tomando decisiones respecto a la cadena de la construcción del conocimiento (Marquès, 2008).</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Otra aplicación didáctica de los instrumentos cognitivos es que pueden ejercer las funciones de andamiaje al guiar los procesos de pensamiento mientras el alumno aprende. Para tal efecto hay que proponer actividades de apoyo sin crear dependencia ni reducir el esfuerzo del verdadero responsable del aprendizaje, lo que deben hacer es favorecer un uso más efectivo de sus esfuerzos en la construcción del conocimiento, no sustituirlo ni hacerle el trabajo más fácil, este no es su objetivo. De hecho es todo lo contrario. Emplear estas herramientas para el aprendizaje exige un mayor esfuerzo mental por parte del estudiante porque debe poner en funcionamiento procesos intelectuales más profundos para aprender. Ahora bien, estos procesos se ven facilitados por la colaboración de los instrumentos cognitivos.</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Por otro lado estos instrumentos también contribuyen a la acción del </w:t>
      </w:r>
      <w:r w:rsidRPr="008E47F0">
        <w:rPr>
          <w:rFonts w:ascii="Arial" w:hAnsi="Arial" w:cs="Arial"/>
          <w:i/>
          <w:lang w:val="es-ES_tradnl"/>
        </w:rPr>
        <w:t>pensamiento</w:t>
      </w:r>
      <w:r w:rsidRPr="008E47F0">
        <w:rPr>
          <w:rFonts w:ascii="Arial" w:hAnsi="Arial" w:cs="Arial"/>
          <w:i/>
          <w:iCs/>
          <w:lang w:val="es-ES_tradnl"/>
        </w:rPr>
        <w:t xml:space="preserve"> crítico</w:t>
      </w:r>
      <w:r w:rsidRPr="008E47F0">
        <w:rPr>
          <w:rFonts w:ascii="Arial" w:hAnsi="Arial" w:cs="Arial"/>
          <w:lang w:val="es-ES_tradnl"/>
        </w:rPr>
        <w:t xml:space="preserve"> ya que muchas actividades, como la confección de bases de datos o la creación de </w:t>
      </w:r>
      <w:proofErr w:type="spellStart"/>
      <w:r w:rsidRPr="008E47F0">
        <w:rPr>
          <w:rFonts w:ascii="Arial" w:hAnsi="Arial" w:cs="Arial"/>
          <w:lang w:val="es-ES_tradnl"/>
        </w:rPr>
        <w:t>micromundos</w:t>
      </w:r>
      <w:proofErr w:type="spellEnd"/>
      <w:r w:rsidRPr="008E47F0">
        <w:rPr>
          <w:rFonts w:ascii="Arial" w:hAnsi="Arial" w:cs="Arial"/>
          <w:lang w:val="es-ES_tradnl"/>
        </w:rPr>
        <w:t xml:space="preserve"> exigen analizar, comparar, valorar, relacionar y distinguir; habilidades todas estas específicas del pensamiento crítico.</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Así pues de lo que se trata es de repartir el trabajo intelectual y que cada elemento lleve a cabo aquellas tareas que mejor hace. El aprendiz, aquellas actividades que </w:t>
      </w:r>
      <w:r w:rsidRPr="008E47F0">
        <w:rPr>
          <w:rFonts w:ascii="Arial" w:hAnsi="Arial" w:cs="Arial"/>
          <w:lang w:val="es-ES_tradnl"/>
        </w:rPr>
        <w:lastRenderedPageBreak/>
        <w:t xml:space="preserve">tienen que ver con pensar y tomar decisiones como planificar, organizar, decidir y evaluar. Tareas que son responsabilidad suya y sabe hacer mejor que nadie. El ordenador, a su vez, aquellas relacionadas con la memoria, como almacenar y facilitar la recuperación de la información. Esta es la otra vertiente del Currículum bimodal, el del </w:t>
      </w:r>
      <w:r w:rsidRPr="008E47F0">
        <w:rPr>
          <w:rFonts w:ascii="Arial" w:hAnsi="Arial" w:cs="Arial"/>
          <w:i/>
          <w:iCs/>
          <w:lang w:val="es-ES_tradnl"/>
        </w:rPr>
        <w:t>saber memorístico. Ya</w:t>
      </w:r>
      <w:r w:rsidRPr="008E47F0">
        <w:rPr>
          <w:rFonts w:ascii="Arial" w:hAnsi="Arial" w:cs="Arial"/>
          <w:lang w:val="es-ES_tradnl"/>
        </w:rPr>
        <w:t xml:space="preserve"> hemos comentado la omnipresencia de Internet. Esta nos plantea nuevos retos y nos proporciona nuevas facultades. La posibilidad de acceder a la red de forma ubicua pone a nuestro alcance una especie de almacén donde encontrar cantidades ingentes de informaciones y recursos. Todo apunta a que asistimos a un “salto evolutivo de primera magnitud en la evolución humana”, el surgimiento de las </w:t>
      </w:r>
      <w:r w:rsidRPr="008E47F0">
        <w:rPr>
          <w:rFonts w:ascii="Arial" w:hAnsi="Arial" w:cs="Arial"/>
          <w:i/>
          <w:iCs/>
          <w:lang w:val="es-ES_tradnl"/>
        </w:rPr>
        <w:t>i-</w:t>
      </w:r>
      <w:proofErr w:type="spellStart"/>
      <w:r w:rsidRPr="008E47F0">
        <w:rPr>
          <w:rFonts w:ascii="Arial" w:hAnsi="Arial" w:cs="Arial"/>
          <w:i/>
          <w:iCs/>
          <w:lang w:val="es-ES_tradnl"/>
        </w:rPr>
        <w:t>person</w:t>
      </w:r>
      <w:proofErr w:type="spellEnd"/>
      <w:r w:rsidRPr="008E47F0">
        <w:rPr>
          <w:rFonts w:ascii="Arial" w:hAnsi="Arial" w:cs="Arial"/>
          <w:lang w:val="es-ES_tradnl"/>
        </w:rPr>
        <w:t>, individuos que disponen de conexión permanente a Internet porque llevan la tecnología requerida encima, frecuentemente en el bolsillo (teléfono móvil, tableta táctil, ordenador portátil, etc.). Son personas potencialmente más poderosas porque se están adaptando mejor al nuevo escenario cultural (Marquès, 2011b).</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De esta manera la permanente disponibilidad de datos, contactos, herramientas, documentos y recursos nos libera de memorizar mucha información –que no toda- y requerirá el desarrollo de nuevas competencias. Ahora poseemos una especie de </w:t>
      </w:r>
      <w:r w:rsidRPr="008E47F0">
        <w:rPr>
          <w:rFonts w:ascii="Arial" w:hAnsi="Arial" w:cs="Arial"/>
          <w:i/>
          <w:lang w:val="es-ES_tradnl"/>
        </w:rPr>
        <w:t>memoria</w:t>
      </w:r>
      <w:r w:rsidRPr="008E47F0">
        <w:rPr>
          <w:rFonts w:ascii="Arial" w:hAnsi="Arial" w:cs="Arial"/>
          <w:i/>
          <w:iCs/>
          <w:lang w:val="es-ES_tradnl"/>
        </w:rPr>
        <w:t xml:space="preserve"> auxiliar</w:t>
      </w:r>
      <w:r w:rsidRPr="008E47F0">
        <w:rPr>
          <w:rFonts w:ascii="Arial" w:hAnsi="Arial" w:cs="Arial"/>
          <w:lang w:val="es-ES_tradnl"/>
        </w:rPr>
        <w:t xml:space="preserve">, el fenómeno conocido como </w:t>
      </w:r>
      <w:r w:rsidRPr="008E47F0">
        <w:rPr>
          <w:rFonts w:ascii="Arial" w:hAnsi="Arial" w:cs="Arial"/>
          <w:i/>
          <w:iCs/>
          <w:lang w:val="es-ES_tradnl"/>
        </w:rPr>
        <w:t xml:space="preserve">Cloud Computing, </w:t>
      </w:r>
      <w:r w:rsidRPr="008E47F0">
        <w:rPr>
          <w:rFonts w:ascii="Arial" w:hAnsi="Arial" w:cs="Arial"/>
          <w:lang w:val="es-ES_tradnl"/>
        </w:rPr>
        <w:t xml:space="preserve">el paradigma que ofrece los servicios y las herramientas necesarias a través de la red sin necesidad de disponer de ningún software específico y sin almacenar la información en ningún dispositivo, todo se queda en Internet, en </w:t>
      </w:r>
      <w:r w:rsidRPr="008E47F0">
        <w:rPr>
          <w:rFonts w:ascii="Arial" w:hAnsi="Arial" w:cs="Arial"/>
          <w:i/>
          <w:iCs/>
          <w:lang w:val="es-ES_tradnl"/>
        </w:rPr>
        <w:t>la nube</w:t>
      </w:r>
      <w:r w:rsidRPr="008E47F0">
        <w:rPr>
          <w:rFonts w:ascii="Arial" w:hAnsi="Arial" w:cs="Arial"/>
          <w:lang w:val="es-ES_tradnl"/>
        </w:rPr>
        <w:t>.</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Sin embargo, no todo son bondades. Por una parte, no está todo en Internet, ni todo proviene de fuentes fiables o de voces autorizadas, por eso hay que retener memorizada una información mínima imprescindible. Por otro lado, estamos pasando a ser seres dependientes de la tecnología, ya nos sentimos desamparados si olvidamos el móvil en casa o nos hemos descuidado y nos quedamos sin batería. Además, hay que hacer un gasto inicial significativo para adquirir el dispositivo que deseamos. Pero esta inversión no se detiene aquí. Vivimos en un escenario de obsolescencia planificada en que es fácil dejarse deslumbrar por la novedad de la última tecnología del mercado. Sentimos una cierta </w:t>
      </w:r>
      <w:r w:rsidRPr="008E47F0">
        <w:rPr>
          <w:rFonts w:ascii="Arial" w:hAnsi="Arial" w:cs="Arial"/>
          <w:i/>
          <w:iCs/>
          <w:lang w:val="es-ES_tradnl"/>
        </w:rPr>
        <w:t>exigencia</w:t>
      </w:r>
      <w:r w:rsidRPr="008E47F0">
        <w:rPr>
          <w:rFonts w:ascii="Arial" w:hAnsi="Arial" w:cs="Arial"/>
          <w:lang w:val="es-ES_tradnl"/>
        </w:rPr>
        <w:t xml:space="preserve"> social y/o profesional que nos lleva a un consumismo injustificado. Hay que permanecer atentos por no caer en la trampa.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En resumen, para conseguir que los aprendizajes de cariz conceptual, memorístico sean efectivos las actividades han de centrarse en la adquisición de léxico y datos (conceptos, hechos, personas, tablas de multiplicar, reglas ortográficas...), informaciones básicas para pensar, para desarrollar nuestra competencia comunicativa y ampliar nuestros conocimientos generales. Este aprendizaje memorístico se podrá realizar con el apoyo de las Tecnologías de la Información y la Comunicación (TIC a partir de ahora) en la medida de lo posible, aunque no es indispensable. Consideramos que el ordenador facilita ciertas prácticas educativas y una es la ampliación del caudal léxico de los estudiantes. Veamos ahora qué consideraciones hay que atender desde la perspectiva de la Didáctica de la lengua, más concretamente, desde el Aprendizaje de Lenguas Asistido por Ordenador (ALAO a partir de ahora).</w:t>
      </w:r>
    </w:p>
    <w:p w:rsidR="008773AD" w:rsidRPr="008E47F0" w:rsidRDefault="00B17AA8" w:rsidP="00887B46">
      <w:pPr>
        <w:spacing w:before="100" w:beforeAutospacing="1" w:after="119" w:line="240" w:lineRule="auto"/>
        <w:jc w:val="both"/>
        <w:rPr>
          <w:rFonts w:ascii="Arial" w:hAnsi="Arial" w:cs="Arial"/>
          <w:lang w:val="es-ES_tradnl"/>
        </w:rPr>
      </w:pPr>
      <w:r w:rsidRPr="008E47F0">
        <w:rPr>
          <w:rFonts w:ascii="Arial" w:hAnsi="Arial" w:cs="Arial"/>
          <w:lang w:val="es-ES_tradnl"/>
        </w:rPr>
        <w:lastRenderedPageBreak/>
        <w:t> </w:t>
      </w:r>
      <w:r w:rsidRPr="006B603C">
        <w:rPr>
          <w:rFonts w:ascii="Arial" w:hAnsi="Arial" w:cs="Arial"/>
          <w:b/>
          <w:bCs/>
          <w:lang w:val="es-ES_tradnl"/>
        </w:rPr>
        <w:t xml:space="preserve">3. </w:t>
      </w:r>
      <w:r w:rsidR="008773AD" w:rsidRPr="006B603C">
        <w:rPr>
          <w:rFonts w:ascii="Arial" w:hAnsi="Arial" w:cs="Arial"/>
          <w:b/>
          <w:bCs/>
          <w:lang w:val="es-ES_tradnl"/>
        </w:rPr>
        <w:t>Tratamiento de la competencia léxica según el Aprendizaje de Lenguas asistido por Ordenador</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Tradicionalmente el dominio del vocabulario de una lengua se ha considerado un parámetro de medida de la competencia comunicativa de un hablante. En las clases de lengua, en consecuencia, se le ha otorgado una destacada preeminencia. Los recursos para el ALAO también han manifestado este interés en la adquisición de vocabulario. Gracias a su versatilidad, a través de los distintos formatos, de los diseños atractivos y de los planteamientos motivadores las actividades de léxico tienen una importancia destacada en estos recursos. No cabe duda que la relevancia del aprendizaje y el conocimiento del vocabulario es </w:t>
      </w:r>
      <w:proofErr w:type="gramStart"/>
      <w:r w:rsidRPr="008E47F0">
        <w:rPr>
          <w:rFonts w:ascii="Arial" w:hAnsi="Arial" w:cs="Arial"/>
          <w:lang w:val="es-ES_tradnl"/>
        </w:rPr>
        <w:t>decisiva</w:t>
      </w:r>
      <w:proofErr w:type="gramEnd"/>
      <w:r w:rsidRPr="008E47F0">
        <w:rPr>
          <w:rFonts w:ascii="Arial" w:hAnsi="Arial" w:cs="Arial"/>
          <w:lang w:val="es-ES_tradnl"/>
        </w:rPr>
        <w:t xml:space="preserve"> para poder comunicarse. No obstante, es complejo explicitar los procesos cognitivos que intervienen en el aprendizaje, la incorporación y la activación, o el olvido del léxico. La adquisición y el uso del vocabulario se optimiza por los aprendizajes formales que ha recibido el estudiante, pero también, y sobre todo, por sus experiencias y su contacto con materias y temáticas diversas (</w:t>
      </w:r>
      <w:proofErr w:type="spellStart"/>
      <w:r w:rsidRPr="008E47F0">
        <w:rPr>
          <w:rFonts w:ascii="Arial" w:hAnsi="Arial" w:cs="Arial"/>
          <w:lang w:val="es-ES_tradnl"/>
        </w:rPr>
        <w:t>Cassany</w:t>
      </w:r>
      <w:proofErr w:type="spellEnd"/>
      <w:r w:rsidRPr="008E47F0">
        <w:rPr>
          <w:rFonts w:ascii="Arial" w:hAnsi="Arial" w:cs="Arial"/>
          <w:lang w:val="es-ES_tradnl"/>
        </w:rPr>
        <w:t xml:space="preserve"> y otros, 1993). Es por ello que consideramos crucial que el léxico no se circunscriba exclusivamente al área de lengua, se tiene que trabajar desde todas las áreas del currículum, ya que el léxico especializado se adquirirá de forma más efectiva en su contexto de uso.</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El aprendizaje del léxico implica mucho más que ampliar el caudal léxico de los aprendices, mucho más que saber el significado de una palabra. Hay que conocer las características y el funcionamiento de las palabras en todas sus dimensiones. Recordemos que una palabra es una unidad con diversos componentes de la comunicación, es una:</w:t>
      </w:r>
    </w:p>
    <w:p w:rsidR="00B17AA8" w:rsidRPr="008E47F0" w:rsidRDefault="00B17AA8" w:rsidP="001C62A3">
      <w:pPr>
        <w:pStyle w:val="Prrafodelista"/>
        <w:numPr>
          <w:ilvl w:val="0"/>
          <w:numId w:val="1"/>
        </w:numPr>
        <w:spacing w:before="100" w:beforeAutospacing="1" w:after="0" w:line="240" w:lineRule="auto"/>
        <w:jc w:val="both"/>
        <w:rPr>
          <w:rFonts w:ascii="Arial" w:hAnsi="Arial" w:cs="Arial"/>
          <w:lang w:val="es-ES_tradnl"/>
        </w:rPr>
      </w:pPr>
      <w:r w:rsidRPr="008E47F0">
        <w:rPr>
          <w:rFonts w:ascii="Arial" w:hAnsi="Arial" w:cs="Arial"/>
          <w:lang w:val="es-ES_tradnl"/>
        </w:rPr>
        <w:t>Unidad lingüística, que puede ser descrita desde el plano fonológico, morfológico, semántico y sintáctico.</w:t>
      </w:r>
    </w:p>
    <w:p w:rsidR="00B17AA8" w:rsidRPr="008E47F0" w:rsidRDefault="00B17AA8" w:rsidP="001C62A3">
      <w:pPr>
        <w:pStyle w:val="Prrafodelista"/>
        <w:numPr>
          <w:ilvl w:val="0"/>
          <w:numId w:val="1"/>
        </w:numPr>
        <w:spacing w:before="100" w:beforeAutospacing="1" w:after="0" w:line="240" w:lineRule="auto"/>
        <w:jc w:val="both"/>
        <w:rPr>
          <w:rFonts w:ascii="Arial" w:hAnsi="Arial" w:cs="Arial"/>
          <w:lang w:val="es-ES_tradnl"/>
        </w:rPr>
      </w:pPr>
      <w:r w:rsidRPr="008E47F0">
        <w:rPr>
          <w:rFonts w:ascii="Arial" w:hAnsi="Arial" w:cs="Arial"/>
          <w:lang w:val="es-ES_tradnl"/>
        </w:rPr>
        <w:t>Unidad del discurso lingüístico, base de la comunicación. Las palabras son constituyentes básicos de las oraciones y del texto.</w:t>
      </w:r>
    </w:p>
    <w:p w:rsidR="00B17AA8" w:rsidRPr="008E47F0" w:rsidRDefault="00B17AA8" w:rsidP="001C62A3">
      <w:pPr>
        <w:pStyle w:val="Prrafodelista"/>
        <w:numPr>
          <w:ilvl w:val="0"/>
          <w:numId w:val="1"/>
        </w:numPr>
        <w:spacing w:before="100" w:beforeAutospacing="1" w:after="0" w:line="240" w:lineRule="auto"/>
        <w:jc w:val="both"/>
        <w:rPr>
          <w:rFonts w:ascii="Arial" w:hAnsi="Arial" w:cs="Arial"/>
          <w:lang w:val="es-ES_tradnl"/>
        </w:rPr>
      </w:pPr>
      <w:r w:rsidRPr="008E47F0">
        <w:rPr>
          <w:rFonts w:ascii="Arial" w:hAnsi="Arial" w:cs="Arial"/>
          <w:lang w:val="es-ES_tradnl"/>
        </w:rPr>
        <w:t>Unidad pragmática del acto comunicativo que va acompañada de elementos no-verbales (gestos, entonaciones, etc.) y que se utiliza para expresar un pensamiento y para desarrollar un acto de habla.</w:t>
      </w:r>
    </w:p>
    <w:p w:rsidR="00B17AA8" w:rsidRPr="008E47F0" w:rsidRDefault="00B17AA8" w:rsidP="001C62A3">
      <w:pPr>
        <w:pStyle w:val="Prrafodelista"/>
        <w:numPr>
          <w:ilvl w:val="0"/>
          <w:numId w:val="1"/>
        </w:numPr>
        <w:spacing w:before="100" w:beforeAutospacing="1" w:after="0" w:line="240" w:lineRule="auto"/>
        <w:jc w:val="both"/>
        <w:rPr>
          <w:rFonts w:ascii="Arial" w:hAnsi="Arial" w:cs="Arial"/>
          <w:lang w:val="es-ES_tradnl"/>
        </w:rPr>
      </w:pPr>
      <w:r w:rsidRPr="008E47F0">
        <w:rPr>
          <w:rFonts w:ascii="Arial" w:hAnsi="Arial" w:cs="Arial"/>
          <w:lang w:val="es-ES_tradnl"/>
        </w:rPr>
        <w:t>Unidad referencial que relaciona la expresión con el mundo real al hacer referencia a objetos, procesos, cualidades, acciones, ideas, sentimientos, etc. (</w:t>
      </w:r>
      <w:proofErr w:type="spellStart"/>
      <w:r w:rsidRPr="008E47F0">
        <w:rPr>
          <w:rFonts w:ascii="Arial" w:hAnsi="Arial" w:cs="Arial"/>
          <w:lang w:val="es-ES_tradnl"/>
        </w:rPr>
        <w:t>Cassany</w:t>
      </w:r>
      <w:proofErr w:type="spellEnd"/>
      <w:r w:rsidRPr="008E47F0">
        <w:rPr>
          <w:rFonts w:ascii="Arial" w:hAnsi="Arial" w:cs="Arial"/>
          <w:lang w:val="es-ES_tradnl"/>
        </w:rPr>
        <w:t xml:space="preserve"> y otros, 1993: 371).</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Por ello, la competencia léxica consiste tanto en el conocimiento de las palabras y los conceptos a los que aluden, como en las diversas estrategias para usarlos con eficacia y adecuación. Conocer una palabra implica, así pues, saber la pronunciación, la ortografía, la morfología –composición y flexión-, la sintaxis –la categoría y el uso en un contexto concreto-, la semántica –el valor semántico-, la pragmática –el uso como parte de un texto y con un propósito- y la sociolingüística –el valor dialectal y de registro-. Estos serían los conocimientos imprescindibles, ya que podrían ser más completos e incluir cuestiones como la etimología, los usos especiales o populares... que contribuyen a la utilización más cuidadosa de las posibilidades de una palabra. Por otro lado, el alumnado debe discernir la relevancia semántica de las palabras. Algunas, como verbos o sustantivos suelen ser claves para la comprensión del significado contextual, mientras que otras pueden aportar información menos trascendente.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lastRenderedPageBreak/>
        <w:t>Según parece el vocabulario que se fija en la memoria es aquel que hemos necesitado, usado, el que más oímos y leemos. Por lo que hay que distinguir entre vocabulario</w:t>
      </w:r>
      <w:r w:rsidRPr="008E47F0">
        <w:rPr>
          <w:rFonts w:ascii="Arial" w:hAnsi="Arial" w:cs="Arial"/>
          <w:i/>
          <w:iCs/>
          <w:lang w:val="es-ES_tradnl"/>
        </w:rPr>
        <w:t xml:space="preserve"> activo y</w:t>
      </w:r>
      <w:r w:rsidRPr="008E47F0">
        <w:rPr>
          <w:rFonts w:ascii="Arial" w:hAnsi="Arial" w:cs="Arial"/>
          <w:lang w:val="es-ES_tradnl"/>
        </w:rPr>
        <w:t xml:space="preserve"> vocabulario</w:t>
      </w:r>
      <w:r w:rsidRPr="008E47F0">
        <w:rPr>
          <w:rFonts w:ascii="Arial" w:hAnsi="Arial" w:cs="Arial"/>
          <w:i/>
          <w:iCs/>
          <w:lang w:val="es-ES_tradnl"/>
        </w:rPr>
        <w:t xml:space="preserve"> pasivo.</w:t>
      </w:r>
      <w:r w:rsidRPr="008E47F0">
        <w:rPr>
          <w:rFonts w:ascii="Arial" w:hAnsi="Arial" w:cs="Arial"/>
          <w:lang w:val="es-ES_tradnl"/>
        </w:rPr>
        <w:t xml:space="preserve"> El pasivo, lo conforman todas aquellas palabras que una persona es capaz de comprender, las que tiene almacenadas y las que podría comprender dado el caso, por el contexto, por su relación con otras palabras, por inferencia, etc. En cambio, el vocabulario activo, son las palabras que una persona utiliza hablando y escribiendo en su vida, según su formación y sus actividades. Por eso el vocabulario pasivo es mucho más amplio que el activo. Incluye todas las palabras y expresiones que entendemos pero que no acostumbramos a decir.</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En cualquier caso, el conocimiento del léxico no parte de cero, como todos los otros conocimientos que adquirimos, cada individuo tiene un bagaje previo que es la base para el desarrollo posterior. Hay que tenerlo en cuenta tal como prescribe el enfoque constructivo y, además, que el tiempo dedicado al aprendizaje de la lengua no será el único momento en que el estudiante puede ampliar su competencia léxica. El entorno de la web ofrece una infinidad de ocasiones para que el aprendiz amplíe su vocabulario. Sabemos que el hipertexto tiene grandes aplicaciones en este sentido (varios estudios han aportado pruebas de su eficacia, citados en Seiz, 2006: 195). Los formatos multimedia, especialmente con la inclusión de sonido, pueden, de forma efectiva mejorar el aprendizaje del vocabulario. El alumnado está inmerso en un mundo de palabras y constantemente se encuentra con oportunidades de ampliar su vocabulario. En el desarrollo de las otras materias de su currículum educativo la aprehensión de nuevos conceptos, de nuevos términos es incesante. Y el poso del que parte es decisivo ya que configura la actitud del aprendiz y la base inicial, que sirven para la construcción de su vocabulario personal.</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Respecto a la enseñanza del vocabulario es difícil definir con exactitud cuáles son las palabras imprescindibles que un estudiante ha de conocer. Además, la competencia léxica se renueva constantemente, no es nunca estable. No paran de aparecer palabras nuevas, otras caen en el desuso, las hay que evolucionan y adquieren nuevas acepciones, etc. Tal vez por ello, se acostumbra a distinguir entre vocabulario </w:t>
      </w:r>
      <w:r w:rsidRPr="008E47F0">
        <w:rPr>
          <w:rFonts w:ascii="Arial" w:hAnsi="Arial" w:cs="Arial"/>
          <w:i/>
          <w:iCs/>
          <w:lang w:val="es-ES_tradnl"/>
        </w:rPr>
        <w:t xml:space="preserve">general </w:t>
      </w:r>
      <w:r w:rsidRPr="008E47F0">
        <w:rPr>
          <w:rFonts w:ascii="Arial" w:hAnsi="Arial" w:cs="Arial"/>
          <w:iCs/>
          <w:lang w:val="es-ES_tradnl"/>
        </w:rPr>
        <w:t>y</w:t>
      </w:r>
      <w:r w:rsidRPr="008E47F0">
        <w:rPr>
          <w:rFonts w:ascii="Arial" w:hAnsi="Arial" w:cs="Arial"/>
          <w:lang w:val="es-ES_tradnl"/>
        </w:rPr>
        <w:t xml:space="preserve"> </w:t>
      </w:r>
      <w:r w:rsidRPr="008E47F0">
        <w:rPr>
          <w:rFonts w:ascii="Arial" w:hAnsi="Arial" w:cs="Arial"/>
          <w:i/>
          <w:lang w:val="es-ES_tradnl"/>
        </w:rPr>
        <w:t>específico</w:t>
      </w:r>
      <w:r w:rsidRPr="008E47F0">
        <w:rPr>
          <w:rFonts w:ascii="Arial" w:hAnsi="Arial" w:cs="Arial"/>
          <w:i/>
          <w:iCs/>
          <w:lang w:val="es-ES_tradnl"/>
        </w:rPr>
        <w:t xml:space="preserve">. </w:t>
      </w:r>
      <w:r w:rsidRPr="008E47F0">
        <w:rPr>
          <w:rFonts w:ascii="Arial" w:hAnsi="Arial" w:cs="Arial"/>
          <w:iCs/>
          <w:lang w:val="es-ES_tradnl"/>
        </w:rPr>
        <w:t>Por</w:t>
      </w:r>
      <w:r w:rsidRPr="008E47F0">
        <w:rPr>
          <w:rFonts w:ascii="Arial" w:hAnsi="Arial" w:cs="Arial"/>
          <w:lang w:val="es-ES_tradnl"/>
        </w:rPr>
        <w:t xml:space="preserve"> </w:t>
      </w:r>
      <w:r w:rsidRPr="008E47F0">
        <w:rPr>
          <w:rFonts w:ascii="Arial" w:hAnsi="Arial" w:cs="Arial"/>
          <w:i/>
          <w:iCs/>
          <w:lang w:val="es-ES_tradnl"/>
        </w:rPr>
        <w:t>general</w:t>
      </w:r>
      <w:r w:rsidRPr="008E47F0">
        <w:rPr>
          <w:rFonts w:ascii="Arial" w:hAnsi="Arial" w:cs="Arial"/>
          <w:lang w:val="es-ES_tradnl"/>
        </w:rPr>
        <w:t xml:space="preserve"> se entiende el </w:t>
      </w:r>
      <w:r w:rsidRPr="008E47F0">
        <w:rPr>
          <w:rFonts w:ascii="Arial" w:hAnsi="Arial" w:cs="Arial"/>
          <w:i/>
          <w:lang w:val="es-ES_tradnl"/>
        </w:rPr>
        <w:t>básico</w:t>
      </w:r>
      <w:r w:rsidRPr="008E47F0">
        <w:rPr>
          <w:rFonts w:ascii="Arial" w:hAnsi="Arial" w:cs="Arial"/>
          <w:lang w:val="es-ES_tradnl"/>
        </w:rPr>
        <w:t xml:space="preserve">, el potencialmente activo para todos los hablantes de una lengua. Muchos métodos y enseñantes de lengua configuran lo que se conoce como </w:t>
      </w:r>
      <w:r w:rsidRPr="008E47F0">
        <w:rPr>
          <w:rFonts w:ascii="Arial" w:hAnsi="Arial" w:cs="Arial"/>
          <w:i/>
          <w:lang w:val="es-ES_tradnl"/>
        </w:rPr>
        <w:t>nivel</w:t>
      </w:r>
      <w:r w:rsidRPr="008E47F0">
        <w:rPr>
          <w:rFonts w:ascii="Arial" w:hAnsi="Arial" w:cs="Arial"/>
          <w:i/>
          <w:iCs/>
          <w:lang w:val="es-ES_tradnl"/>
        </w:rPr>
        <w:t xml:space="preserve"> umbral</w:t>
      </w:r>
      <w:r w:rsidRPr="008E47F0">
        <w:rPr>
          <w:rFonts w:ascii="Arial" w:hAnsi="Arial" w:cs="Arial"/>
          <w:lang w:val="es-ES_tradnl"/>
        </w:rPr>
        <w:t xml:space="preserve"> –o nivel mínimo- con listados de palabras más frecuentes o necesarias que un aprendiz debe dominar. Pero a menudo los criterios son diversos y no se ha llegado a un consenso (</w:t>
      </w:r>
      <w:proofErr w:type="spellStart"/>
      <w:r w:rsidRPr="008E47F0">
        <w:rPr>
          <w:rFonts w:ascii="Arial" w:hAnsi="Arial" w:cs="Arial"/>
          <w:lang w:val="es-ES_tradnl"/>
        </w:rPr>
        <w:t>Cassany</w:t>
      </w:r>
      <w:proofErr w:type="spellEnd"/>
      <w:r w:rsidRPr="008E47F0">
        <w:rPr>
          <w:rFonts w:ascii="Arial" w:hAnsi="Arial" w:cs="Arial"/>
          <w:lang w:val="es-ES_tradnl"/>
        </w:rPr>
        <w:t xml:space="preserve"> y otros, 1993). Los enseñantes deben analizar las necesidades personales y las del grupo con el que trabajan, además de perseguir la máxima rentabilidad comunicativa. Por lo que respecta a los materiales para el auto aprendizaje se debería diseñar una propuesta suficientemente flexible y plural para que pueda satisfacer las necesidades de una variedad de estudiantes lo más amplia posible.</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En conjunto, el objetivo de la enseñanza de una lengua es la mejora de la comprensión y la expresión del estudiante, de la mejora de su competencia comunicativa, como ya hemos dicho, y el aprendizaje del léxico se ha de inserir en este marco y convertirse en un componente imprescindible. Por eso las actividades de vocabulario no tienen sentido completo si no se supeditan a unos objetivos más </w:t>
      </w:r>
      <w:r w:rsidRPr="008E47F0">
        <w:rPr>
          <w:rFonts w:ascii="Arial" w:hAnsi="Arial" w:cs="Arial"/>
          <w:lang w:val="es-ES_tradnl"/>
        </w:rPr>
        <w:lastRenderedPageBreak/>
        <w:t>globales y comunicativos. El tratamiento efectivo del vocabulario en la enseñanza de lenguas debe hacerse desde el contexto en que se inserta el vocablo, es un requisito indispensable. Hay que adiestrar a los aprendices para que desarrollen estrategias que les permitan inferir el sentido de las palabras con la ayuda del contexto, ya que este pasa a ser un apoyo muy valioso en todos los registros de la lengua (Seiz, 2006: 191).</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Existen dos maneras fundamentales de adquirir vocabulario, por</w:t>
      </w:r>
      <w:r w:rsidRPr="008E47F0">
        <w:rPr>
          <w:rFonts w:ascii="Arial" w:hAnsi="Arial" w:cs="Arial"/>
          <w:i/>
          <w:iCs/>
          <w:lang w:val="es-ES_tradnl"/>
        </w:rPr>
        <w:t xml:space="preserve"> inmersión</w:t>
      </w:r>
      <w:r w:rsidRPr="008E47F0">
        <w:rPr>
          <w:rFonts w:ascii="Arial" w:hAnsi="Arial" w:cs="Arial"/>
          <w:lang w:val="es-ES_tradnl"/>
        </w:rPr>
        <w:t xml:space="preserve"> y por </w:t>
      </w:r>
      <w:r w:rsidRPr="008E47F0">
        <w:rPr>
          <w:rFonts w:ascii="Arial" w:hAnsi="Arial" w:cs="Arial"/>
          <w:i/>
          <w:lang w:val="es-ES_tradnl"/>
        </w:rPr>
        <w:t>aprendizaje</w:t>
      </w:r>
      <w:r w:rsidRPr="008E47F0">
        <w:rPr>
          <w:rFonts w:ascii="Arial" w:hAnsi="Arial" w:cs="Arial"/>
          <w:i/>
          <w:iCs/>
          <w:lang w:val="es-ES_tradnl"/>
        </w:rPr>
        <w:t xml:space="preserve"> consciente</w:t>
      </w:r>
      <w:r w:rsidRPr="008E47F0">
        <w:rPr>
          <w:rFonts w:ascii="Arial" w:hAnsi="Arial" w:cs="Arial"/>
          <w:lang w:val="es-ES_tradnl"/>
        </w:rPr>
        <w:t xml:space="preserve">. La enseñanza obligatoria, por lo menos en la Educación Primaria debería atender a ambos, pero haciendo especial énfasis en el de inmersión, ya que se trata de una etapa en la cual el aprendiz es especialmente permeable a los aprendizajes lingüísticos. </w:t>
      </w:r>
      <w:proofErr w:type="spellStart"/>
      <w:r w:rsidRPr="008E47F0">
        <w:rPr>
          <w:rFonts w:ascii="Arial" w:hAnsi="Arial" w:cs="Arial"/>
          <w:lang w:val="es-ES_tradnl"/>
        </w:rPr>
        <w:t>Kenning</w:t>
      </w:r>
      <w:proofErr w:type="spellEnd"/>
      <w:r w:rsidRPr="008E47F0">
        <w:rPr>
          <w:rFonts w:ascii="Arial" w:hAnsi="Arial" w:cs="Arial"/>
          <w:lang w:val="es-ES_tradnl"/>
        </w:rPr>
        <w:t xml:space="preserve"> y </w:t>
      </w:r>
      <w:proofErr w:type="spellStart"/>
      <w:r w:rsidRPr="008E47F0">
        <w:rPr>
          <w:rFonts w:ascii="Arial" w:hAnsi="Arial" w:cs="Arial"/>
          <w:lang w:val="es-ES_tradnl"/>
        </w:rPr>
        <w:t>Kenning</w:t>
      </w:r>
      <w:proofErr w:type="spellEnd"/>
      <w:r w:rsidRPr="008E47F0">
        <w:rPr>
          <w:rFonts w:ascii="Arial" w:hAnsi="Arial" w:cs="Arial"/>
          <w:lang w:val="es-ES_tradnl"/>
        </w:rPr>
        <w:t xml:space="preserve"> (1990: 56) defienden la conveniencia del trabajo del vocabulario tanto de forma explícita como implícita porque aseguran que el aumento del caudal léxico de un estudiante suele tener dos componentes distintos y complementarios: (1) procesos de inferencia de vocabulario y (2) estrategias para recordar palabras. El ordenador, por su parte, puede ofrecer recursos para ambos procesos. Y no olvidemos que también se producen aprendizajes incidentales, los que tienen lugar cuando los estudiantes adquieren nuevo vocabulario sin darse cuenta.</w:t>
      </w:r>
    </w:p>
    <w:p w:rsidR="00B17AA8" w:rsidRPr="008E47F0" w:rsidRDefault="008773AD" w:rsidP="001C62A3">
      <w:pPr>
        <w:spacing w:before="100" w:beforeAutospacing="1" w:after="240" w:line="240" w:lineRule="auto"/>
        <w:jc w:val="right"/>
        <w:rPr>
          <w:rFonts w:ascii="Arial" w:hAnsi="Arial" w:cs="Arial"/>
          <w:lang w:val="es-ES_tradnl"/>
        </w:rPr>
      </w:pPr>
      <w:r>
        <w:rPr>
          <w:rFonts w:ascii="Arial" w:hAnsi="Arial" w:cs="Arial"/>
          <w:noProof/>
          <w:lang w:val="es-ES" w:eastAsia="es-ES"/>
        </w:rPr>
        <w:drawing>
          <wp:inline distT="0" distB="0" distL="0" distR="0">
            <wp:extent cx="4561205" cy="3073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15491"/>
                    <a:stretch>
                      <a:fillRect/>
                    </a:stretch>
                  </pic:blipFill>
                  <pic:spPr bwMode="auto">
                    <a:xfrm>
                      <a:off x="0" y="0"/>
                      <a:ext cx="4561205" cy="3073400"/>
                    </a:xfrm>
                    <a:prstGeom prst="rect">
                      <a:avLst/>
                    </a:prstGeom>
                    <a:noFill/>
                    <a:ln w="9525">
                      <a:noFill/>
                      <a:miter lim="800000"/>
                      <a:headEnd/>
                      <a:tailEnd/>
                    </a:ln>
                  </pic:spPr>
                </pic:pic>
              </a:graphicData>
            </a:graphic>
          </wp:inline>
        </w:drawing>
      </w:r>
      <w:r w:rsidR="00B17AA8" w:rsidRPr="008E47F0">
        <w:rPr>
          <w:rFonts w:ascii="Arial" w:hAnsi="Arial" w:cs="Arial"/>
          <w:lang w:val="es-ES_tradnl"/>
        </w:rPr>
        <w:t xml:space="preserve">Figura 1: Actividades de léxico por aprendizaje consciente [Fuente: </w:t>
      </w:r>
      <w:r w:rsidR="000A1C57" w:rsidRPr="008E47F0">
        <w:rPr>
          <w:rFonts w:ascii="Arial" w:hAnsi="Arial" w:cs="Arial"/>
          <w:u w:val="single"/>
          <w:lang w:val="es-ES_tradnl"/>
        </w:rPr>
        <w:t>http://ave.cervantes.es/</w:t>
      </w:r>
      <w:r w:rsidR="00B17AA8" w:rsidRPr="008E47F0">
        <w:rPr>
          <w:rFonts w:ascii="Arial" w:hAnsi="Arial" w:cs="Arial"/>
          <w:lang w:val="es-ES_tradnl"/>
        </w:rPr>
        <w:t>]</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Asimismo, sabemos que cada aprendiz puede utilizar una técnica diferente para memorizar vocabulario y que a menudo lo hace de manera inconsciente, por ejemplo al escuchar canciones, ver películas, etc. Hay que tener en cuenta que en la adquisición del vocabulario hay un componente afectivo y psicológico que se ha de explotar en beneficio del estudiante. Por eso la retención del vocabulario siempre es más eficaz si este es relevante para el estudiante, tal como sabemos que postula el aprendizaje significativo.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lastRenderedPageBreak/>
        <w:t xml:space="preserve">Por otra parte, hay estrategias didácticas que gozan de cierta tradición en los materiales del ALAO para la adquisición de nuevo vocabulario, como la traducción. Este recurso, sin embargo, no cuenta con el consenso de los especialistas, de hecho se </w:t>
      </w:r>
      <w:proofErr w:type="gramStart"/>
      <w:r w:rsidRPr="008E47F0">
        <w:rPr>
          <w:rFonts w:ascii="Arial" w:hAnsi="Arial" w:cs="Arial"/>
          <w:lang w:val="es-ES_tradnl"/>
        </w:rPr>
        <w:t>dan</w:t>
      </w:r>
      <w:proofErr w:type="gramEnd"/>
      <w:r w:rsidRPr="008E47F0">
        <w:rPr>
          <w:rFonts w:ascii="Arial" w:hAnsi="Arial" w:cs="Arial"/>
          <w:lang w:val="es-ES_tradnl"/>
        </w:rPr>
        <w:t xml:space="preserve"> posturas contrarias. Se opina que emplear la lengua primera (L1) –o lengua materna- del aprendiz puede ser contraproducente y hay quien considera todo lo contrario. Los partidarios de la traducción piensan que recurrir a la L1 del estudiante puede ser útil porque constituye un marco afectivo para la práctica del vocabulario, además de aclarar determinadas palabras.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A pesar de que, tradicionalmente, el tratamiento pedagógico del léxico se ha basado en el lenguaje escrito, ya que presenta mayor densidad léxica que el oral, este se ha de practicar tanto desde el punto de vista escrito como oral. Se ha de fomentar la expresión, no solo la comprensión del nuevo vocabulario, además este trabajo debe ser comunicativo y, por supuesto, contextualizado.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Merece especial atención el diccionario porque es un recurso fundamental en la adquisición del vocabulario. Los aprendices deben adiestrarse en su manejo, en la tipología y su conocimiento profundo para que pase a ser un hábito la consulta de este, no únicamente durante la clase de lengua, sino en cualquier situación, incluso trascendiendo los límites de la escuela. En este tema la web, una vez más, pasa a ser una herramienta altamente útil ya que ofrece material para la consulta lexicográfica de incuestionable valor. Desde los diccionarios más básicos</w:t>
      </w:r>
      <w:r w:rsidR="00ED09C8" w:rsidRPr="008E47F0">
        <w:rPr>
          <w:rFonts w:ascii="Arial" w:hAnsi="Arial" w:cs="Arial"/>
          <w:lang w:val="es-ES_tradnl"/>
        </w:rPr>
        <w:t>, pasando por los multilingües, los especializados, de sinónimos, etc.</w:t>
      </w:r>
      <w:r w:rsidRPr="008E47F0">
        <w:rPr>
          <w:rFonts w:ascii="Arial" w:hAnsi="Arial" w:cs="Arial"/>
          <w:lang w:val="es-ES_tradnl"/>
        </w:rPr>
        <w:t xml:space="preserve"> Un tesoro lexicográfico a un clic de ratón o dentro del bolsillo mediante algún dispositivo móvil. No obstante, hay que tener cuidado para que no se abuse del diccionario, al igual que en matemáticas con la calculadora, por ejemplo, y para que se emplee el adecuado para cada necesidad y situación.</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8773AD" w:rsidP="001C62A3">
      <w:pPr>
        <w:spacing w:before="100" w:beforeAutospacing="1" w:after="240" w:line="240" w:lineRule="auto"/>
        <w:jc w:val="right"/>
        <w:rPr>
          <w:rFonts w:ascii="Arial" w:hAnsi="Arial" w:cs="Arial"/>
          <w:lang w:val="es-ES_tradnl"/>
        </w:rPr>
      </w:pPr>
      <w:r>
        <w:rPr>
          <w:rFonts w:ascii="Arial" w:hAnsi="Arial" w:cs="Arial"/>
          <w:noProof/>
          <w:lang w:val="es-ES" w:eastAsia="es-ES"/>
        </w:rPr>
        <w:drawing>
          <wp:inline distT="0" distB="0" distL="0" distR="0">
            <wp:extent cx="4296410" cy="2599690"/>
            <wp:effectExtent l="1905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b="24289"/>
                    <a:stretch>
                      <a:fillRect/>
                    </a:stretch>
                  </pic:blipFill>
                  <pic:spPr bwMode="auto">
                    <a:xfrm>
                      <a:off x="0" y="0"/>
                      <a:ext cx="4296410" cy="2599690"/>
                    </a:xfrm>
                    <a:prstGeom prst="rect">
                      <a:avLst/>
                    </a:prstGeom>
                    <a:noFill/>
                    <a:ln w="9525">
                      <a:noFill/>
                      <a:miter lim="800000"/>
                      <a:headEnd/>
                      <a:tailEnd/>
                    </a:ln>
                  </pic:spPr>
                </pic:pic>
              </a:graphicData>
            </a:graphic>
          </wp:inline>
        </w:drawing>
      </w:r>
    </w:p>
    <w:p w:rsidR="00B17AA8" w:rsidRPr="008E47F0" w:rsidRDefault="00B17AA8" w:rsidP="001C62A3">
      <w:pPr>
        <w:spacing w:before="100" w:beforeAutospacing="1" w:after="119" w:line="240" w:lineRule="auto"/>
        <w:jc w:val="right"/>
        <w:rPr>
          <w:rFonts w:ascii="Arial" w:hAnsi="Arial" w:cs="Arial"/>
          <w:lang w:val="es-ES_tradnl"/>
        </w:rPr>
      </w:pPr>
      <w:r w:rsidRPr="008E47F0">
        <w:rPr>
          <w:rFonts w:ascii="Arial" w:hAnsi="Arial" w:cs="Arial"/>
          <w:lang w:val="es-ES_tradnl"/>
        </w:rPr>
        <w:t xml:space="preserve">Figura 2: </w:t>
      </w:r>
      <w:r w:rsidR="00ED09C8" w:rsidRPr="008E47F0">
        <w:rPr>
          <w:rFonts w:ascii="Arial" w:hAnsi="Arial" w:cs="Arial"/>
          <w:lang w:val="es-ES_tradnl"/>
        </w:rPr>
        <w:t xml:space="preserve">Definición de la entrada </w:t>
      </w:r>
      <w:r w:rsidR="00ED09C8" w:rsidRPr="008E47F0">
        <w:rPr>
          <w:rFonts w:ascii="Arial" w:hAnsi="Arial" w:cs="Arial"/>
          <w:i/>
          <w:lang w:val="es-ES_tradnl"/>
        </w:rPr>
        <w:t>vocabulario</w:t>
      </w:r>
      <w:r w:rsidR="00ED09C8" w:rsidRPr="008E47F0">
        <w:rPr>
          <w:rFonts w:ascii="Arial" w:hAnsi="Arial" w:cs="Arial"/>
          <w:lang w:val="es-ES_tradnl"/>
        </w:rPr>
        <w:t xml:space="preserve"> en el </w:t>
      </w:r>
      <w:r w:rsidR="00ED09C8" w:rsidRPr="008E47F0">
        <w:rPr>
          <w:rFonts w:ascii="Arial" w:hAnsi="Arial" w:cs="Arial"/>
          <w:i/>
          <w:lang w:val="es-ES_tradnl"/>
        </w:rPr>
        <w:t>Diccionario de la lengua española</w:t>
      </w:r>
      <w:r w:rsidR="00ED09C8" w:rsidRPr="008E47F0">
        <w:rPr>
          <w:rFonts w:ascii="Arial" w:hAnsi="Arial" w:cs="Arial"/>
          <w:lang w:val="es-ES_tradnl"/>
        </w:rPr>
        <w:t xml:space="preserve"> de la Real Academia Española </w:t>
      </w:r>
      <w:r w:rsidRPr="008E47F0">
        <w:rPr>
          <w:rFonts w:ascii="Arial" w:hAnsi="Arial" w:cs="Arial"/>
          <w:lang w:val="es-ES_tradnl"/>
        </w:rPr>
        <w:t xml:space="preserve">[Fuente: </w:t>
      </w:r>
      <w:hyperlink r:id="rId10" w:history="1">
        <w:r w:rsidR="00ED09C8" w:rsidRPr="008E47F0">
          <w:rPr>
            <w:rStyle w:val="Hipervnculo"/>
            <w:rFonts w:ascii="Arial" w:hAnsi="Arial" w:cs="Arial"/>
            <w:color w:val="auto"/>
            <w:lang w:val="es-ES_tradnl"/>
          </w:rPr>
          <w:t>http://www.rae.es/</w:t>
        </w:r>
      </w:hyperlink>
      <w:r w:rsidRPr="008E47F0">
        <w:rPr>
          <w:rFonts w:ascii="Arial" w:hAnsi="Arial" w:cs="Arial"/>
          <w:lang w:val="es-ES_tradnl"/>
        </w:rPr>
        <w:t>]</w:t>
      </w:r>
    </w:p>
    <w:p w:rsidR="00B17AA8" w:rsidRPr="008E47F0" w:rsidRDefault="00B17AA8" w:rsidP="001C62A3">
      <w:pPr>
        <w:spacing w:before="100" w:beforeAutospacing="1" w:after="119" w:line="240" w:lineRule="auto"/>
        <w:jc w:val="right"/>
        <w:rPr>
          <w:rFonts w:ascii="Arial" w:hAnsi="Arial" w:cs="Arial"/>
          <w:lang w:val="es-ES_tradnl"/>
        </w:rPr>
      </w:pPr>
      <w:r w:rsidRPr="008E47F0">
        <w:rPr>
          <w:rFonts w:ascii="Arial" w:hAnsi="Arial" w:cs="Arial"/>
          <w:lang w:val="es-ES_tradnl"/>
        </w:rPr>
        <w:lastRenderedPageBreak/>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En cuanto a los recursos didácticos para trabajar el léxico, en toda su amplitud, existen numerosas actividades que la web implementa especialmente bien. Enumeramos las principales:</w:t>
      </w:r>
    </w:p>
    <w:p w:rsidR="00B17AA8" w:rsidRPr="008E47F0" w:rsidRDefault="00B17AA8" w:rsidP="001C62A3">
      <w:pPr>
        <w:pStyle w:val="Prrafodelista"/>
        <w:numPr>
          <w:ilvl w:val="0"/>
          <w:numId w:val="2"/>
        </w:numPr>
        <w:spacing w:before="100" w:beforeAutospacing="1" w:after="0" w:line="240" w:lineRule="auto"/>
        <w:jc w:val="both"/>
        <w:rPr>
          <w:rFonts w:ascii="Arial" w:hAnsi="Arial" w:cs="Arial"/>
          <w:lang w:val="es-ES_tradnl"/>
        </w:rPr>
      </w:pPr>
      <w:r w:rsidRPr="008E47F0">
        <w:rPr>
          <w:rFonts w:ascii="Arial" w:hAnsi="Arial" w:cs="Arial"/>
          <w:lang w:val="es-ES_tradnl"/>
        </w:rPr>
        <w:t>Completar textos</w:t>
      </w:r>
    </w:p>
    <w:p w:rsidR="00B17AA8" w:rsidRPr="008E47F0" w:rsidRDefault="00B17AA8" w:rsidP="001C62A3">
      <w:pPr>
        <w:pStyle w:val="Prrafodelista"/>
        <w:numPr>
          <w:ilvl w:val="0"/>
          <w:numId w:val="2"/>
        </w:numPr>
        <w:spacing w:before="100" w:beforeAutospacing="1" w:after="0" w:line="240" w:lineRule="auto"/>
        <w:jc w:val="both"/>
        <w:rPr>
          <w:rFonts w:ascii="Arial" w:hAnsi="Arial" w:cs="Arial"/>
          <w:lang w:val="es-ES_tradnl"/>
        </w:rPr>
      </w:pPr>
      <w:r w:rsidRPr="008E47F0">
        <w:rPr>
          <w:rFonts w:ascii="Arial" w:hAnsi="Arial" w:cs="Arial"/>
          <w:lang w:val="es-ES_tradnl"/>
        </w:rPr>
        <w:t>Trabajo con imágenes: emparejar, relacionar, designar objetos...</w:t>
      </w:r>
    </w:p>
    <w:p w:rsidR="00B17AA8" w:rsidRPr="008E47F0" w:rsidRDefault="00B17AA8" w:rsidP="001C62A3">
      <w:pPr>
        <w:pStyle w:val="Prrafodelista"/>
        <w:numPr>
          <w:ilvl w:val="0"/>
          <w:numId w:val="2"/>
        </w:numPr>
        <w:spacing w:before="100" w:beforeAutospacing="1" w:after="0" w:line="240" w:lineRule="auto"/>
        <w:jc w:val="both"/>
        <w:rPr>
          <w:rFonts w:ascii="Arial" w:hAnsi="Arial" w:cs="Arial"/>
          <w:lang w:val="es-ES_tradnl"/>
        </w:rPr>
      </w:pPr>
      <w:r w:rsidRPr="008E47F0">
        <w:rPr>
          <w:rFonts w:ascii="Arial" w:hAnsi="Arial" w:cs="Arial"/>
          <w:lang w:val="es-ES_tradnl"/>
        </w:rPr>
        <w:t xml:space="preserve">Análisis </w:t>
      </w:r>
      <w:proofErr w:type="spellStart"/>
      <w:r w:rsidRPr="008E47F0">
        <w:rPr>
          <w:rFonts w:ascii="Arial" w:hAnsi="Arial" w:cs="Arial"/>
          <w:lang w:val="es-ES_tradnl"/>
        </w:rPr>
        <w:t>morfolexicográfico</w:t>
      </w:r>
      <w:proofErr w:type="spellEnd"/>
      <w:r w:rsidRPr="008E47F0">
        <w:rPr>
          <w:rFonts w:ascii="Arial" w:hAnsi="Arial" w:cs="Arial"/>
          <w:lang w:val="es-ES_tradnl"/>
        </w:rPr>
        <w:t xml:space="preserve"> de las palabras</w:t>
      </w:r>
    </w:p>
    <w:p w:rsidR="00B17AA8" w:rsidRPr="008E47F0" w:rsidRDefault="00B17AA8" w:rsidP="001C62A3">
      <w:pPr>
        <w:pStyle w:val="Prrafodelista"/>
        <w:numPr>
          <w:ilvl w:val="0"/>
          <w:numId w:val="2"/>
        </w:numPr>
        <w:spacing w:before="100" w:beforeAutospacing="1" w:after="0" w:line="240" w:lineRule="auto"/>
        <w:jc w:val="both"/>
        <w:rPr>
          <w:rFonts w:ascii="Arial" w:hAnsi="Arial" w:cs="Arial"/>
          <w:lang w:val="es-ES_tradnl"/>
        </w:rPr>
      </w:pPr>
      <w:r w:rsidRPr="008E47F0">
        <w:rPr>
          <w:rFonts w:ascii="Arial" w:hAnsi="Arial" w:cs="Arial"/>
          <w:lang w:val="es-ES_tradnl"/>
        </w:rPr>
        <w:t>Hacer derivación</w:t>
      </w:r>
    </w:p>
    <w:p w:rsidR="00B17AA8" w:rsidRPr="008E47F0" w:rsidRDefault="00B17AA8" w:rsidP="001C62A3">
      <w:pPr>
        <w:pStyle w:val="Prrafodelista"/>
        <w:numPr>
          <w:ilvl w:val="0"/>
          <w:numId w:val="2"/>
        </w:numPr>
        <w:spacing w:before="100" w:beforeAutospacing="1" w:after="0" w:line="240" w:lineRule="auto"/>
        <w:jc w:val="both"/>
        <w:rPr>
          <w:rFonts w:ascii="Arial" w:hAnsi="Arial" w:cs="Arial"/>
          <w:lang w:val="es-ES_tradnl"/>
        </w:rPr>
      </w:pPr>
      <w:r w:rsidRPr="008E47F0">
        <w:rPr>
          <w:rFonts w:ascii="Arial" w:hAnsi="Arial" w:cs="Arial"/>
          <w:lang w:val="es-ES_tradnl"/>
        </w:rPr>
        <w:t>Relaciones semánticas: búsqueda de sinónimos, antónimos o hiperónimos.</w:t>
      </w:r>
    </w:p>
    <w:p w:rsidR="00B17AA8" w:rsidRPr="008E47F0" w:rsidRDefault="00B17AA8" w:rsidP="001C62A3">
      <w:pPr>
        <w:pStyle w:val="Prrafodelista"/>
        <w:numPr>
          <w:ilvl w:val="0"/>
          <w:numId w:val="2"/>
        </w:numPr>
        <w:spacing w:before="100" w:beforeAutospacing="1" w:after="0" w:line="240" w:lineRule="auto"/>
        <w:jc w:val="both"/>
        <w:rPr>
          <w:rFonts w:ascii="Arial" w:hAnsi="Arial" w:cs="Arial"/>
          <w:lang w:val="es-ES_tradnl"/>
        </w:rPr>
      </w:pPr>
      <w:r w:rsidRPr="008E47F0">
        <w:rPr>
          <w:rFonts w:ascii="Arial" w:hAnsi="Arial" w:cs="Arial"/>
          <w:lang w:val="es-ES_tradnl"/>
        </w:rPr>
        <w:t xml:space="preserve">Juegos lingüísticos: sopas de letras, cadenas de palabras, adivinar la palabra (una versión del popular </w:t>
      </w:r>
      <w:r w:rsidRPr="008E47F0">
        <w:rPr>
          <w:rFonts w:ascii="Arial" w:hAnsi="Arial" w:cs="Arial"/>
          <w:i/>
          <w:iCs/>
          <w:lang w:val="es-ES_tradnl"/>
        </w:rPr>
        <w:t>El ahorcado</w:t>
      </w:r>
      <w:r w:rsidRPr="008E47F0">
        <w:rPr>
          <w:rFonts w:ascii="Arial" w:hAnsi="Arial" w:cs="Arial"/>
          <w:lang w:val="es-ES_tradnl"/>
        </w:rPr>
        <w:t>), palabras cruzadas, ¿Qué</w:t>
      </w:r>
      <w:r w:rsidRPr="008E47F0">
        <w:rPr>
          <w:rFonts w:ascii="Arial" w:hAnsi="Arial" w:cs="Arial"/>
          <w:i/>
          <w:iCs/>
          <w:lang w:val="es-ES_tradnl"/>
        </w:rPr>
        <w:t xml:space="preserve"> palabra sobra?</w:t>
      </w:r>
      <w:r w:rsidRPr="008E47F0">
        <w:rPr>
          <w:rFonts w:ascii="Arial" w:hAnsi="Arial" w:cs="Arial"/>
          <w:lang w:val="es-ES_tradnl"/>
        </w:rPr>
        <w:t xml:space="preserve">, bingos de palabras, imágenes huidizas, </w:t>
      </w:r>
      <w:r w:rsidR="00027989" w:rsidRPr="008E47F0">
        <w:rPr>
          <w:rFonts w:ascii="Arial" w:hAnsi="Arial" w:cs="Arial"/>
          <w:lang w:val="es-ES_tradnl"/>
        </w:rPr>
        <w:t xml:space="preserve">la palabra intrusa, </w:t>
      </w:r>
      <w:r w:rsidRPr="008E47F0">
        <w:rPr>
          <w:rFonts w:ascii="Arial" w:hAnsi="Arial" w:cs="Arial"/>
          <w:lang w:val="es-ES_tradnl"/>
        </w:rPr>
        <w:t xml:space="preserve">etc. </w:t>
      </w:r>
    </w:p>
    <w:p w:rsidR="00B17AA8" w:rsidRPr="008E47F0" w:rsidRDefault="00B17AA8" w:rsidP="001C62A3">
      <w:pPr>
        <w:pStyle w:val="Prrafodelista"/>
        <w:numPr>
          <w:ilvl w:val="0"/>
          <w:numId w:val="2"/>
        </w:numPr>
        <w:spacing w:before="100" w:beforeAutospacing="1" w:after="0" w:line="240" w:lineRule="auto"/>
        <w:jc w:val="both"/>
        <w:rPr>
          <w:rFonts w:ascii="Arial" w:hAnsi="Arial" w:cs="Arial"/>
          <w:lang w:val="es-ES_tradnl"/>
        </w:rPr>
      </w:pPr>
      <w:r w:rsidRPr="008E47F0">
        <w:rPr>
          <w:rFonts w:ascii="Arial" w:hAnsi="Arial" w:cs="Arial"/>
          <w:lang w:val="es-ES_tradnl"/>
        </w:rPr>
        <w:t xml:space="preserve">Actividades con el diccionario: ordenar palabras, identificar la entrada de diccionario, analizar una entrada, comparar diccionarios, identificar definiciones, elaborar definiciones, etc.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Finalmente, falta hablar de la evaluación de la competencia léxica de los aprendices. Esta deberá valorar todos los componentes del léxico que hemos comentado más arriba (la forma, la función sintáctica, el significado y el uso). Por tanto, habrá que evaluar la comprensión y el uso de un vocabulario concreto en el marco de un texto que respete las propiedades textuales.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w:t>
      </w:r>
    </w:p>
    <w:p w:rsidR="00B17AA8" w:rsidRPr="008E47F0" w:rsidRDefault="00B17AA8" w:rsidP="001C62A3">
      <w:pPr>
        <w:spacing w:before="100" w:beforeAutospacing="1" w:after="119" w:line="240" w:lineRule="auto"/>
        <w:jc w:val="both"/>
        <w:rPr>
          <w:rFonts w:ascii="Arial" w:hAnsi="Arial" w:cs="Arial"/>
          <w:lang w:val="es-ES_tradnl"/>
        </w:rPr>
      </w:pPr>
      <w:r w:rsidRPr="008E47F0">
        <w:rPr>
          <w:rFonts w:ascii="Arial" w:hAnsi="Arial" w:cs="Arial"/>
          <w:lang w:val="es-ES_tradnl"/>
        </w:rPr>
        <w:t xml:space="preserve">En conclusión, consideramos que las características intrínsecas de la web donde la diversidad de formatos, la maleabilidad de los recursos, las posibilidades que ofrecen los navegadores y los buscadores, la provisión de textos, de diccionarios, de archivos, etc. ofrecen un marco didáctico activo en el que el aprendiz puede encontrar infinitas maneras y ocasiones para mejorar su competencia léxica. </w:t>
      </w:r>
    </w:p>
    <w:p w:rsidR="00B17AA8" w:rsidRPr="008E47F0" w:rsidRDefault="00B17AA8" w:rsidP="001C62A3">
      <w:pPr>
        <w:spacing w:before="100" w:beforeAutospacing="1" w:after="119" w:line="240" w:lineRule="auto"/>
        <w:jc w:val="both"/>
        <w:rPr>
          <w:rFonts w:ascii="Arial" w:hAnsi="Arial" w:cs="Arial"/>
          <w:lang w:val="es-ES_tradnl"/>
        </w:rPr>
      </w:pPr>
    </w:p>
    <w:p w:rsidR="00B17AA8" w:rsidRPr="008E47F0" w:rsidRDefault="00B17AA8" w:rsidP="001C62A3">
      <w:pPr>
        <w:spacing w:line="240" w:lineRule="auto"/>
        <w:jc w:val="both"/>
        <w:outlineLvl w:val="0"/>
        <w:rPr>
          <w:rFonts w:ascii="Arial" w:hAnsi="Arial" w:cs="Arial"/>
          <w:b/>
          <w:sz w:val="20"/>
          <w:szCs w:val="20"/>
          <w:lang w:val="es-ES_tradnl"/>
        </w:rPr>
      </w:pPr>
      <w:r w:rsidRPr="008E47F0">
        <w:rPr>
          <w:rFonts w:ascii="Arial" w:hAnsi="Arial" w:cs="Arial"/>
          <w:b/>
          <w:sz w:val="20"/>
          <w:szCs w:val="20"/>
          <w:lang w:val="es-ES_tradnl"/>
        </w:rPr>
        <w:t>4. Referencias bibliográficas</w:t>
      </w:r>
    </w:p>
    <w:tbl>
      <w:tblPr>
        <w:tblW w:w="0" w:type="auto"/>
        <w:tblLook w:val="01E0"/>
      </w:tblPr>
      <w:tblGrid>
        <w:gridCol w:w="8644"/>
      </w:tblGrid>
      <w:tr w:rsidR="00B17AA8" w:rsidRPr="008E47F0" w:rsidTr="00690211">
        <w:tc>
          <w:tcPr>
            <w:tcW w:w="8644" w:type="dxa"/>
            <w:vAlign w:val="center"/>
          </w:tcPr>
          <w:p w:rsidR="00B17AA8" w:rsidRPr="008E47F0" w:rsidRDefault="001C62A3" w:rsidP="001C62A3">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ÁREA</w:t>
            </w:r>
            <w:r w:rsidR="00B17AA8" w:rsidRPr="008E47F0">
              <w:rPr>
                <w:rFonts w:ascii="Arial" w:hAnsi="Arial" w:cs="Arial"/>
                <w:sz w:val="20"/>
                <w:szCs w:val="20"/>
                <w:lang w:val="es-ES_tradnl"/>
              </w:rPr>
              <w:t>, M</w:t>
            </w:r>
            <w:r w:rsidRPr="008E47F0">
              <w:rPr>
                <w:rFonts w:ascii="Arial" w:hAnsi="Arial" w:cs="Arial"/>
                <w:sz w:val="20"/>
                <w:szCs w:val="20"/>
                <w:lang w:val="es-ES_tradnl"/>
              </w:rPr>
              <w:t>anuel</w:t>
            </w:r>
            <w:r w:rsidR="00B17AA8" w:rsidRPr="008E47F0">
              <w:rPr>
                <w:rFonts w:ascii="Arial" w:hAnsi="Arial" w:cs="Arial"/>
                <w:sz w:val="20"/>
                <w:szCs w:val="20"/>
                <w:lang w:val="es-ES_tradnl"/>
              </w:rPr>
              <w:t xml:space="preserve"> (2002)</w:t>
            </w:r>
            <w:r w:rsidRPr="008E47F0">
              <w:rPr>
                <w:rFonts w:ascii="Arial" w:hAnsi="Arial" w:cs="Arial"/>
                <w:sz w:val="20"/>
                <w:szCs w:val="20"/>
                <w:lang w:val="es-ES_tradnl"/>
              </w:rPr>
              <w:t>.</w:t>
            </w:r>
            <w:r w:rsidR="00B17AA8" w:rsidRPr="008E47F0">
              <w:rPr>
                <w:rFonts w:ascii="Arial" w:hAnsi="Arial" w:cs="Arial"/>
                <w:sz w:val="20"/>
                <w:szCs w:val="20"/>
                <w:lang w:val="es-ES_tradnl"/>
              </w:rPr>
              <w:t xml:space="preserve"> “Problemas y retos educativos ante las tecnologías digitales en la sociedad de la información 1”</w:t>
            </w:r>
            <w:r w:rsidRPr="008E47F0">
              <w:rPr>
                <w:rFonts w:ascii="Arial" w:hAnsi="Arial" w:cs="Arial"/>
                <w:sz w:val="20"/>
                <w:szCs w:val="20"/>
                <w:lang w:val="es-ES_tradnl"/>
              </w:rPr>
              <w:t xml:space="preserve">. </w:t>
            </w:r>
            <w:proofErr w:type="spellStart"/>
            <w:r w:rsidR="00B17AA8" w:rsidRPr="008E47F0">
              <w:rPr>
                <w:rFonts w:ascii="Arial" w:hAnsi="Arial" w:cs="Arial"/>
                <w:i/>
                <w:sz w:val="20"/>
                <w:szCs w:val="20"/>
                <w:lang w:val="es-ES_tradnl"/>
              </w:rPr>
              <w:t>Quaderns</w:t>
            </w:r>
            <w:proofErr w:type="spellEnd"/>
            <w:r w:rsidR="00B17AA8" w:rsidRPr="008E47F0">
              <w:rPr>
                <w:rFonts w:ascii="Arial" w:hAnsi="Arial" w:cs="Arial"/>
                <w:i/>
                <w:sz w:val="20"/>
                <w:szCs w:val="20"/>
                <w:lang w:val="es-ES_tradnl"/>
              </w:rPr>
              <w:t xml:space="preserve"> </w:t>
            </w:r>
            <w:proofErr w:type="spellStart"/>
            <w:r w:rsidR="00B17AA8" w:rsidRPr="008E47F0">
              <w:rPr>
                <w:rFonts w:ascii="Arial" w:hAnsi="Arial" w:cs="Arial"/>
                <w:i/>
                <w:sz w:val="20"/>
                <w:szCs w:val="20"/>
                <w:lang w:val="es-ES_tradnl"/>
              </w:rPr>
              <w:t>digitals</w:t>
            </w:r>
            <w:proofErr w:type="spellEnd"/>
            <w:r w:rsidR="00B17AA8" w:rsidRPr="008E47F0">
              <w:rPr>
                <w:rFonts w:ascii="Arial" w:hAnsi="Arial" w:cs="Arial"/>
                <w:i/>
                <w:sz w:val="20"/>
                <w:szCs w:val="20"/>
                <w:lang w:val="es-ES_tradnl"/>
              </w:rPr>
              <w:t xml:space="preserve">, </w:t>
            </w:r>
            <w:r w:rsidR="009B3628">
              <w:rPr>
                <w:rFonts w:ascii="Arial" w:hAnsi="Arial" w:cs="Arial"/>
                <w:sz w:val="20"/>
                <w:szCs w:val="20"/>
                <w:lang w:val="es-ES_tradnl"/>
              </w:rPr>
              <w:t xml:space="preserve">24. En </w:t>
            </w:r>
            <w:r w:rsidRPr="008E47F0">
              <w:rPr>
                <w:rFonts w:ascii="Arial" w:hAnsi="Arial" w:cs="Arial"/>
                <w:sz w:val="20"/>
                <w:szCs w:val="20"/>
                <w:lang w:val="es-ES_tradnl"/>
              </w:rPr>
              <w:t>&lt;</w:t>
            </w:r>
            <w:r w:rsidR="00B17AA8" w:rsidRPr="008E47F0">
              <w:rPr>
                <w:rFonts w:ascii="Arial" w:hAnsi="Arial" w:cs="Arial"/>
                <w:sz w:val="20"/>
                <w:szCs w:val="20"/>
                <w:u w:val="single"/>
                <w:lang w:val="es-ES_tradnl"/>
              </w:rPr>
              <w:t>http://quadernsdigitals.net</w:t>
            </w:r>
            <w:r w:rsidRPr="008E47F0">
              <w:rPr>
                <w:rFonts w:ascii="Arial" w:hAnsi="Arial" w:cs="Arial"/>
                <w:sz w:val="20"/>
                <w:szCs w:val="20"/>
                <w:u w:val="single"/>
                <w:lang w:val="es-ES_tradnl"/>
              </w:rPr>
              <w:t>&gt;</w:t>
            </w:r>
            <w:r w:rsidR="00B17AA8" w:rsidRPr="008E47F0">
              <w:rPr>
                <w:rFonts w:ascii="Arial" w:hAnsi="Arial" w:cs="Arial"/>
                <w:sz w:val="20"/>
                <w:szCs w:val="20"/>
                <w:lang w:val="es-ES_tradnl"/>
              </w:rPr>
              <w:t xml:space="preserve"> [</w:t>
            </w:r>
            <w:r w:rsidRPr="008E47F0">
              <w:rPr>
                <w:rFonts w:ascii="Arial" w:hAnsi="Arial" w:cs="Arial"/>
                <w:sz w:val="20"/>
                <w:szCs w:val="20"/>
                <w:lang w:val="es-ES_tradnl"/>
              </w:rPr>
              <w:t>Consulta</w:t>
            </w:r>
            <w:r w:rsidR="00B17AA8" w:rsidRPr="008E47F0">
              <w:rPr>
                <w:rFonts w:ascii="Arial" w:hAnsi="Arial" w:cs="Arial"/>
                <w:sz w:val="20"/>
                <w:szCs w:val="20"/>
                <w:lang w:val="es-ES_tradnl"/>
              </w:rPr>
              <w:t>: 07/05/2002].</w:t>
            </w:r>
          </w:p>
        </w:tc>
      </w:tr>
      <w:tr w:rsidR="00B17AA8" w:rsidRPr="008E47F0" w:rsidTr="00690211">
        <w:tc>
          <w:tcPr>
            <w:tcW w:w="8644" w:type="dxa"/>
            <w:vAlign w:val="center"/>
          </w:tcPr>
          <w:p w:rsidR="00B17AA8" w:rsidRPr="008E47F0" w:rsidRDefault="001C62A3" w:rsidP="001C62A3">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CASSANY</w:t>
            </w:r>
            <w:r w:rsidR="00B17AA8" w:rsidRPr="008E47F0">
              <w:rPr>
                <w:rFonts w:ascii="Arial" w:hAnsi="Arial" w:cs="Arial"/>
                <w:sz w:val="20"/>
                <w:szCs w:val="20"/>
                <w:lang w:val="es-ES_tradnl"/>
              </w:rPr>
              <w:t>, D</w:t>
            </w:r>
            <w:r w:rsidRPr="008E47F0">
              <w:rPr>
                <w:rFonts w:ascii="Arial" w:hAnsi="Arial" w:cs="Arial"/>
                <w:sz w:val="20"/>
                <w:szCs w:val="20"/>
                <w:lang w:val="es-ES_tradnl"/>
              </w:rPr>
              <w:t>aniel</w:t>
            </w:r>
            <w:r w:rsidR="00B17AA8" w:rsidRPr="008E47F0">
              <w:rPr>
                <w:rFonts w:ascii="Arial" w:hAnsi="Arial" w:cs="Arial"/>
                <w:sz w:val="20"/>
                <w:szCs w:val="20"/>
                <w:lang w:val="es-ES_tradnl"/>
              </w:rPr>
              <w:t xml:space="preserve"> y otros (1993)</w:t>
            </w:r>
            <w:r w:rsidRPr="008E47F0">
              <w:rPr>
                <w:rFonts w:ascii="Arial" w:hAnsi="Arial" w:cs="Arial"/>
                <w:sz w:val="20"/>
                <w:szCs w:val="20"/>
                <w:lang w:val="es-ES_tradnl"/>
              </w:rPr>
              <w:t>.</w:t>
            </w:r>
            <w:r w:rsidR="00B17AA8" w:rsidRPr="008E47F0">
              <w:rPr>
                <w:rFonts w:ascii="Arial" w:hAnsi="Arial" w:cs="Arial"/>
                <w:sz w:val="20"/>
                <w:szCs w:val="20"/>
                <w:lang w:val="es-ES_tradnl"/>
              </w:rPr>
              <w:t xml:space="preserve"> </w:t>
            </w:r>
            <w:proofErr w:type="spellStart"/>
            <w:r w:rsidR="00B17AA8" w:rsidRPr="008E47F0">
              <w:rPr>
                <w:rFonts w:ascii="Arial" w:hAnsi="Arial" w:cs="Arial"/>
                <w:i/>
                <w:sz w:val="20"/>
                <w:szCs w:val="20"/>
                <w:lang w:val="es-ES_tradnl"/>
              </w:rPr>
              <w:t>Ensenyar</w:t>
            </w:r>
            <w:proofErr w:type="spellEnd"/>
            <w:r w:rsidR="00B17AA8" w:rsidRPr="008E47F0">
              <w:rPr>
                <w:rFonts w:ascii="Arial" w:hAnsi="Arial" w:cs="Arial"/>
                <w:i/>
                <w:sz w:val="20"/>
                <w:szCs w:val="20"/>
                <w:lang w:val="es-ES_tradnl"/>
              </w:rPr>
              <w:t xml:space="preserve"> </w:t>
            </w:r>
            <w:proofErr w:type="spellStart"/>
            <w:r w:rsidR="00B17AA8" w:rsidRPr="008E47F0">
              <w:rPr>
                <w:rFonts w:ascii="Arial" w:hAnsi="Arial" w:cs="Arial"/>
                <w:i/>
                <w:sz w:val="20"/>
                <w:szCs w:val="20"/>
                <w:lang w:val="es-ES_tradnl"/>
              </w:rPr>
              <w:t>llengua</w:t>
            </w:r>
            <w:proofErr w:type="spellEnd"/>
            <w:r w:rsidRPr="008E47F0">
              <w:rPr>
                <w:rFonts w:ascii="Arial" w:hAnsi="Arial" w:cs="Arial"/>
                <w:i/>
                <w:sz w:val="20"/>
                <w:szCs w:val="20"/>
                <w:lang w:val="es-ES_tradnl"/>
              </w:rPr>
              <w:t>.</w:t>
            </w:r>
            <w:r w:rsidR="00B17AA8" w:rsidRPr="008E47F0">
              <w:rPr>
                <w:rFonts w:ascii="Arial" w:hAnsi="Arial" w:cs="Arial"/>
                <w:sz w:val="20"/>
                <w:szCs w:val="20"/>
                <w:lang w:val="es-ES_tradnl"/>
              </w:rPr>
              <w:t xml:space="preserve"> Barcelona</w:t>
            </w:r>
            <w:r w:rsidRPr="008E47F0">
              <w:rPr>
                <w:rFonts w:ascii="Arial" w:hAnsi="Arial" w:cs="Arial"/>
                <w:sz w:val="20"/>
                <w:szCs w:val="20"/>
                <w:lang w:val="es-ES_tradnl"/>
              </w:rPr>
              <w:t>:</w:t>
            </w:r>
            <w:r w:rsidR="00B17AA8" w:rsidRPr="008E47F0">
              <w:rPr>
                <w:rFonts w:ascii="Arial" w:hAnsi="Arial" w:cs="Arial"/>
                <w:sz w:val="20"/>
                <w:szCs w:val="20"/>
                <w:lang w:val="es-ES_tradnl"/>
              </w:rPr>
              <w:t xml:space="preserve"> </w:t>
            </w:r>
            <w:proofErr w:type="spellStart"/>
            <w:r w:rsidR="00B17AA8" w:rsidRPr="008E47F0">
              <w:rPr>
                <w:rFonts w:ascii="Arial" w:hAnsi="Arial" w:cs="Arial"/>
                <w:sz w:val="20"/>
                <w:szCs w:val="20"/>
                <w:lang w:val="es-ES_tradnl"/>
              </w:rPr>
              <w:t>Graó</w:t>
            </w:r>
            <w:proofErr w:type="spellEnd"/>
            <w:r w:rsidR="00B17AA8" w:rsidRPr="008E47F0">
              <w:rPr>
                <w:rFonts w:ascii="Arial" w:hAnsi="Arial" w:cs="Arial"/>
                <w:sz w:val="20"/>
                <w:szCs w:val="20"/>
                <w:lang w:val="es-ES_tradnl"/>
              </w:rPr>
              <w:t>.</w:t>
            </w:r>
          </w:p>
        </w:tc>
      </w:tr>
      <w:tr w:rsidR="00B17AA8" w:rsidRPr="008E47F0" w:rsidTr="00690211">
        <w:tc>
          <w:tcPr>
            <w:tcW w:w="8644" w:type="dxa"/>
            <w:vAlign w:val="center"/>
          </w:tcPr>
          <w:p w:rsidR="00B17AA8" w:rsidRPr="008E47F0" w:rsidRDefault="001C62A3" w:rsidP="001C62A3">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CASTELLS</w:t>
            </w:r>
            <w:r w:rsidR="00B17AA8" w:rsidRPr="008E47F0">
              <w:rPr>
                <w:rFonts w:ascii="Arial" w:hAnsi="Arial" w:cs="Arial"/>
                <w:sz w:val="20"/>
                <w:szCs w:val="20"/>
                <w:lang w:val="es-ES_tradnl"/>
              </w:rPr>
              <w:t>, M</w:t>
            </w:r>
            <w:r w:rsidRPr="008E47F0">
              <w:rPr>
                <w:rFonts w:ascii="Arial" w:hAnsi="Arial" w:cs="Arial"/>
                <w:sz w:val="20"/>
                <w:szCs w:val="20"/>
                <w:lang w:val="es-ES_tradnl"/>
              </w:rPr>
              <w:t>anuel</w:t>
            </w:r>
            <w:r w:rsidR="00B17AA8" w:rsidRPr="008E47F0">
              <w:rPr>
                <w:rFonts w:ascii="Arial" w:hAnsi="Arial" w:cs="Arial"/>
                <w:sz w:val="20"/>
                <w:szCs w:val="20"/>
                <w:lang w:val="es-ES_tradnl"/>
              </w:rPr>
              <w:t xml:space="preserve"> (2000)</w:t>
            </w:r>
            <w:r w:rsidRPr="008E47F0">
              <w:rPr>
                <w:rFonts w:ascii="Arial" w:hAnsi="Arial" w:cs="Arial"/>
                <w:sz w:val="20"/>
                <w:szCs w:val="20"/>
                <w:lang w:val="es-ES_tradnl"/>
              </w:rPr>
              <w:t>.</w:t>
            </w:r>
            <w:r w:rsidR="00B17AA8" w:rsidRPr="008E47F0">
              <w:rPr>
                <w:rFonts w:ascii="Arial" w:hAnsi="Arial" w:cs="Arial"/>
                <w:sz w:val="20"/>
                <w:szCs w:val="20"/>
                <w:lang w:val="es-ES_tradnl"/>
              </w:rPr>
              <w:t xml:space="preserve"> </w:t>
            </w:r>
            <w:r w:rsidR="00B17AA8" w:rsidRPr="008E47F0">
              <w:rPr>
                <w:rFonts w:ascii="Arial" w:hAnsi="Arial" w:cs="Arial"/>
                <w:i/>
                <w:sz w:val="20"/>
                <w:szCs w:val="20"/>
                <w:lang w:val="es-ES_tradnl"/>
              </w:rPr>
              <w:t>La era de la información. Economía, sociedad y cultura</w:t>
            </w:r>
            <w:r w:rsidRPr="008E47F0">
              <w:rPr>
                <w:rFonts w:ascii="Arial" w:hAnsi="Arial" w:cs="Arial"/>
                <w:sz w:val="20"/>
                <w:szCs w:val="20"/>
                <w:lang w:val="es-ES_tradnl"/>
              </w:rPr>
              <w:t>.</w:t>
            </w:r>
            <w:r w:rsidR="00B17AA8" w:rsidRPr="008E47F0">
              <w:rPr>
                <w:rFonts w:ascii="Arial" w:hAnsi="Arial" w:cs="Arial"/>
                <w:sz w:val="20"/>
                <w:szCs w:val="20"/>
                <w:lang w:val="es-ES_tradnl"/>
              </w:rPr>
              <w:t xml:space="preserve"> </w:t>
            </w:r>
            <w:r w:rsidR="00B17AA8" w:rsidRPr="008E47F0">
              <w:rPr>
                <w:rFonts w:ascii="Arial" w:hAnsi="Arial" w:cs="Arial"/>
                <w:i/>
                <w:sz w:val="20"/>
                <w:szCs w:val="20"/>
                <w:lang w:val="es-ES_tradnl"/>
              </w:rPr>
              <w:t>Vol. I, La sociedad red</w:t>
            </w:r>
            <w:r w:rsidRPr="008E47F0">
              <w:rPr>
                <w:rFonts w:ascii="Arial" w:hAnsi="Arial" w:cs="Arial"/>
                <w:sz w:val="20"/>
                <w:szCs w:val="20"/>
                <w:lang w:val="es-ES_tradnl"/>
              </w:rPr>
              <w:t>.</w:t>
            </w:r>
            <w:r w:rsidR="00027989" w:rsidRPr="008E47F0">
              <w:rPr>
                <w:rFonts w:ascii="Arial" w:hAnsi="Arial" w:cs="Arial"/>
                <w:sz w:val="20"/>
                <w:szCs w:val="20"/>
                <w:lang w:val="es-ES_tradnl"/>
              </w:rPr>
              <w:t xml:space="preserve"> </w:t>
            </w:r>
            <w:r w:rsidRPr="008E47F0">
              <w:rPr>
                <w:rFonts w:ascii="Arial" w:hAnsi="Arial" w:cs="Arial"/>
                <w:sz w:val="20"/>
                <w:szCs w:val="20"/>
                <w:lang w:val="es-ES_tradnl"/>
              </w:rPr>
              <w:t>Madrid:</w:t>
            </w:r>
            <w:r w:rsidR="00B17AA8" w:rsidRPr="008E47F0">
              <w:rPr>
                <w:rFonts w:ascii="Arial" w:hAnsi="Arial" w:cs="Arial"/>
                <w:sz w:val="20"/>
                <w:szCs w:val="20"/>
                <w:lang w:val="es-ES_tradnl"/>
              </w:rPr>
              <w:t xml:space="preserve"> Alianza </w:t>
            </w:r>
            <w:bookmarkStart w:id="2" w:name="OLE_LINK11"/>
            <w:bookmarkStart w:id="3" w:name="OLE_LINK12"/>
            <w:r w:rsidR="00B17AA8" w:rsidRPr="008E47F0">
              <w:rPr>
                <w:rFonts w:ascii="Arial" w:hAnsi="Arial" w:cs="Arial"/>
                <w:sz w:val="20"/>
                <w:szCs w:val="20"/>
                <w:lang w:val="es-ES_tradnl"/>
              </w:rPr>
              <w:t>[1a edición 1997].</w:t>
            </w:r>
            <w:bookmarkEnd w:id="2"/>
            <w:bookmarkEnd w:id="3"/>
          </w:p>
        </w:tc>
      </w:tr>
      <w:tr w:rsidR="00B17AA8" w:rsidRPr="008E47F0" w:rsidTr="00690211">
        <w:tc>
          <w:tcPr>
            <w:tcW w:w="8644" w:type="dxa"/>
            <w:vAlign w:val="center"/>
          </w:tcPr>
          <w:p w:rsidR="00B17AA8" w:rsidRPr="008E47F0" w:rsidRDefault="001C62A3" w:rsidP="001C62A3">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COBO</w:t>
            </w:r>
            <w:r w:rsidR="00B17AA8" w:rsidRPr="008E47F0">
              <w:rPr>
                <w:rFonts w:ascii="Arial" w:hAnsi="Arial" w:cs="Arial"/>
                <w:sz w:val="20"/>
                <w:szCs w:val="20"/>
                <w:lang w:val="es-ES_tradnl"/>
              </w:rPr>
              <w:t>, C</w:t>
            </w:r>
            <w:r w:rsidRPr="008E47F0">
              <w:rPr>
                <w:rFonts w:ascii="Arial" w:hAnsi="Arial" w:cs="Arial"/>
                <w:sz w:val="20"/>
                <w:szCs w:val="20"/>
                <w:lang w:val="es-ES_tradnl"/>
              </w:rPr>
              <w:t>ristóbal</w:t>
            </w:r>
            <w:r w:rsidR="00B17AA8" w:rsidRPr="008E47F0">
              <w:rPr>
                <w:rFonts w:ascii="Arial" w:hAnsi="Arial" w:cs="Arial"/>
                <w:sz w:val="20"/>
                <w:szCs w:val="20"/>
                <w:lang w:val="es-ES_tradnl"/>
              </w:rPr>
              <w:t xml:space="preserve"> y </w:t>
            </w:r>
            <w:r w:rsidRPr="008E47F0">
              <w:rPr>
                <w:rFonts w:ascii="Arial" w:hAnsi="Arial" w:cs="Arial"/>
                <w:sz w:val="20"/>
                <w:szCs w:val="20"/>
                <w:lang w:val="es-ES_tradnl"/>
              </w:rPr>
              <w:t>PARDO</w:t>
            </w:r>
            <w:r w:rsidR="00B17AA8" w:rsidRPr="008E47F0">
              <w:rPr>
                <w:rFonts w:ascii="Arial" w:hAnsi="Arial" w:cs="Arial"/>
                <w:sz w:val="20"/>
                <w:szCs w:val="20"/>
                <w:lang w:val="es-ES_tradnl"/>
              </w:rPr>
              <w:t>, H</w:t>
            </w:r>
            <w:r w:rsidRPr="008E47F0">
              <w:rPr>
                <w:rFonts w:ascii="Arial" w:hAnsi="Arial" w:cs="Arial"/>
                <w:sz w:val="20"/>
                <w:szCs w:val="20"/>
                <w:lang w:val="es-ES_tradnl"/>
              </w:rPr>
              <w:t>ugo</w:t>
            </w:r>
            <w:r w:rsidR="00B17AA8" w:rsidRPr="008E47F0">
              <w:rPr>
                <w:rFonts w:ascii="Arial" w:hAnsi="Arial" w:cs="Arial"/>
                <w:sz w:val="20"/>
                <w:szCs w:val="20"/>
                <w:lang w:val="es-ES_tradnl"/>
              </w:rPr>
              <w:t>. (2007)</w:t>
            </w:r>
            <w:r w:rsidRPr="008E47F0">
              <w:rPr>
                <w:rFonts w:ascii="Arial" w:hAnsi="Arial" w:cs="Arial"/>
                <w:sz w:val="20"/>
                <w:szCs w:val="20"/>
                <w:lang w:val="es-ES_tradnl"/>
              </w:rPr>
              <w:t>.</w:t>
            </w:r>
            <w:r w:rsidR="00B17AA8" w:rsidRPr="008E47F0">
              <w:rPr>
                <w:rFonts w:ascii="Arial" w:hAnsi="Arial" w:cs="Arial"/>
                <w:sz w:val="20"/>
                <w:szCs w:val="20"/>
                <w:lang w:val="es-ES_tradnl"/>
              </w:rPr>
              <w:t xml:space="preserve"> </w:t>
            </w:r>
            <w:r w:rsidR="00B17AA8" w:rsidRPr="008E47F0">
              <w:rPr>
                <w:rFonts w:ascii="Arial" w:hAnsi="Arial" w:cs="Arial"/>
                <w:i/>
                <w:sz w:val="20"/>
                <w:szCs w:val="20"/>
                <w:lang w:val="es-ES_tradnl"/>
              </w:rPr>
              <w:t xml:space="preserve">Planeta Web2.0. Inteligencia colectiva o medios </w:t>
            </w:r>
            <w:proofErr w:type="spellStart"/>
            <w:r w:rsidR="00B17AA8" w:rsidRPr="008E47F0">
              <w:rPr>
                <w:rFonts w:ascii="Arial" w:hAnsi="Arial" w:cs="Arial"/>
                <w:sz w:val="20"/>
                <w:szCs w:val="20"/>
                <w:lang w:val="es-ES_tradnl"/>
              </w:rPr>
              <w:t>fast</w:t>
            </w:r>
            <w:proofErr w:type="spellEnd"/>
            <w:r w:rsidR="00B17AA8" w:rsidRPr="008E47F0">
              <w:rPr>
                <w:rFonts w:ascii="Arial" w:hAnsi="Arial" w:cs="Arial"/>
                <w:sz w:val="20"/>
                <w:szCs w:val="20"/>
                <w:lang w:val="es-ES_tradnl"/>
              </w:rPr>
              <w:t xml:space="preserve"> </w:t>
            </w:r>
            <w:proofErr w:type="spellStart"/>
            <w:r w:rsidR="00B17AA8" w:rsidRPr="008E47F0">
              <w:rPr>
                <w:rFonts w:ascii="Arial" w:hAnsi="Arial" w:cs="Arial"/>
                <w:sz w:val="20"/>
                <w:szCs w:val="20"/>
                <w:lang w:val="es-ES_tradnl"/>
              </w:rPr>
              <w:t>food</w:t>
            </w:r>
            <w:proofErr w:type="spellEnd"/>
            <w:r w:rsidRPr="008E47F0">
              <w:rPr>
                <w:rFonts w:ascii="Arial" w:hAnsi="Arial" w:cs="Arial"/>
                <w:i/>
                <w:sz w:val="20"/>
                <w:szCs w:val="20"/>
                <w:lang w:val="es-ES_tradnl"/>
              </w:rPr>
              <w:t xml:space="preserve">. </w:t>
            </w:r>
            <w:r w:rsidRPr="008E47F0">
              <w:rPr>
                <w:rFonts w:ascii="Arial" w:hAnsi="Arial" w:cs="Arial"/>
                <w:sz w:val="20"/>
                <w:szCs w:val="20"/>
                <w:lang w:val="es-ES_tradnl"/>
              </w:rPr>
              <w:t>E</w:t>
            </w:r>
            <w:r w:rsidR="00B17AA8" w:rsidRPr="008E47F0">
              <w:rPr>
                <w:rFonts w:ascii="Arial" w:hAnsi="Arial" w:cs="Arial"/>
                <w:sz w:val="20"/>
                <w:szCs w:val="20"/>
                <w:lang w:val="es-ES_tradnl"/>
              </w:rPr>
              <w:t xml:space="preserve">n </w:t>
            </w:r>
            <w:hyperlink r:id="rId11" w:history="1">
              <w:r w:rsidRPr="008E47F0">
                <w:rPr>
                  <w:rStyle w:val="Hipervnculo"/>
                  <w:rFonts w:ascii="Arial" w:hAnsi="Arial" w:cs="Arial"/>
                  <w:color w:val="auto"/>
                  <w:sz w:val="20"/>
                  <w:szCs w:val="20"/>
                  <w:lang w:val="es-ES_tradnl"/>
                </w:rPr>
                <w:t>http://www.planetawe2.net</w:t>
              </w:r>
            </w:hyperlink>
            <w:r w:rsidRPr="008E47F0">
              <w:rPr>
                <w:rFonts w:ascii="Arial" w:hAnsi="Arial" w:cs="Arial"/>
                <w:sz w:val="20"/>
                <w:szCs w:val="20"/>
                <w:u w:val="single"/>
                <w:lang w:val="es-ES_tradnl"/>
              </w:rPr>
              <w:t>&gt;.</w:t>
            </w:r>
            <w:r w:rsidR="00B17AA8" w:rsidRPr="008E47F0">
              <w:rPr>
                <w:rFonts w:ascii="Arial" w:hAnsi="Arial" w:cs="Arial"/>
                <w:sz w:val="20"/>
                <w:szCs w:val="20"/>
                <w:lang w:val="es-ES_tradnl"/>
              </w:rPr>
              <w:t xml:space="preserve"> [</w:t>
            </w:r>
            <w:r w:rsidRPr="008E47F0">
              <w:rPr>
                <w:rFonts w:ascii="Arial" w:hAnsi="Arial" w:cs="Arial"/>
                <w:sz w:val="20"/>
                <w:szCs w:val="20"/>
                <w:lang w:val="es-ES_tradnl"/>
              </w:rPr>
              <w:t>Consulta</w:t>
            </w:r>
            <w:r w:rsidR="00B17AA8" w:rsidRPr="008E47F0">
              <w:rPr>
                <w:rFonts w:ascii="Arial" w:hAnsi="Arial" w:cs="Arial"/>
                <w:sz w:val="20"/>
                <w:szCs w:val="20"/>
                <w:lang w:val="es-ES_tradnl"/>
              </w:rPr>
              <w:t xml:space="preserve">: 12/12/2007]. </w:t>
            </w:r>
          </w:p>
        </w:tc>
      </w:tr>
      <w:tr w:rsidR="00B17AA8" w:rsidRPr="008E47F0" w:rsidTr="00690211">
        <w:tc>
          <w:tcPr>
            <w:tcW w:w="8644" w:type="dxa"/>
            <w:vAlign w:val="center"/>
          </w:tcPr>
          <w:p w:rsidR="00B17AA8" w:rsidRPr="008E47F0" w:rsidRDefault="001C62A3" w:rsidP="001C62A3">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GRAELLS</w:t>
            </w:r>
            <w:r w:rsidR="00B17AA8" w:rsidRPr="008E47F0">
              <w:rPr>
                <w:rFonts w:ascii="Arial" w:hAnsi="Arial" w:cs="Arial"/>
                <w:sz w:val="20"/>
                <w:szCs w:val="20"/>
                <w:lang w:val="es-ES_tradnl"/>
              </w:rPr>
              <w:t>, J</w:t>
            </w:r>
            <w:r w:rsidRPr="008E47F0">
              <w:rPr>
                <w:rFonts w:ascii="Arial" w:hAnsi="Arial" w:cs="Arial"/>
                <w:sz w:val="20"/>
                <w:szCs w:val="20"/>
                <w:lang w:val="es-ES_tradnl"/>
              </w:rPr>
              <w:t>ordi</w:t>
            </w:r>
            <w:r w:rsidR="00B17AA8" w:rsidRPr="008E47F0">
              <w:rPr>
                <w:rFonts w:ascii="Arial" w:hAnsi="Arial" w:cs="Arial"/>
                <w:sz w:val="20"/>
                <w:szCs w:val="20"/>
                <w:lang w:val="es-ES_tradnl"/>
              </w:rPr>
              <w:t xml:space="preserve"> y </w:t>
            </w:r>
            <w:r w:rsidRPr="008E47F0">
              <w:rPr>
                <w:rFonts w:ascii="Arial" w:hAnsi="Arial" w:cs="Arial"/>
                <w:sz w:val="20"/>
                <w:szCs w:val="20"/>
                <w:lang w:val="es-ES_tradnl"/>
              </w:rPr>
              <w:t>VIVES</w:t>
            </w:r>
            <w:r w:rsidR="00B17AA8" w:rsidRPr="008E47F0">
              <w:rPr>
                <w:rFonts w:ascii="Arial" w:hAnsi="Arial" w:cs="Arial"/>
                <w:sz w:val="20"/>
                <w:szCs w:val="20"/>
                <w:lang w:val="es-ES_tradnl"/>
              </w:rPr>
              <w:t>, N</w:t>
            </w:r>
            <w:r w:rsidRPr="008E47F0">
              <w:rPr>
                <w:rFonts w:ascii="Arial" w:hAnsi="Arial" w:cs="Arial"/>
                <w:sz w:val="20"/>
                <w:szCs w:val="20"/>
                <w:lang w:val="es-ES_tradnl"/>
              </w:rPr>
              <w:t>úria (2001).</w:t>
            </w:r>
            <w:r w:rsidR="00B17AA8" w:rsidRPr="008E47F0">
              <w:rPr>
                <w:rFonts w:ascii="Arial" w:hAnsi="Arial" w:cs="Arial"/>
                <w:sz w:val="20"/>
                <w:szCs w:val="20"/>
                <w:lang w:val="es-ES_tradnl"/>
              </w:rPr>
              <w:t xml:space="preserve"> “</w:t>
            </w:r>
            <w:proofErr w:type="spellStart"/>
            <w:r w:rsidR="00B17AA8" w:rsidRPr="008E47F0">
              <w:rPr>
                <w:rFonts w:ascii="Arial" w:hAnsi="Arial" w:cs="Arial"/>
                <w:sz w:val="20"/>
                <w:szCs w:val="20"/>
                <w:lang w:val="es-ES_tradnl"/>
              </w:rPr>
              <w:t>És</w:t>
            </w:r>
            <w:proofErr w:type="spellEnd"/>
            <w:r w:rsidR="00B17AA8" w:rsidRPr="008E47F0">
              <w:rPr>
                <w:rFonts w:ascii="Arial" w:hAnsi="Arial" w:cs="Arial"/>
                <w:sz w:val="20"/>
                <w:szCs w:val="20"/>
                <w:lang w:val="es-ES_tradnl"/>
              </w:rPr>
              <w:t xml:space="preserve"> virtual el </w:t>
            </w:r>
            <w:proofErr w:type="spellStart"/>
            <w:r w:rsidR="00B17AA8" w:rsidRPr="008E47F0">
              <w:rPr>
                <w:rFonts w:ascii="Arial" w:hAnsi="Arial" w:cs="Arial"/>
                <w:sz w:val="20"/>
                <w:szCs w:val="20"/>
                <w:lang w:val="es-ES_tradnl"/>
              </w:rPr>
              <w:t>català</w:t>
            </w:r>
            <w:proofErr w:type="spellEnd"/>
            <w:r w:rsidR="00B17AA8" w:rsidRPr="008E47F0">
              <w:rPr>
                <w:rFonts w:ascii="Arial" w:hAnsi="Arial" w:cs="Arial"/>
                <w:sz w:val="20"/>
                <w:szCs w:val="20"/>
                <w:lang w:val="es-ES_tradnl"/>
              </w:rPr>
              <w:t xml:space="preserve"> a Internet</w:t>
            </w:r>
            <w:proofErr w:type="gramStart"/>
            <w:r w:rsidR="00B17AA8" w:rsidRPr="008E47F0">
              <w:rPr>
                <w:rFonts w:ascii="Arial" w:hAnsi="Arial" w:cs="Arial"/>
                <w:sz w:val="20"/>
                <w:szCs w:val="20"/>
                <w:lang w:val="es-ES_tradnl"/>
              </w:rPr>
              <w:t>?</w:t>
            </w:r>
            <w:proofErr w:type="gramEnd"/>
            <w:r w:rsidR="00B17AA8" w:rsidRPr="008E47F0">
              <w:rPr>
                <w:rFonts w:ascii="Arial" w:hAnsi="Arial" w:cs="Arial"/>
                <w:sz w:val="20"/>
                <w:szCs w:val="20"/>
                <w:lang w:val="es-ES_tradnl"/>
              </w:rPr>
              <w:t xml:space="preserve"> </w:t>
            </w:r>
            <w:proofErr w:type="spellStart"/>
            <w:r w:rsidR="00B17AA8" w:rsidRPr="008E47F0">
              <w:rPr>
                <w:rFonts w:ascii="Arial" w:hAnsi="Arial" w:cs="Arial"/>
                <w:sz w:val="20"/>
                <w:szCs w:val="20"/>
                <w:lang w:val="es-ES_tradnl"/>
              </w:rPr>
              <w:t>Reflexions</w:t>
            </w:r>
            <w:proofErr w:type="spellEnd"/>
            <w:r w:rsidR="00B17AA8" w:rsidRPr="008E47F0">
              <w:rPr>
                <w:rFonts w:ascii="Arial" w:hAnsi="Arial" w:cs="Arial"/>
                <w:sz w:val="20"/>
                <w:szCs w:val="20"/>
                <w:lang w:val="es-ES_tradnl"/>
              </w:rPr>
              <w:t xml:space="preserve"> sobre la </w:t>
            </w:r>
            <w:proofErr w:type="spellStart"/>
            <w:r w:rsidR="00B17AA8" w:rsidRPr="008E47F0">
              <w:rPr>
                <w:rFonts w:ascii="Arial" w:hAnsi="Arial" w:cs="Arial"/>
                <w:sz w:val="20"/>
                <w:szCs w:val="20"/>
                <w:lang w:val="es-ES_tradnl"/>
              </w:rPr>
              <w:t>presència</w:t>
            </w:r>
            <w:proofErr w:type="spellEnd"/>
            <w:r w:rsidR="00B17AA8" w:rsidRPr="008E47F0">
              <w:rPr>
                <w:rFonts w:ascii="Arial" w:hAnsi="Arial" w:cs="Arial"/>
                <w:sz w:val="20"/>
                <w:szCs w:val="20"/>
                <w:lang w:val="es-ES_tradnl"/>
              </w:rPr>
              <w:t xml:space="preserve"> del </w:t>
            </w:r>
            <w:proofErr w:type="spellStart"/>
            <w:r w:rsidR="00B17AA8" w:rsidRPr="008E47F0">
              <w:rPr>
                <w:rFonts w:ascii="Arial" w:hAnsi="Arial" w:cs="Arial"/>
                <w:sz w:val="20"/>
                <w:szCs w:val="20"/>
                <w:lang w:val="es-ES_tradnl"/>
              </w:rPr>
              <w:t>català</w:t>
            </w:r>
            <w:proofErr w:type="spellEnd"/>
            <w:r w:rsidR="00B17AA8" w:rsidRPr="008E47F0">
              <w:rPr>
                <w:rFonts w:ascii="Arial" w:hAnsi="Arial" w:cs="Arial"/>
                <w:sz w:val="20"/>
                <w:szCs w:val="20"/>
                <w:lang w:val="es-ES_tradnl"/>
              </w:rPr>
              <w:t xml:space="preserve"> a la </w:t>
            </w:r>
            <w:proofErr w:type="spellStart"/>
            <w:r w:rsidR="00B17AA8" w:rsidRPr="008E47F0">
              <w:rPr>
                <w:rFonts w:ascii="Arial" w:hAnsi="Arial" w:cs="Arial"/>
                <w:sz w:val="20"/>
                <w:szCs w:val="20"/>
                <w:lang w:val="es-ES_tradnl"/>
              </w:rPr>
              <w:t>xarxa</w:t>
            </w:r>
            <w:proofErr w:type="spellEnd"/>
            <w:r w:rsidR="00B17AA8" w:rsidRPr="008E47F0">
              <w:rPr>
                <w:rFonts w:ascii="Arial" w:hAnsi="Arial" w:cs="Arial"/>
                <w:sz w:val="20"/>
                <w:szCs w:val="20"/>
                <w:lang w:val="es-ES_tradnl"/>
              </w:rPr>
              <w:t xml:space="preserve"> i </w:t>
            </w:r>
            <w:proofErr w:type="spellStart"/>
            <w:r w:rsidR="00B17AA8" w:rsidRPr="008E47F0">
              <w:rPr>
                <w:rFonts w:ascii="Arial" w:hAnsi="Arial" w:cs="Arial"/>
                <w:sz w:val="20"/>
                <w:szCs w:val="20"/>
                <w:lang w:val="es-ES_tradnl"/>
              </w:rPr>
              <w:t>propostes</w:t>
            </w:r>
            <w:proofErr w:type="spellEnd"/>
            <w:r w:rsidR="00B17AA8" w:rsidRPr="008E47F0">
              <w:rPr>
                <w:rFonts w:ascii="Arial" w:hAnsi="Arial" w:cs="Arial"/>
                <w:sz w:val="20"/>
                <w:szCs w:val="20"/>
                <w:lang w:val="es-ES_tradnl"/>
              </w:rPr>
              <w:t xml:space="preserve"> per incrementar-</w:t>
            </w:r>
            <w:proofErr w:type="spellStart"/>
            <w:r w:rsidR="00B17AA8" w:rsidRPr="008E47F0">
              <w:rPr>
                <w:rFonts w:ascii="Arial" w:hAnsi="Arial" w:cs="Arial"/>
                <w:sz w:val="20"/>
                <w:szCs w:val="20"/>
                <w:lang w:val="es-ES_tradnl"/>
              </w:rPr>
              <w:t>hi</w:t>
            </w:r>
            <w:proofErr w:type="spellEnd"/>
            <w:r w:rsidR="00B17AA8" w:rsidRPr="008E47F0">
              <w:rPr>
                <w:rFonts w:ascii="Arial" w:hAnsi="Arial" w:cs="Arial"/>
                <w:sz w:val="20"/>
                <w:szCs w:val="20"/>
                <w:lang w:val="es-ES_tradnl"/>
              </w:rPr>
              <w:t xml:space="preserve"> </w:t>
            </w:r>
            <w:proofErr w:type="spellStart"/>
            <w:r w:rsidR="00B17AA8" w:rsidRPr="008E47F0">
              <w:rPr>
                <w:rFonts w:ascii="Arial" w:hAnsi="Arial" w:cs="Arial"/>
                <w:sz w:val="20"/>
                <w:szCs w:val="20"/>
                <w:lang w:val="es-ES_tradnl"/>
              </w:rPr>
              <w:t>l’ús</w:t>
            </w:r>
            <w:proofErr w:type="spellEnd"/>
            <w:r w:rsidRPr="008E47F0">
              <w:rPr>
                <w:rFonts w:ascii="Arial" w:hAnsi="Arial" w:cs="Arial"/>
                <w:sz w:val="20"/>
                <w:szCs w:val="20"/>
                <w:lang w:val="es-ES_tradnl"/>
              </w:rPr>
              <w:t>.</w:t>
            </w:r>
            <w:r w:rsidR="00B17AA8" w:rsidRPr="008E47F0">
              <w:rPr>
                <w:rFonts w:ascii="Arial" w:hAnsi="Arial" w:cs="Arial"/>
                <w:i/>
                <w:sz w:val="20"/>
                <w:szCs w:val="20"/>
                <w:lang w:val="es-ES_tradnl"/>
              </w:rPr>
              <w:t xml:space="preserve"> </w:t>
            </w:r>
            <w:r w:rsidRPr="008E47F0">
              <w:rPr>
                <w:rFonts w:ascii="Arial" w:hAnsi="Arial" w:cs="Arial"/>
                <w:sz w:val="20"/>
                <w:szCs w:val="20"/>
                <w:lang w:val="es-ES_tradnl"/>
              </w:rPr>
              <w:t>En</w:t>
            </w:r>
            <w:r w:rsidR="00B17AA8" w:rsidRPr="008E47F0">
              <w:rPr>
                <w:rFonts w:ascii="Arial" w:hAnsi="Arial" w:cs="Arial"/>
                <w:i/>
                <w:sz w:val="20"/>
                <w:szCs w:val="20"/>
                <w:lang w:val="es-ES_tradnl"/>
              </w:rPr>
              <w:t xml:space="preserve"> Revista de </w:t>
            </w:r>
            <w:proofErr w:type="spellStart"/>
            <w:r w:rsidR="00B17AA8" w:rsidRPr="008E47F0">
              <w:rPr>
                <w:rFonts w:ascii="Arial" w:hAnsi="Arial" w:cs="Arial"/>
                <w:i/>
                <w:sz w:val="20"/>
                <w:szCs w:val="20"/>
                <w:lang w:val="es-ES_tradnl"/>
              </w:rPr>
              <w:t>Llengua</w:t>
            </w:r>
            <w:proofErr w:type="spellEnd"/>
            <w:r w:rsidR="00B17AA8" w:rsidRPr="008E47F0">
              <w:rPr>
                <w:rFonts w:ascii="Arial" w:hAnsi="Arial" w:cs="Arial"/>
                <w:i/>
                <w:sz w:val="20"/>
                <w:szCs w:val="20"/>
                <w:lang w:val="es-ES_tradnl"/>
              </w:rPr>
              <w:t xml:space="preserve"> i </w:t>
            </w:r>
            <w:proofErr w:type="spellStart"/>
            <w:r w:rsidR="00B17AA8" w:rsidRPr="008E47F0">
              <w:rPr>
                <w:rFonts w:ascii="Arial" w:hAnsi="Arial" w:cs="Arial"/>
                <w:i/>
                <w:sz w:val="20"/>
                <w:szCs w:val="20"/>
                <w:lang w:val="es-ES_tradnl"/>
              </w:rPr>
              <w:t>Dret</w:t>
            </w:r>
            <w:proofErr w:type="spellEnd"/>
            <w:r w:rsidRPr="008E47F0">
              <w:rPr>
                <w:rFonts w:ascii="Arial" w:hAnsi="Arial" w:cs="Arial"/>
                <w:sz w:val="20"/>
                <w:szCs w:val="20"/>
                <w:lang w:val="es-ES_tradnl"/>
              </w:rPr>
              <w:t>,</w:t>
            </w:r>
            <w:r w:rsidR="00B17AA8" w:rsidRPr="008E47F0">
              <w:rPr>
                <w:rFonts w:ascii="Arial" w:hAnsi="Arial" w:cs="Arial"/>
                <w:sz w:val="20"/>
                <w:szCs w:val="20"/>
                <w:lang w:val="es-ES_tradnl"/>
              </w:rPr>
              <w:t xml:space="preserve"> 35, julio 2001</w:t>
            </w:r>
            <w:r w:rsidRPr="008E47F0">
              <w:rPr>
                <w:rFonts w:ascii="Arial" w:hAnsi="Arial" w:cs="Arial"/>
                <w:sz w:val="20"/>
                <w:szCs w:val="20"/>
                <w:lang w:val="es-ES_tradnl"/>
              </w:rPr>
              <w:t>. En</w:t>
            </w:r>
            <w:r w:rsidR="00B17AA8" w:rsidRPr="008E47F0">
              <w:rPr>
                <w:rFonts w:ascii="Arial" w:hAnsi="Arial" w:cs="Arial"/>
                <w:sz w:val="20"/>
                <w:szCs w:val="20"/>
                <w:lang w:val="es-ES_tradnl"/>
              </w:rPr>
              <w:t xml:space="preserve"> </w:t>
            </w:r>
            <w:r w:rsidRPr="008E47F0">
              <w:rPr>
                <w:rFonts w:ascii="Arial" w:hAnsi="Arial" w:cs="Arial"/>
                <w:sz w:val="20"/>
                <w:szCs w:val="20"/>
                <w:lang w:val="es-ES_tradnl"/>
              </w:rPr>
              <w:t>&lt;</w:t>
            </w:r>
            <w:r w:rsidR="00B17AA8" w:rsidRPr="008E47F0">
              <w:rPr>
                <w:rFonts w:ascii="Arial" w:hAnsi="Arial" w:cs="Arial"/>
                <w:sz w:val="20"/>
                <w:szCs w:val="20"/>
                <w:u w:val="single"/>
                <w:lang w:val="es-ES_tradnl"/>
              </w:rPr>
              <w:t>http://www.eapc.es/publicacions/RLD/articles/35-01.htm</w:t>
            </w:r>
            <w:r w:rsidRPr="008E47F0">
              <w:rPr>
                <w:rFonts w:ascii="Arial" w:hAnsi="Arial" w:cs="Arial"/>
                <w:sz w:val="20"/>
                <w:szCs w:val="20"/>
                <w:u w:val="single"/>
                <w:lang w:val="es-ES_tradnl"/>
              </w:rPr>
              <w:t>&gt;</w:t>
            </w:r>
            <w:r w:rsidR="00B17AA8" w:rsidRPr="008E47F0">
              <w:rPr>
                <w:rFonts w:ascii="Arial" w:hAnsi="Arial" w:cs="Arial"/>
                <w:sz w:val="20"/>
                <w:szCs w:val="20"/>
                <w:lang w:val="es-ES_tradnl"/>
              </w:rPr>
              <w:t xml:space="preserve"> [</w:t>
            </w:r>
            <w:r w:rsidRPr="008E47F0">
              <w:rPr>
                <w:rFonts w:ascii="Arial" w:hAnsi="Arial" w:cs="Arial"/>
                <w:sz w:val="20"/>
                <w:szCs w:val="20"/>
                <w:lang w:val="es-ES_tradnl"/>
              </w:rPr>
              <w:t>Consulta</w:t>
            </w:r>
            <w:r w:rsidR="00B17AA8" w:rsidRPr="008E47F0">
              <w:rPr>
                <w:rFonts w:ascii="Arial" w:hAnsi="Arial" w:cs="Arial"/>
                <w:sz w:val="20"/>
                <w:szCs w:val="20"/>
                <w:lang w:val="es-ES_tradnl"/>
              </w:rPr>
              <w:t>: 06/08/2004].</w:t>
            </w:r>
          </w:p>
        </w:tc>
      </w:tr>
      <w:tr w:rsidR="00B17AA8" w:rsidRPr="008E47F0" w:rsidTr="00690211">
        <w:tc>
          <w:tcPr>
            <w:tcW w:w="8644" w:type="dxa"/>
            <w:vAlign w:val="center"/>
          </w:tcPr>
          <w:p w:rsidR="00B17AA8" w:rsidRPr="008E47F0" w:rsidRDefault="001C62A3" w:rsidP="00B45128">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lastRenderedPageBreak/>
              <w:t>GUITERT</w:t>
            </w:r>
            <w:r w:rsidR="00B17AA8" w:rsidRPr="008E47F0">
              <w:rPr>
                <w:rFonts w:ascii="Arial" w:hAnsi="Arial" w:cs="Arial"/>
                <w:sz w:val="20"/>
                <w:szCs w:val="20"/>
                <w:lang w:val="es-ES_tradnl"/>
              </w:rPr>
              <w:t>, M</w:t>
            </w:r>
            <w:r w:rsidRPr="008E47F0">
              <w:rPr>
                <w:rFonts w:ascii="Arial" w:hAnsi="Arial" w:cs="Arial"/>
                <w:sz w:val="20"/>
                <w:szCs w:val="20"/>
                <w:lang w:val="es-ES_tradnl"/>
              </w:rPr>
              <w:t>ontse</w:t>
            </w:r>
            <w:r w:rsidR="00B17AA8" w:rsidRPr="008E47F0">
              <w:rPr>
                <w:rFonts w:ascii="Arial" w:hAnsi="Arial" w:cs="Arial"/>
                <w:sz w:val="20"/>
                <w:szCs w:val="20"/>
                <w:lang w:val="es-ES_tradnl"/>
              </w:rPr>
              <w:t xml:space="preserve"> (2001): “Los entornos de enseñanza y aprendizaje virtuales en las puertas del siglo XXI”</w:t>
            </w:r>
            <w:r w:rsidR="00B45128" w:rsidRPr="008E47F0">
              <w:rPr>
                <w:rFonts w:ascii="Arial" w:hAnsi="Arial" w:cs="Arial"/>
                <w:sz w:val="20"/>
                <w:szCs w:val="20"/>
                <w:lang w:val="es-ES_tradnl"/>
              </w:rPr>
              <w:t>. En</w:t>
            </w:r>
            <w:r w:rsidR="00B17AA8" w:rsidRPr="008E47F0">
              <w:rPr>
                <w:rFonts w:ascii="Arial" w:hAnsi="Arial" w:cs="Arial"/>
                <w:sz w:val="20"/>
                <w:szCs w:val="20"/>
                <w:lang w:val="es-ES_tradnl"/>
              </w:rPr>
              <w:t xml:space="preserve"> </w:t>
            </w:r>
            <w:r w:rsidR="00B45128" w:rsidRPr="008E47F0">
              <w:rPr>
                <w:rFonts w:ascii="Arial" w:hAnsi="Arial" w:cs="Arial"/>
                <w:sz w:val="20"/>
                <w:szCs w:val="20"/>
                <w:lang w:val="es-ES_tradnl"/>
              </w:rPr>
              <w:t xml:space="preserve">TRENCHS, </w:t>
            </w:r>
            <w:r w:rsidR="00B17AA8" w:rsidRPr="008E47F0">
              <w:rPr>
                <w:rFonts w:ascii="Arial" w:hAnsi="Arial" w:cs="Arial"/>
                <w:sz w:val="20"/>
                <w:szCs w:val="20"/>
                <w:lang w:val="es-ES_tradnl"/>
              </w:rPr>
              <w:t>M</w:t>
            </w:r>
            <w:r w:rsidR="00B45128" w:rsidRPr="008E47F0">
              <w:rPr>
                <w:rFonts w:ascii="Arial" w:hAnsi="Arial" w:cs="Arial"/>
                <w:sz w:val="20"/>
                <w:szCs w:val="20"/>
                <w:lang w:val="es-ES_tradnl"/>
              </w:rPr>
              <w:t>ireia</w:t>
            </w:r>
            <w:r w:rsidR="00B17AA8" w:rsidRPr="008E47F0">
              <w:rPr>
                <w:rFonts w:ascii="Arial" w:hAnsi="Arial" w:cs="Arial"/>
                <w:sz w:val="20"/>
                <w:szCs w:val="20"/>
                <w:lang w:val="es-ES_tradnl"/>
              </w:rPr>
              <w:t xml:space="preserve"> (ed.)</w:t>
            </w:r>
            <w:r w:rsidR="00B45128" w:rsidRPr="008E47F0">
              <w:rPr>
                <w:rFonts w:ascii="Arial" w:hAnsi="Arial" w:cs="Arial"/>
                <w:sz w:val="20"/>
                <w:szCs w:val="20"/>
                <w:lang w:val="es-ES_tradnl"/>
              </w:rPr>
              <w:t>.</w:t>
            </w:r>
            <w:r w:rsidR="00B17AA8" w:rsidRPr="008E47F0">
              <w:rPr>
                <w:rFonts w:ascii="Arial" w:hAnsi="Arial" w:cs="Arial"/>
                <w:sz w:val="20"/>
                <w:szCs w:val="20"/>
                <w:lang w:val="es-ES_tradnl"/>
              </w:rPr>
              <w:t xml:space="preserve"> </w:t>
            </w:r>
            <w:r w:rsidR="00B17AA8" w:rsidRPr="008E47F0">
              <w:rPr>
                <w:rFonts w:ascii="Arial" w:hAnsi="Arial" w:cs="Arial"/>
                <w:i/>
                <w:sz w:val="20"/>
                <w:szCs w:val="20"/>
                <w:lang w:val="es-ES_tradnl"/>
              </w:rPr>
              <w:t xml:space="preserve">Nuevas tecnologías para el </w:t>
            </w:r>
            <w:proofErr w:type="spellStart"/>
            <w:r w:rsidR="00B17AA8" w:rsidRPr="008E47F0">
              <w:rPr>
                <w:rFonts w:ascii="Arial" w:hAnsi="Arial" w:cs="Arial"/>
                <w:i/>
                <w:sz w:val="20"/>
                <w:szCs w:val="20"/>
                <w:lang w:val="es-ES_tradnl"/>
              </w:rPr>
              <w:t>autoaprendizaje</w:t>
            </w:r>
            <w:proofErr w:type="spellEnd"/>
            <w:r w:rsidR="00B17AA8" w:rsidRPr="008E47F0">
              <w:rPr>
                <w:rFonts w:ascii="Arial" w:hAnsi="Arial" w:cs="Arial"/>
                <w:i/>
                <w:sz w:val="20"/>
                <w:szCs w:val="20"/>
                <w:lang w:val="es-ES_tradnl"/>
              </w:rPr>
              <w:t xml:space="preserve"> y la didáctica de lenguas</w:t>
            </w:r>
            <w:r w:rsidR="00B45128" w:rsidRPr="008E47F0">
              <w:rPr>
                <w:rFonts w:ascii="Arial" w:hAnsi="Arial" w:cs="Arial"/>
                <w:sz w:val="20"/>
                <w:szCs w:val="20"/>
                <w:lang w:val="es-ES_tradnl"/>
              </w:rPr>
              <w:t xml:space="preserve"> (p. 35-50). Lleida:</w:t>
            </w:r>
            <w:r w:rsidR="00B17AA8" w:rsidRPr="008E47F0">
              <w:rPr>
                <w:rFonts w:ascii="Arial" w:hAnsi="Arial" w:cs="Arial"/>
                <w:sz w:val="20"/>
                <w:szCs w:val="20"/>
                <w:lang w:val="es-ES_tradnl"/>
              </w:rPr>
              <w:t xml:space="preserve"> Editorial Milenio</w:t>
            </w:r>
            <w:r w:rsidR="009B3628">
              <w:rPr>
                <w:rFonts w:ascii="Arial" w:hAnsi="Arial" w:cs="Arial"/>
                <w:sz w:val="20"/>
                <w:szCs w:val="20"/>
                <w:lang w:val="es-ES_tradnl"/>
              </w:rPr>
              <w:t>.</w:t>
            </w:r>
          </w:p>
        </w:tc>
      </w:tr>
      <w:tr w:rsidR="00B17AA8" w:rsidRPr="008E47F0" w:rsidTr="00690211">
        <w:tc>
          <w:tcPr>
            <w:tcW w:w="8644" w:type="dxa"/>
          </w:tcPr>
          <w:p w:rsidR="00B17AA8" w:rsidRPr="008E47F0" w:rsidRDefault="004E0D90" w:rsidP="004E0D90">
            <w:pPr>
              <w:spacing w:line="240" w:lineRule="auto"/>
              <w:ind w:left="540" w:hanging="540"/>
              <w:jc w:val="both"/>
              <w:rPr>
                <w:rFonts w:ascii="Arial" w:hAnsi="Arial" w:cs="Arial"/>
                <w:sz w:val="20"/>
                <w:szCs w:val="20"/>
                <w:lang w:val="es-ES_tradnl"/>
              </w:rPr>
            </w:pPr>
            <w:r w:rsidRPr="00887B46">
              <w:rPr>
                <w:rFonts w:ascii="Arial" w:hAnsi="Arial" w:cs="Arial"/>
                <w:snapToGrid w:val="0"/>
                <w:sz w:val="20"/>
                <w:szCs w:val="20"/>
                <w:lang w:val="en-US"/>
              </w:rPr>
              <w:t>KENNING, Marie-</w:t>
            </w:r>
            <w:proofErr w:type="spellStart"/>
            <w:r w:rsidRPr="00887B46">
              <w:rPr>
                <w:rFonts w:ascii="Arial" w:hAnsi="Arial" w:cs="Arial"/>
                <w:snapToGrid w:val="0"/>
                <w:sz w:val="20"/>
                <w:szCs w:val="20"/>
                <w:lang w:val="en-US"/>
              </w:rPr>
              <w:t>Madelaine</w:t>
            </w:r>
            <w:proofErr w:type="spellEnd"/>
            <w:r w:rsidRPr="00887B46">
              <w:rPr>
                <w:rFonts w:ascii="Arial" w:hAnsi="Arial" w:cs="Arial"/>
                <w:snapToGrid w:val="0"/>
                <w:sz w:val="20"/>
                <w:szCs w:val="20"/>
                <w:lang w:val="en-US"/>
              </w:rPr>
              <w:t xml:space="preserve"> y J. </w:t>
            </w:r>
            <w:r w:rsidR="00B45128" w:rsidRPr="00887B46">
              <w:rPr>
                <w:rFonts w:ascii="Arial" w:hAnsi="Arial" w:cs="Arial"/>
                <w:snapToGrid w:val="0"/>
                <w:sz w:val="20"/>
                <w:szCs w:val="20"/>
                <w:lang w:val="en-US"/>
              </w:rPr>
              <w:t>KENNING, M</w:t>
            </w:r>
            <w:r w:rsidRPr="00887B46">
              <w:rPr>
                <w:rFonts w:ascii="Arial" w:hAnsi="Arial" w:cs="Arial"/>
                <w:snapToGrid w:val="0"/>
                <w:sz w:val="20"/>
                <w:szCs w:val="20"/>
                <w:lang w:val="en-US"/>
              </w:rPr>
              <w:t>ichael</w:t>
            </w:r>
            <w:r w:rsidR="00B45128" w:rsidRPr="00887B46">
              <w:rPr>
                <w:rFonts w:ascii="Arial" w:hAnsi="Arial" w:cs="Arial"/>
                <w:snapToGrid w:val="0"/>
                <w:sz w:val="20"/>
                <w:szCs w:val="20"/>
                <w:lang w:val="en-US"/>
              </w:rPr>
              <w:t xml:space="preserve"> J. (1990).</w:t>
            </w:r>
            <w:r w:rsidR="00B17AA8" w:rsidRPr="00887B46">
              <w:rPr>
                <w:rFonts w:ascii="Arial" w:hAnsi="Arial" w:cs="Arial"/>
                <w:snapToGrid w:val="0"/>
                <w:sz w:val="20"/>
                <w:szCs w:val="20"/>
                <w:lang w:val="en-US"/>
              </w:rPr>
              <w:t xml:space="preserve"> </w:t>
            </w:r>
            <w:r w:rsidR="00B17AA8" w:rsidRPr="00887B46">
              <w:rPr>
                <w:rFonts w:ascii="Arial" w:hAnsi="Arial" w:cs="Arial"/>
                <w:i/>
                <w:snapToGrid w:val="0"/>
                <w:sz w:val="20"/>
                <w:szCs w:val="20"/>
                <w:lang w:val="en-US"/>
              </w:rPr>
              <w:t>Computers and Language Learning: Current Theory and Practice</w:t>
            </w:r>
            <w:r w:rsidR="00B45128" w:rsidRPr="00887B46">
              <w:rPr>
                <w:rFonts w:ascii="Arial" w:hAnsi="Arial" w:cs="Arial"/>
                <w:snapToGrid w:val="0"/>
                <w:sz w:val="20"/>
                <w:szCs w:val="20"/>
                <w:lang w:val="en-US"/>
              </w:rPr>
              <w:t xml:space="preserve">. </w:t>
            </w:r>
            <w:r w:rsidR="00B45128" w:rsidRPr="008E47F0">
              <w:rPr>
                <w:rFonts w:ascii="Arial" w:hAnsi="Arial" w:cs="Arial"/>
                <w:snapToGrid w:val="0"/>
                <w:sz w:val="20"/>
                <w:szCs w:val="20"/>
                <w:lang w:val="es-ES_tradnl"/>
              </w:rPr>
              <w:t>Nueva York:</w:t>
            </w:r>
            <w:r w:rsidR="00B17AA8" w:rsidRPr="008E47F0">
              <w:rPr>
                <w:rFonts w:ascii="Arial" w:hAnsi="Arial" w:cs="Arial"/>
                <w:snapToGrid w:val="0"/>
                <w:sz w:val="20"/>
                <w:szCs w:val="20"/>
                <w:lang w:val="es-ES_tradnl"/>
              </w:rPr>
              <w:t xml:space="preserve"> </w:t>
            </w:r>
            <w:proofErr w:type="spellStart"/>
            <w:r w:rsidR="00B17AA8" w:rsidRPr="008E47F0">
              <w:rPr>
                <w:rFonts w:ascii="Arial" w:hAnsi="Arial" w:cs="Arial"/>
                <w:snapToGrid w:val="0"/>
                <w:sz w:val="20"/>
                <w:szCs w:val="20"/>
                <w:lang w:val="es-ES_tradnl"/>
              </w:rPr>
              <w:t>Horwood</w:t>
            </w:r>
            <w:proofErr w:type="spellEnd"/>
            <w:r w:rsidR="00B17AA8" w:rsidRPr="008E47F0">
              <w:rPr>
                <w:rFonts w:ascii="Arial" w:hAnsi="Arial" w:cs="Arial"/>
                <w:snapToGrid w:val="0"/>
                <w:sz w:val="20"/>
                <w:szCs w:val="20"/>
                <w:lang w:val="es-ES_tradnl"/>
              </w:rPr>
              <w:t>.</w:t>
            </w:r>
          </w:p>
        </w:tc>
      </w:tr>
      <w:tr w:rsidR="00B17AA8" w:rsidRPr="008E47F0" w:rsidTr="00690211">
        <w:tc>
          <w:tcPr>
            <w:tcW w:w="8644" w:type="dxa"/>
            <w:vAlign w:val="center"/>
          </w:tcPr>
          <w:p w:rsidR="00B17AA8" w:rsidRPr="008E47F0" w:rsidRDefault="00B45128" w:rsidP="00B45128">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MAJÓ</w:t>
            </w:r>
            <w:r w:rsidR="00B17AA8" w:rsidRPr="008E47F0">
              <w:rPr>
                <w:rFonts w:ascii="Arial" w:hAnsi="Arial" w:cs="Arial"/>
                <w:sz w:val="20"/>
                <w:szCs w:val="20"/>
                <w:lang w:val="es-ES_tradnl"/>
              </w:rPr>
              <w:t>, J</w:t>
            </w:r>
            <w:r w:rsidRPr="008E47F0">
              <w:rPr>
                <w:rFonts w:ascii="Arial" w:hAnsi="Arial" w:cs="Arial"/>
                <w:sz w:val="20"/>
                <w:szCs w:val="20"/>
                <w:lang w:val="es-ES_tradnl"/>
              </w:rPr>
              <w:t>oan</w:t>
            </w:r>
            <w:r w:rsidR="00B17AA8" w:rsidRPr="008E47F0">
              <w:rPr>
                <w:rFonts w:ascii="Arial" w:hAnsi="Arial" w:cs="Arial"/>
                <w:sz w:val="20"/>
                <w:szCs w:val="20"/>
                <w:lang w:val="es-ES_tradnl"/>
              </w:rPr>
              <w:t xml:space="preserve"> y </w:t>
            </w:r>
            <w:r w:rsidRPr="008E47F0">
              <w:rPr>
                <w:rFonts w:ascii="Arial" w:hAnsi="Arial" w:cs="Arial"/>
                <w:sz w:val="20"/>
                <w:szCs w:val="20"/>
                <w:lang w:val="es-ES_tradnl"/>
              </w:rPr>
              <w:t>MARQUÉS</w:t>
            </w:r>
            <w:r w:rsidR="00B17AA8" w:rsidRPr="008E47F0">
              <w:rPr>
                <w:rFonts w:ascii="Arial" w:hAnsi="Arial" w:cs="Arial"/>
                <w:sz w:val="20"/>
                <w:szCs w:val="20"/>
                <w:lang w:val="es-ES_tradnl"/>
              </w:rPr>
              <w:t>, P</w:t>
            </w:r>
            <w:r w:rsidRPr="008E47F0">
              <w:rPr>
                <w:rFonts w:ascii="Arial" w:hAnsi="Arial" w:cs="Arial"/>
                <w:sz w:val="20"/>
                <w:szCs w:val="20"/>
                <w:lang w:val="es-ES_tradnl"/>
              </w:rPr>
              <w:t>ere (2002).</w:t>
            </w:r>
            <w:r w:rsidR="00B17AA8" w:rsidRPr="008E47F0">
              <w:rPr>
                <w:rFonts w:ascii="Arial" w:hAnsi="Arial" w:cs="Arial"/>
                <w:sz w:val="20"/>
                <w:szCs w:val="20"/>
                <w:lang w:val="es-ES_tradnl"/>
              </w:rPr>
              <w:t xml:space="preserve"> </w:t>
            </w:r>
            <w:r w:rsidR="00B17AA8" w:rsidRPr="008E47F0">
              <w:rPr>
                <w:rFonts w:ascii="Arial" w:hAnsi="Arial" w:cs="Arial"/>
                <w:i/>
                <w:iCs/>
                <w:sz w:val="20"/>
                <w:szCs w:val="20"/>
                <w:lang w:val="es-ES_tradnl"/>
              </w:rPr>
              <w:t>La revolución educativa en la era Internet</w:t>
            </w:r>
            <w:r w:rsidRPr="008E47F0">
              <w:rPr>
                <w:rFonts w:ascii="Arial" w:hAnsi="Arial" w:cs="Arial"/>
                <w:sz w:val="20"/>
                <w:szCs w:val="20"/>
                <w:lang w:val="es-ES_tradnl"/>
              </w:rPr>
              <w:t>.</w:t>
            </w:r>
            <w:r w:rsidR="00B17AA8" w:rsidRPr="008E47F0">
              <w:rPr>
                <w:rFonts w:ascii="Arial" w:hAnsi="Arial" w:cs="Arial"/>
                <w:sz w:val="20"/>
                <w:szCs w:val="20"/>
                <w:lang w:val="es-ES_tradnl"/>
              </w:rPr>
              <w:t xml:space="preserve"> Barcelona</w:t>
            </w:r>
            <w:r w:rsidRPr="008E47F0">
              <w:rPr>
                <w:rFonts w:ascii="Arial" w:hAnsi="Arial" w:cs="Arial"/>
                <w:sz w:val="20"/>
                <w:szCs w:val="20"/>
                <w:lang w:val="es-ES_tradnl"/>
              </w:rPr>
              <w:t>:</w:t>
            </w:r>
            <w:r w:rsidR="00B17AA8" w:rsidRPr="008E47F0">
              <w:rPr>
                <w:rFonts w:ascii="Arial" w:hAnsi="Arial" w:cs="Arial"/>
                <w:sz w:val="20"/>
                <w:szCs w:val="20"/>
                <w:lang w:val="es-ES_tradnl"/>
              </w:rPr>
              <w:t xml:space="preserve"> Praxis.</w:t>
            </w:r>
          </w:p>
        </w:tc>
      </w:tr>
      <w:tr w:rsidR="00B17AA8" w:rsidRPr="008E47F0" w:rsidTr="00690211">
        <w:tc>
          <w:tcPr>
            <w:tcW w:w="8644" w:type="dxa"/>
          </w:tcPr>
          <w:p w:rsidR="00B17AA8" w:rsidRPr="008E47F0" w:rsidRDefault="00B45128" w:rsidP="00B45128">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MARQUÈS</w:t>
            </w:r>
            <w:r w:rsidR="00B17AA8" w:rsidRPr="008E47F0">
              <w:rPr>
                <w:rFonts w:ascii="Arial" w:hAnsi="Arial" w:cs="Arial"/>
                <w:sz w:val="20"/>
                <w:szCs w:val="20"/>
                <w:lang w:val="es-ES_tradnl"/>
              </w:rPr>
              <w:t>, P</w:t>
            </w:r>
            <w:r w:rsidRPr="008E47F0">
              <w:rPr>
                <w:rFonts w:ascii="Arial" w:hAnsi="Arial" w:cs="Arial"/>
                <w:sz w:val="20"/>
                <w:szCs w:val="20"/>
                <w:lang w:val="es-ES_tradnl"/>
              </w:rPr>
              <w:t>ere (2008).</w:t>
            </w:r>
            <w:r w:rsidR="00B17AA8" w:rsidRPr="008E47F0">
              <w:rPr>
                <w:rFonts w:ascii="Arial" w:hAnsi="Arial" w:cs="Arial"/>
                <w:sz w:val="20"/>
                <w:szCs w:val="20"/>
                <w:lang w:val="es-ES_tradnl"/>
              </w:rPr>
              <w:t xml:space="preserve"> </w:t>
            </w:r>
            <w:r w:rsidR="00B17AA8" w:rsidRPr="008E47F0">
              <w:rPr>
                <w:rFonts w:ascii="Arial" w:hAnsi="Arial" w:cs="Arial"/>
                <w:i/>
                <w:iCs/>
                <w:sz w:val="20"/>
                <w:szCs w:val="20"/>
                <w:lang w:val="es-ES_tradnl"/>
              </w:rPr>
              <w:t>La pizarra digital</w:t>
            </w:r>
            <w:r w:rsidRPr="008E47F0">
              <w:rPr>
                <w:rFonts w:ascii="Arial" w:hAnsi="Arial" w:cs="Arial"/>
                <w:sz w:val="20"/>
                <w:szCs w:val="20"/>
                <w:lang w:val="es-ES_tradnl"/>
              </w:rPr>
              <w:t>. En</w:t>
            </w:r>
            <w:r w:rsidR="00B17AA8" w:rsidRPr="008E47F0">
              <w:rPr>
                <w:rFonts w:ascii="Arial" w:hAnsi="Arial" w:cs="Arial"/>
                <w:sz w:val="20"/>
                <w:szCs w:val="20"/>
                <w:lang w:val="es-ES_tradnl"/>
              </w:rPr>
              <w:t xml:space="preserve"> </w:t>
            </w:r>
            <w:r w:rsidRPr="008E47F0">
              <w:rPr>
                <w:rFonts w:ascii="Arial" w:hAnsi="Arial" w:cs="Arial"/>
                <w:sz w:val="20"/>
                <w:szCs w:val="20"/>
                <w:lang w:val="es-ES_tradnl"/>
              </w:rPr>
              <w:t>&lt;</w:t>
            </w:r>
            <w:r w:rsidR="00B17AA8" w:rsidRPr="008E47F0">
              <w:rPr>
                <w:rFonts w:ascii="Arial" w:hAnsi="Arial" w:cs="Arial"/>
                <w:sz w:val="20"/>
                <w:szCs w:val="20"/>
                <w:u w:val="single"/>
                <w:lang w:val="es-ES_tradnl"/>
              </w:rPr>
              <w:t>http://peremarques.pangea.org/</w:t>
            </w:r>
            <w:r w:rsidRPr="008E47F0">
              <w:rPr>
                <w:rFonts w:ascii="Arial" w:hAnsi="Arial" w:cs="Arial"/>
                <w:sz w:val="20"/>
                <w:szCs w:val="20"/>
                <w:u w:val="single"/>
                <w:lang w:val="es-ES_tradnl"/>
              </w:rPr>
              <w:t>&gt;</w:t>
            </w:r>
            <w:r w:rsidR="00B17AA8" w:rsidRPr="008E47F0">
              <w:rPr>
                <w:rFonts w:ascii="Arial" w:hAnsi="Arial" w:cs="Arial"/>
                <w:sz w:val="20"/>
                <w:szCs w:val="20"/>
                <w:lang w:val="es-ES_tradnl"/>
              </w:rPr>
              <w:t xml:space="preserve"> [</w:t>
            </w:r>
            <w:r w:rsidRPr="008E47F0">
              <w:rPr>
                <w:rFonts w:ascii="Arial" w:hAnsi="Arial" w:cs="Arial"/>
                <w:sz w:val="20"/>
                <w:szCs w:val="20"/>
                <w:lang w:val="es-ES_tradnl"/>
              </w:rPr>
              <w:t>Consulta</w:t>
            </w:r>
            <w:r w:rsidR="00B17AA8" w:rsidRPr="008E47F0">
              <w:rPr>
                <w:rFonts w:ascii="Arial" w:hAnsi="Arial" w:cs="Arial"/>
                <w:sz w:val="20"/>
                <w:szCs w:val="20"/>
                <w:lang w:val="es-ES_tradnl"/>
              </w:rPr>
              <w:t>: 12/04/2009].</w:t>
            </w:r>
          </w:p>
        </w:tc>
      </w:tr>
      <w:tr w:rsidR="00B17AA8" w:rsidRPr="008E47F0" w:rsidTr="00690211">
        <w:tc>
          <w:tcPr>
            <w:tcW w:w="8644" w:type="dxa"/>
          </w:tcPr>
          <w:p w:rsidR="00B17AA8" w:rsidRPr="008E47F0" w:rsidRDefault="00B17AA8" w:rsidP="00B45128">
            <w:pPr>
              <w:spacing w:line="240" w:lineRule="auto"/>
              <w:ind w:left="540" w:hanging="540"/>
              <w:jc w:val="both"/>
              <w:rPr>
                <w:rFonts w:ascii="Arial" w:hAnsi="Arial" w:cs="Arial"/>
                <w:i/>
                <w:sz w:val="20"/>
                <w:szCs w:val="20"/>
                <w:lang w:val="es-ES_tradnl"/>
              </w:rPr>
            </w:pPr>
            <w:r w:rsidRPr="008E47F0">
              <w:rPr>
                <w:rFonts w:ascii="Arial" w:hAnsi="Arial" w:cs="Arial"/>
                <w:sz w:val="20"/>
                <w:szCs w:val="20"/>
                <w:lang w:val="es-ES_tradnl"/>
              </w:rPr>
              <w:t>--- (2011a)</w:t>
            </w:r>
            <w:r w:rsidR="00B45128" w:rsidRPr="008E47F0">
              <w:rPr>
                <w:rFonts w:ascii="Arial" w:hAnsi="Arial" w:cs="Arial"/>
                <w:sz w:val="20"/>
                <w:szCs w:val="20"/>
                <w:lang w:val="es-ES_tradnl"/>
              </w:rPr>
              <w:t>.</w:t>
            </w:r>
            <w:r w:rsidRPr="008E47F0">
              <w:rPr>
                <w:rFonts w:ascii="Arial" w:hAnsi="Arial" w:cs="Arial"/>
                <w:sz w:val="20"/>
                <w:szCs w:val="20"/>
                <w:lang w:val="es-ES_tradnl"/>
              </w:rPr>
              <w:t xml:space="preserve"> </w:t>
            </w:r>
            <w:r w:rsidRPr="008E47F0">
              <w:rPr>
                <w:rFonts w:ascii="Arial" w:hAnsi="Arial" w:cs="Arial"/>
                <w:i/>
                <w:sz w:val="20"/>
                <w:szCs w:val="20"/>
                <w:lang w:val="es-ES_tradnl"/>
              </w:rPr>
              <w:t>Investigación: “Nuevas técnicas contra el fracaso escolar y para la actualización de la docencia” metodología y tecnología para red</w:t>
            </w:r>
            <w:r w:rsidR="00B45128" w:rsidRPr="008E47F0">
              <w:rPr>
                <w:rFonts w:ascii="Arial" w:hAnsi="Arial" w:cs="Arial"/>
                <w:i/>
                <w:sz w:val="20"/>
                <w:szCs w:val="20"/>
                <w:lang w:val="es-ES_tradnl"/>
              </w:rPr>
              <w:t>ucir al 50% el fracaso escolar2.</w:t>
            </w:r>
            <w:r w:rsidRPr="008E47F0">
              <w:rPr>
                <w:rFonts w:ascii="Arial" w:hAnsi="Arial" w:cs="Arial"/>
                <w:i/>
                <w:sz w:val="20"/>
                <w:szCs w:val="20"/>
                <w:lang w:val="es-ES_tradnl"/>
              </w:rPr>
              <w:t xml:space="preserve"> </w:t>
            </w:r>
            <w:r w:rsidR="00B45128" w:rsidRPr="008E47F0">
              <w:rPr>
                <w:rFonts w:ascii="Arial" w:hAnsi="Arial" w:cs="Arial"/>
                <w:sz w:val="20"/>
                <w:szCs w:val="20"/>
                <w:lang w:val="es-ES_tradnl"/>
              </w:rPr>
              <w:t>E</w:t>
            </w:r>
            <w:r w:rsidRPr="008E47F0">
              <w:rPr>
                <w:rFonts w:ascii="Arial" w:hAnsi="Arial" w:cs="Arial"/>
                <w:sz w:val="20"/>
                <w:szCs w:val="20"/>
                <w:lang w:val="es-ES_tradnl"/>
              </w:rPr>
              <w:t xml:space="preserve">n </w:t>
            </w:r>
            <w:r w:rsidR="00B45128" w:rsidRPr="008E47F0">
              <w:rPr>
                <w:rFonts w:ascii="Arial" w:hAnsi="Arial" w:cs="Arial"/>
                <w:sz w:val="20"/>
                <w:szCs w:val="20"/>
                <w:lang w:val="es-ES_tradnl"/>
              </w:rPr>
              <w:t>&lt;</w:t>
            </w:r>
            <w:r w:rsidRPr="008E47F0">
              <w:rPr>
                <w:rFonts w:ascii="Arial" w:hAnsi="Arial" w:cs="Arial"/>
                <w:sz w:val="20"/>
                <w:szCs w:val="20"/>
                <w:u w:val="single"/>
                <w:lang w:val="es-ES_tradnl"/>
              </w:rPr>
              <w:t>http://peremarques.net/curricudimcontraelfracaso.htm</w:t>
            </w:r>
            <w:r w:rsidR="00B45128" w:rsidRPr="008E47F0">
              <w:rPr>
                <w:rFonts w:ascii="Arial" w:hAnsi="Arial" w:cs="Arial"/>
                <w:sz w:val="20"/>
                <w:szCs w:val="20"/>
                <w:u w:val="single"/>
                <w:lang w:val="es-ES_tradnl"/>
              </w:rPr>
              <w:t>&gt;</w:t>
            </w:r>
            <w:r w:rsidRPr="008E47F0">
              <w:rPr>
                <w:rFonts w:ascii="Arial" w:hAnsi="Arial" w:cs="Arial"/>
                <w:i/>
                <w:sz w:val="20"/>
                <w:szCs w:val="20"/>
                <w:lang w:val="es-ES_tradnl"/>
              </w:rPr>
              <w:t xml:space="preserve"> </w:t>
            </w:r>
            <w:r w:rsidR="00B45128" w:rsidRPr="008E47F0">
              <w:rPr>
                <w:rFonts w:ascii="Arial" w:hAnsi="Arial" w:cs="Arial"/>
                <w:sz w:val="20"/>
                <w:szCs w:val="20"/>
                <w:lang w:val="es-ES_tradnl"/>
              </w:rPr>
              <w:t>[Consulta</w:t>
            </w:r>
            <w:r w:rsidRPr="008E47F0">
              <w:rPr>
                <w:rFonts w:ascii="Arial" w:hAnsi="Arial" w:cs="Arial"/>
                <w:sz w:val="20"/>
                <w:szCs w:val="20"/>
                <w:lang w:val="es-ES_tradnl"/>
              </w:rPr>
              <w:t>: 10/10/2011]</w:t>
            </w:r>
            <w:r w:rsidR="00B45128" w:rsidRPr="008E47F0">
              <w:rPr>
                <w:rFonts w:ascii="Arial" w:hAnsi="Arial" w:cs="Arial"/>
                <w:sz w:val="20"/>
                <w:szCs w:val="20"/>
                <w:lang w:val="es-ES_tradnl"/>
              </w:rPr>
              <w:t>.</w:t>
            </w:r>
            <w:r w:rsidRPr="008E47F0">
              <w:rPr>
                <w:rFonts w:ascii="Arial" w:hAnsi="Arial" w:cs="Arial"/>
                <w:i/>
                <w:sz w:val="20"/>
                <w:szCs w:val="20"/>
                <w:lang w:val="es-ES_tradnl"/>
              </w:rPr>
              <w:t xml:space="preserve"> </w:t>
            </w:r>
          </w:p>
        </w:tc>
      </w:tr>
      <w:tr w:rsidR="00B17AA8" w:rsidRPr="008E47F0" w:rsidTr="00690211">
        <w:tc>
          <w:tcPr>
            <w:tcW w:w="8644" w:type="dxa"/>
          </w:tcPr>
          <w:p w:rsidR="00B17AA8" w:rsidRPr="008E47F0" w:rsidRDefault="00B17AA8" w:rsidP="00B45128">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 (2011b)</w:t>
            </w:r>
            <w:r w:rsidR="00B45128" w:rsidRPr="008E47F0">
              <w:rPr>
                <w:rFonts w:ascii="Arial" w:hAnsi="Arial" w:cs="Arial"/>
                <w:sz w:val="20"/>
                <w:szCs w:val="20"/>
                <w:lang w:val="es-ES_tradnl"/>
              </w:rPr>
              <w:t>.</w:t>
            </w:r>
            <w:r w:rsidRPr="008E47F0">
              <w:rPr>
                <w:rFonts w:ascii="Arial" w:hAnsi="Arial" w:cs="Arial"/>
                <w:i/>
                <w:sz w:val="20"/>
                <w:szCs w:val="20"/>
                <w:lang w:val="es-ES_tradnl"/>
              </w:rPr>
              <w:t xml:space="preserve"> ¿Qué es el currículum bimodal? (versión 2.1)</w:t>
            </w:r>
            <w:r w:rsidR="00B45128" w:rsidRPr="008E47F0">
              <w:rPr>
                <w:rFonts w:ascii="Arial" w:hAnsi="Arial" w:cs="Arial"/>
                <w:sz w:val="20"/>
                <w:szCs w:val="20"/>
                <w:lang w:val="es-ES_tradnl"/>
              </w:rPr>
              <w:t>. E</w:t>
            </w:r>
            <w:r w:rsidRPr="008E47F0">
              <w:rPr>
                <w:rFonts w:ascii="Arial" w:hAnsi="Arial" w:cs="Arial"/>
                <w:sz w:val="20"/>
                <w:szCs w:val="20"/>
                <w:lang w:val="es-ES_tradnl"/>
              </w:rPr>
              <w:t xml:space="preserve">n </w:t>
            </w:r>
            <w:r w:rsidR="009B3628" w:rsidRPr="008E47F0">
              <w:rPr>
                <w:rFonts w:ascii="Arial" w:hAnsi="Arial" w:cs="Arial"/>
                <w:sz w:val="20"/>
                <w:szCs w:val="20"/>
                <w:lang w:val="es-ES_tradnl"/>
              </w:rPr>
              <w:t>&lt;</w:t>
            </w:r>
            <w:hyperlink r:id="rId12" w:history="1">
              <w:r w:rsidR="00B45128" w:rsidRPr="008E47F0">
                <w:rPr>
                  <w:rStyle w:val="Hipervnculo"/>
                  <w:rFonts w:ascii="Arial" w:hAnsi="Arial" w:cs="Arial"/>
                  <w:color w:val="auto"/>
                  <w:sz w:val="20"/>
                  <w:szCs w:val="20"/>
                  <w:lang w:val="es-ES_tradnl"/>
                </w:rPr>
                <w:t>http://peremarques.blogspot.com/</w:t>
              </w:r>
            </w:hyperlink>
            <w:r w:rsidR="009B3628" w:rsidRPr="008E47F0">
              <w:rPr>
                <w:rFonts w:ascii="Arial" w:hAnsi="Arial" w:cs="Arial"/>
                <w:sz w:val="20"/>
                <w:szCs w:val="20"/>
                <w:u w:val="single"/>
                <w:lang w:val="es-ES_tradnl"/>
              </w:rPr>
              <w:t>&gt;</w:t>
            </w:r>
            <w:r w:rsidR="00B45128" w:rsidRPr="008E47F0">
              <w:rPr>
                <w:rFonts w:ascii="Arial" w:hAnsi="Arial" w:cs="Arial"/>
                <w:sz w:val="20"/>
                <w:szCs w:val="20"/>
                <w:lang w:val="es-ES_tradnl"/>
              </w:rPr>
              <w:t xml:space="preserve"> [Consulta: </w:t>
            </w:r>
            <w:r w:rsidRPr="008E47F0">
              <w:rPr>
                <w:rFonts w:ascii="Arial" w:hAnsi="Arial" w:cs="Arial"/>
                <w:sz w:val="20"/>
                <w:szCs w:val="20"/>
                <w:lang w:val="es-ES_tradnl"/>
              </w:rPr>
              <w:t>10/10/2011].</w:t>
            </w:r>
          </w:p>
        </w:tc>
      </w:tr>
      <w:tr w:rsidR="00B17AA8" w:rsidRPr="008E47F0" w:rsidTr="00690211">
        <w:tc>
          <w:tcPr>
            <w:tcW w:w="8644" w:type="dxa"/>
            <w:vAlign w:val="center"/>
          </w:tcPr>
          <w:p w:rsidR="00B17AA8" w:rsidRPr="008E47F0" w:rsidRDefault="00B45128" w:rsidP="008E47F0">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MARTÍN</w:t>
            </w:r>
            <w:r w:rsidR="00B17AA8" w:rsidRPr="008E47F0">
              <w:rPr>
                <w:rFonts w:ascii="Arial" w:hAnsi="Arial" w:cs="Arial"/>
                <w:sz w:val="20"/>
                <w:szCs w:val="20"/>
                <w:lang w:val="es-ES_tradnl"/>
              </w:rPr>
              <w:t>, J</w:t>
            </w:r>
            <w:r w:rsidRPr="008E47F0">
              <w:rPr>
                <w:rFonts w:ascii="Arial" w:hAnsi="Arial" w:cs="Arial"/>
                <w:sz w:val="20"/>
                <w:szCs w:val="20"/>
                <w:lang w:val="es-ES_tradnl"/>
              </w:rPr>
              <w:t>osé</w:t>
            </w:r>
            <w:r w:rsidR="00B17AA8" w:rsidRPr="008E47F0">
              <w:rPr>
                <w:rFonts w:ascii="Arial" w:hAnsi="Arial" w:cs="Arial"/>
                <w:sz w:val="20"/>
                <w:szCs w:val="20"/>
                <w:lang w:val="es-ES_tradnl"/>
              </w:rPr>
              <w:t xml:space="preserve"> M</w:t>
            </w:r>
            <w:r w:rsidRPr="008E47F0">
              <w:rPr>
                <w:rFonts w:ascii="Arial" w:hAnsi="Arial" w:cs="Arial"/>
                <w:sz w:val="20"/>
                <w:szCs w:val="20"/>
                <w:lang w:val="es-ES_tradnl"/>
              </w:rPr>
              <w:t>aría</w:t>
            </w:r>
            <w:r w:rsidR="00B17AA8" w:rsidRPr="008E47F0">
              <w:rPr>
                <w:rFonts w:ascii="Arial" w:hAnsi="Arial" w:cs="Arial"/>
                <w:sz w:val="20"/>
                <w:szCs w:val="20"/>
                <w:lang w:val="es-ES_tradnl"/>
              </w:rPr>
              <w:t xml:space="preserve"> y otros (2003)</w:t>
            </w:r>
            <w:r w:rsidR="008E47F0" w:rsidRPr="008E47F0">
              <w:rPr>
                <w:rFonts w:ascii="Arial" w:hAnsi="Arial" w:cs="Arial"/>
                <w:sz w:val="20"/>
                <w:szCs w:val="20"/>
                <w:lang w:val="es-ES_tradnl"/>
              </w:rPr>
              <w:t>.</w:t>
            </w:r>
            <w:r w:rsidR="00B17AA8" w:rsidRPr="008E47F0">
              <w:rPr>
                <w:rFonts w:ascii="Arial" w:hAnsi="Arial" w:cs="Arial"/>
                <w:i/>
                <w:sz w:val="20"/>
                <w:szCs w:val="20"/>
                <w:lang w:val="es-ES_tradnl"/>
              </w:rPr>
              <w:t xml:space="preserve"> Cómo aprender con Internet</w:t>
            </w:r>
            <w:r w:rsidR="008E47F0" w:rsidRPr="008E47F0">
              <w:rPr>
                <w:rFonts w:ascii="Arial" w:hAnsi="Arial" w:cs="Arial"/>
                <w:i/>
                <w:sz w:val="20"/>
                <w:szCs w:val="20"/>
                <w:lang w:val="es-ES_tradnl"/>
              </w:rPr>
              <w:t>.</w:t>
            </w:r>
            <w:r w:rsidR="00B17AA8" w:rsidRPr="008E47F0">
              <w:rPr>
                <w:rFonts w:ascii="Arial" w:hAnsi="Arial" w:cs="Arial"/>
                <w:i/>
                <w:sz w:val="20"/>
                <w:szCs w:val="20"/>
                <w:lang w:val="es-ES_tradnl"/>
              </w:rPr>
              <w:t xml:space="preserve"> </w:t>
            </w:r>
            <w:r w:rsidR="008E47F0" w:rsidRPr="008E47F0">
              <w:rPr>
                <w:rFonts w:ascii="Arial" w:hAnsi="Arial" w:cs="Arial"/>
                <w:sz w:val="20"/>
                <w:szCs w:val="20"/>
                <w:lang w:val="es-ES_tradnl"/>
              </w:rPr>
              <w:t>Madrid:</w:t>
            </w:r>
            <w:r w:rsidR="00B17AA8" w:rsidRPr="008E47F0">
              <w:rPr>
                <w:rFonts w:ascii="Arial" w:hAnsi="Arial" w:cs="Arial"/>
                <w:sz w:val="20"/>
                <w:szCs w:val="20"/>
                <w:lang w:val="es-ES_tradnl"/>
              </w:rPr>
              <w:t xml:space="preserve"> Fundación Encuentro. </w:t>
            </w:r>
          </w:p>
        </w:tc>
      </w:tr>
      <w:tr w:rsidR="00B17AA8" w:rsidRPr="008E47F0" w:rsidTr="00690211">
        <w:tc>
          <w:tcPr>
            <w:tcW w:w="8644" w:type="dxa"/>
            <w:vAlign w:val="center"/>
          </w:tcPr>
          <w:p w:rsidR="00B17AA8" w:rsidRPr="008E47F0" w:rsidRDefault="008E47F0" w:rsidP="008E47F0">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PARTAL</w:t>
            </w:r>
            <w:r w:rsidR="00B17AA8" w:rsidRPr="008E47F0">
              <w:rPr>
                <w:rFonts w:ascii="Arial" w:hAnsi="Arial" w:cs="Arial"/>
                <w:sz w:val="20"/>
                <w:szCs w:val="20"/>
                <w:lang w:val="es-ES_tradnl"/>
              </w:rPr>
              <w:t>, V</w:t>
            </w:r>
            <w:r w:rsidRPr="008E47F0">
              <w:rPr>
                <w:rFonts w:ascii="Arial" w:hAnsi="Arial" w:cs="Arial"/>
                <w:sz w:val="20"/>
                <w:szCs w:val="20"/>
                <w:lang w:val="es-ES_tradnl"/>
              </w:rPr>
              <w:t>icent (2001).</w:t>
            </w:r>
            <w:r w:rsidR="00B17AA8" w:rsidRPr="008E47F0">
              <w:rPr>
                <w:rFonts w:ascii="Arial" w:hAnsi="Arial" w:cs="Arial"/>
                <w:sz w:val="20"/>
                <w:szCs w:val="20"/>
                <w:lang w:val="es-ES_tradnl"/>
              </w:rPr>
              <w:t xml:space="preserve"> </w:t>
            </w:r>
            <w:r w:rsidR="00B17AA8" w:rsidRPr="008E47F0">
              <w:rPr>
                <w:rFonts w:ascii="Arial" w:hAnsi="Arial" w:cs="Arial"/>
                <w:i/>
                <w:sz w:val="20"/>
                <w:szCs w:val="20"/>
                <w:lang w:val="es-ES_tradnl"/>
              </w:rPr>
              <w:t>Catalunya 3.0</w:t>
            </w:r>
            <w:r w:rsidRPr="008E47F0">
              <w:rPr>
                <w:rFonts w:ascii="Arial" w:hAnsi="Arial" w:cs="Arial"/>
                <w:sz w:val="20"/>
                <w:szCs w:val="20"/>
                <w:lang w:val="es-ES_tradnl"/>
              </w:rPr>
              <w:t>. Barcelona:</w:t>
            </w:r>
            <w:r w:rsidR="00B17AA8" w:rsidRPr="008E47F0">
              <w:rPr>
                <w:rFonts w:ascii="Arial" w:hAnsi="Arial" w:cs="Arial"/>
                <w:sz w:val="20"/>
                <w:szCs w:val="20"/>
                <w:lang w:val="es-ES_tradnl"/>
              </w:rPr>
              <w:t xml:space="preserve"> Beta Editorial.</w:t>
            </w:r>
          </w:p>
        </w:tc>
      </w:tr>
      <w:tr w:rsidR="00B17AA8" w:rsidRPr="008E47F0" w:rsidTr="00690211">
        <w:tc>
          <w:tcPr>
            <w:tcW w:w="8644" w:type="dxa"/>
            <w:vAlign w:val="center"/>
          </w:tcPr>
          <w:p w:rsidR="00B17AA8" w:rsidRPr="008E47F0" w:rsidRDefault="008E47F0" w:rsidP="008E47F0">
            <w:pPr>
              <w:spacing w:line="240" w:lineRule="auto"/>
              <w:ind w:left="540" w:hanging="540"/>
              <w:jc w:val="both"/>
              <w:rPr>
                <w:rFonts w:ascii="Arial" w:hAnsi="Arial" w:cs="Arial"/>
                <w:sz w:val="20"/>
                <w:szCs w:val="20"/>
                <w:lang w:val="es-ES_tradnl"/>
              </w:rPr>
            </w:pPr>
            <w:r w:rsidRPr="008E47F0">
              <w:rPr>
                <w:rFonts w:ascii="Arial" w:hAnsi="Arial" w:cs="Arial"/>
                <w:sz w:val="20"/>
                <w:szCs w:val="20"/>
                <w:lang w:val="es-ES_tradnl"/>
              </w:rPr>
              <w:t>SEIZ</w:t>
            </w:r>
            <w:r w:rsidR="00B17AA8" w:rsidRPr="008E47F0">
              <w:rPr>
                <w:rFonts w:ascii="Arial" w:hAnsi="Arial" w:cs="Arial"/>
                <w:sz w:val="20"/>
                <w:szCs w:val="20"/>
                <w:lang w:val="es-ES_tradnl"/>
              </w:rPr>
              <w:t>, R</w:t>
            </w:r>
            <w:r w:rsidRPr="008E47F0">
              <w:rPr>
                <w:rFonts w:ascii="Arial" w:hAnsi="Arial" w:cs="Arial"/>
                <w:sz w:val="20"/>
                <w:szCs w:val="20"/>
                <w:lang w:val="es-ES_tradnl"/>
              </w:rPr>
              <w:t>afael (2006).</w:t>
            </w:r>
            <w:r w:rsidR="00B17AA8" w:rsidRPr="008E47F0">
              <w:rPr>
                <w:rFonts w:ascii="Arial" w:hAnsi="Arial" w:cs="Arial"/>
                <w:sz w:val="20"/>
                <w:szCs w:val="20"/>
                <w:lang w:val="es-ES_tradnl"/>
              </w:rPr>
              <w:t xml:space="preserve"> </w:t>
            </w:r>
            <w:r w:rsidR="001C62A3" w:rsidRPr="008E47F0">
              <w:rPr>
                <w:rFonts w:ascii="Arial" w:hAnsi="Arial" w:cs="Arial"/>
                <w:i/>
                <w:sz w:val="20"/>
                <w:szCs w:val="20"/>
                <w:lang w:val="es-ES_tradnl"/>
              </w:rPr>
              <w:t>Análisis</w:t>
            </w:r>
            <w:r w:rsidR="00B17AA8" w:rsidRPr="008E47F0">
              <w:rPr>
                <w:rFonts w:ascii="Arial" w:hAnsi="Arial" w:cs="Arial"/>
                <w:i/>
                <w:sz w:val="20"/>
                <w:szCs w:val="20"/>
                <w:lang w:val="es-ES_tradnl"/>
              </w:rPr>
              <w:t xml:space="preserve"> metodológico de cursos y recursos para el aprendizaje de Inglés como segunda lengua a través del </w:t>
            </w:r>
            <w:proofErr w:type="spellStart"/>
            <w:r w:rsidR="00B17AA8" w:rsidRPr="008E47F0">
              <w:rPr>
                <w:rFonts w:ascii="Arial" w:hAnsi="Arial" w:cs="Arial"/>
                <w:i/>
                <w:sz w:val="20"/>
                <w:szCs w:val="20"/>
                <w:lang w:val="es-ES_tradnl"/>
              </w:rPr>
              <w:t>World</w:t>
            </w:r>
            <w:proofErr w:type="spellEnd"/>
            <w:r w:rsidR="00B17AA8" w:rsidRPr="008E47F0">
              <w:rPr>
                <w:rFonts w:ascii="Arial" w:hAnsi="Arial" w:cs="Arial"/>
                <w:i/>
                <w:sz w:val="20"/>
                <w:szCs w:val="20"/>
                <w:lang w:val="es-ES_tradnl"/>
              </w:rPr>
              <w:t xml:space="preserve"> </w:t>
            </w:r>
            <w:proofErr w:type="spellStart"/>
            <w:r w:rsidR="00B17AA8" w:rsidRPr="008E47F0">
              <w:rPr>
                <w:rFonts w:ascii="Arial" w:hAnsi="Arial" w:cs="Arial"/>
                <w:i/>
                <w:sz w:val="20"/>
                <w:szCs w:val="20"/>
                <w:lang w:val="es-ES_tradnl"/>
              </w:rPr>
              <w:t>Wide</w:t>
            </w:r>
            <w:proofErr w:type="spellEnd"/>
            <w:r w:rsidR="00B17AA8" w:rsidRPr="008E47F0">
              <w:rPr>
                <w:rFonts w:ascii="Arial" w:hAnsi="Arial" w:cs="Arial"/>
                <w:i/>
                <w:sz w:val="20"/>
                <w:szCs w:val="20"/>
                <w:lang w:val="es-ES_tradnl"/>
              </w:rPr>
              <w:t xml:space="preserve"> Web</w:t>
            </w:r>
            <w:r w:rsidRPr="008E47F0">
              <w:rPr>
                <w:rFonts w:ascii="Arial" w:hAnsi="Arial" w:cs="Arial"/>
                <w:sz w:val="20"/>
                <w:szCs w:val="20"/>
                <w:lang w:val="es-ES_tradnl"/>
              </w:rPr>
              <w:t>.</w:t>
            </w:r>
            <w:r w:rsidR="00B17AA8" w:rsidRPr="008E47F0">
              <w:rPr>
                <w:rFonts w:ascii="Arial" w:hAnsi="Arial" w:cs="Arial"/>
                <w:sz w:val="20"/>
                <w:szCs w:val="20"/>
                <w:lang w:val="es-ES_tradnl"/>
              </w:rPr>
              <w:t xml:space="preserve"> </w:t>
            </w:r>
            <w:r w:rsidRPr="008E47F0">
              <w:rPr>
                <w:rFonts w:ascii="Arial" w:hAnsi="Arial" w:cs="Arial"/>
                <w:sz w:val="20"/>
                <w:szCs w:val="20"/>
                <w:lang w:val="es-ES_tradnl"/>
              </w:rPr>
              <w:t>T</w:t>
            </w:r>
            <w:r w:rsidR="00B17AA8" w:rsidRPr="008E47F0">
              <w:rPr>
                <w:rFonts w:ascii="Arial" w:hAnsi="Arial" w:cs="Arial"/>
                <w:sz w:val="20"/>
                <w:szCs w:val="20"/>
                <w:lang w:val="es-ES_tradnl"/>
              </w:rPr>
              <w:t>esi</w:t>
            </w:r>
            <w:r w:rsidRPr="008E47F0">
              <w:rPr>
                <w:rFonts w:ascii="Arial" w:hAnsi="Arial" w:cs="Arial"/>
                <w:sz w:val="20"/>
                <w:szCs w:val="20"/>
                <w:lang w:val="es-ES_tradnl"/>
              </w:rPr>
              <w:t>s doctoral.</w:t>
            </w:r>
            <w:r w:rsidR="00B17AA8" w:rsidRPr="008E47F0">
              <w:rPr>
                <w:rFonts w:ascii="Arial" w:hAnsi="Arial" w:cs="Arial"/>
                <w:sz w:val="20"/>
                <w:szCs w:val="20"/>
                <w:lang w:val="es-ES_tradnl"/>
              </w:rPr>
              <w:t xml:space="preserve"> </w:t>
            </w:r>
            <w:proofErr w:type="spellStart"/>
            <w:r w:rsidR="00B17AA8" w:rsidRPr="008E47F0">
              <w:rPr>
                <w:rFonts w:ascii="Arial" w:hAnsi="Arial" w:cs="Arial"/>
                <w:sz w:val="20"/>
                <w:szCs w:val="20"/>
                <w:lang w:val="es-ES_tradnl"/>
              </w:rPr>
              <w:t>València</w:t>
            </w:r>
            <w:proofErr w:type="spellEnd"/>
            <w:r w:rsidR="00B17AA8" w:rsidRPr="008E47F0">
              <w:rPr>
                <w:rFonts w:ascii="Arial" w:hAnsi="Arial" w:cs="Arial"/>
                <w:sz w:val="20"/>
                <w:szCs w:val="20"/>
                <w:lang w:val="es-ES_tradnl"/>
              </w:rPr>
              <w:t xml:space="preserve">, </w:t>
            </w:r>
            <w:proofErr w:type="spellStart"/>
            <w:r w:rsidR="00B17AA8" w:rsidRPr="008E47F0">
              <w:rPr>
                <w:rFonts w:ascii="Arial" w:hAnsi="Arial" w:cs="Arial"/>
                <w:sz w:val="20"/>
                <w:szCs w:val="20"/>
                <w:lang w:val="es-ES_tradnl"/>
              </w:rPr>
              <w:t>Univ</w:t>
            </w:r>
            <w:r w:rsidRPr="008E47F0">
              <w:rPr>
                <w:rFonts w:ascii="Arial" w:hAnsi="Arial" w:cs="Arial"/>
                <w:sz w:val="20"/>
                <w:szCs w:val="20"/>
                <w:lang w:val="es-ES_tradnl"/>
              </w:rPr>
              <w:t>ersitat</w:t>
            </w:r>
            <w:proofErr w:type="spellEnd"/>
            <w:r w:rsidRPr="008E47F0">
              <w:rPr>
                <w:rFonts w:ascii="Arial" w:hAnsi="Arial" w:cs="Arial"/>
                <w:sz w:val="20"/>
                <w:szCs w:val="20"/>
                <w:lang w:val="es-ES_tradnl"/>
              </w:rPr>
              <w:t xml:space="preserve"> </w:t>
            </w:r>
            <w:proofErr w:type="spellStart"/>
            <w:r w:rsidRPr="008E47F0">
              <w:rPr>
                <w:rFonts w:ascii="Arial" w:hAnsi="Arial" w:cs="Arial"/>
                <w:sz w:val="20"/>
                <w:szCs w:val="20"/>
                <w:lang w:val="es-ES_tradnl"/>
              </w:rPr>
              <w:t>Politècnica</w:t>
            </w:r>
            <w:proofErr w:type="spellEnd"/>
            <w:r w:rsidRPr="008E47F0">
              <w:rPr>
                <w:rFonts w:ascii="Arial" w:hAnsi="Arial" w:cs="Arial"/>
                <w:sz w:val="20"/>
                <w:szCs w:val="20"/>
                <w:lang w:val="es-ES_tradnl"/>
              </w:rPr>
              <w:t xml:space="preserve"> de </w:t>
            </w:r>
            <w:proofErr w:type="spellStart"/>
            <w:r w:rsidRPr="008E47F0">
              <w:rPr>
                <w:rFonts w:ascii="Arial" w:hAnsi="Arial" w:cs="Arial"/>
                <w:sz w:val="20"/>
                <w:szCs w:val="20"/>
                <w:lang w:val="es-ES_tradnl"/>
              </w:rPr>
              <w:t>València</w:t>
            </w:r>
            <w:proofErr w:type="spellEnd"/>
            <w:r w:rsidRPr="008E47F0">
              <w:rPr>
                <w:rFonts w:ascii="Arial" w:hAnsi="Arial" w:cs="Arial"/>
                <w:sz w:val="20"/>
                <w:szCs w:val="20"/>
                <w:lang w:val="es-ES_tradnl"/>
              </w:rPr>
              <w:t>.</w:t>
            </w:r>
            <w:r w:rsidR="00B17AA8" w:rsidRPr="008E47F0">
              <w:rPr>
                <w:rFonts w:ascii="Arial" w:hAnsi="Arial" w:cs="Arial"/>
                <w:sz w:val="20"/>
                <w:szCs w:val="20"/>
                <w:lang w:val="es-ES_tradnl"/>
              </w:rPr>
              <w:t xml:space="preserve"> [Fecha de lectura: enero 2004].</w:t>
            </w:r>
          </w:p>
        </w:tc>
      </w:tr>
      <w:tr w:rsidR="009B3628" w:rsidRPr="008E47F0" w:rsidTr="00690211">
        <w:tc>
          <w:tcPr>
            <w:tcW w:w="8644" w:type="dxa"/>
            <w:vAlign w:val="center"/>
          </w:tcPr>
          <w:p w:rsidR="009B3628" w:rsidRPr="009B3628" w:rsidRDefault="009B3628" w:rsidP="009B3628">
            <w:pPr>
              <w:spacing w:before="240" w:line="240" w:lineRule="auto"/>
              <w:ind w:left="540" w:hanging="540"/>
              <w:jc w:val="both"/>
              <w:rPr>
                <w:rFonts w:ascii="Arial" w:hAnsi="Arial" w:cs="Arial"/>
                <w:snapToGrid w:val="0"/>
                <w:sz w:val="20"/>
                <w:szCs w:val="20"/>
                <w:lang w:val="es-ES_tradnl"/>
              </w:rPr>
            </w:pPr>
            <w:proofErr w:type="spellStart"/>
            <w:r w:rsidRPr="00887B46">
              <w:rPr>
                <w:rFonts w:ascii="Arial" w:hAnsi="Arial" w:cs="Arial"/>
                <w:snapToGrid w:val="0"/>
                <w:sz w:val="20"/>
                <w:szCs w:val="20"/>
                <w:lang w:val="en-US"/>
              </w:rPr>
              <w:t>WARSCHAUER</w:t>
            </w:r>
            <w:proofErr w:type="spellEnd"/>
            <w:r w:rsidRPr="00887B46">
              <w:rPr>
                <w:rFonts w:ascii="Arial" w:hAnsi="Arial" w:cs="Arial"/>
                <w:snapToGrid w:val="0"/>
                <w:sz w:val="20"/>
                <w:szCs w:val="20"/>
                <w:lang w:val="en-US"/>
              </w:rPr>
              <w:t xml:space="preserve">, Mark (1996). </w:t>
            </w:r>
            <w:proofErr w:type="spellStart"/>
            <w:r w:rsidRPr="009B3628">
              <w:rPr>
                <w:i/>
                <w:snapToGrid w:val="0"/>
                <w:sz w:val="24"/>
                <w:szCs w:val="24"/>
              </w:rPr>
              <w:t>Computer-assisted</w:t>
            </w:r>
            <w:proofErr w:type="spellEnd"/>
            <w:r w:rsidRPr="009B3628">
              <w:rPr>
                <w:i/>
                <w:snapToGrid w:val="0"/>
                <w:sz w:val="24"/>
                <w:szCs w:val="24"/>
              </w:rPr>
              <w:t xml:space="preserve"> </w:t>
            </w:r>
            <w:proofErr w:type="spellStart"/>
            <w:r w:rsidRPr="009B3628">
              <w:rPr>
                <w:i/>
                <w:snapToGrid w:val="0"/>
                <w:sz w:val="24"/>
                <w:szCs w:val="24"/>
              </w:rPr>
              <w:t>language</w:t>
            </w:r>
            <w:proofErr w:type="spellEnd"/>
            <w:r w:rsidRPr="009B3628">
              <w:rPr>
                <w:i/>
                <w:snapToGrid w:val="0"/>
                <w:sz w:val="24"/>
                <w:szCs w:val="24"/>
              </w:rPr>
              <w:t xml:space="preserve"> </w:t>
            </w:r>
            <w:proofErr w:type="spellStart"/>
            <w:r w:rsidRPr="009B3628">
              <w:rPr>
                <w:i/>
                <w:snapToGrid w:val="0"/>
                <w:sz w:val="24"/>
                <w:szCs w:val="24"/>
              </w:rPr>
              <w:t>learning</w:t>
            </w:r>
            <w:proofErr w:type="spellEnd"/>
            <w:r w:rsidRPr="009B3628">
              <w:rPr>
                <w:i/>
                <w:snapToGrid w:val="0"/>
                <w:sz w:val="24"/>
                <w:szCs w:val="24"/>
              </w:rPr>
              <w:t xml:space="preserve">: </w:t>
            </w:r>
            <w:proofErr w:type="spellStart"/>
            <w:r w:rsidRPr="009B3628">
              <w:rPr>
                <w:i/>
                <w:snapToGrid w:val="0"/>
                <w:sz w:val="24"/>
                <w:szCs w:val="24"/>
              </w:rPr>
              <w:t>an</w:t>
            </w:r>
            <w:proofErr w:type="spellEnd"/>
            <w:r w:rsidRPr="009B3628">
              <w:rPr>
                <w:i/>
                <w:snapToGrid w:val="0"/>
                <w:sz w:val="24"/>
                <w:szCs w:val="24"/>
              </w:rPr>
              <w:t xml:space="preserve"> </w:t>
            </w:r>
            <w:proofErr w:type="spellStart"/>
            <w:r w:rsidRPr="009B3628">
              <w:rPr>
                <w:i/>
                <w:snapToGrid w:val="0"/>
                <w:sz w:val="24"/>
                <w:szCs w:val="24"/>
              </w:rPr>
              <w:t>introduction</w:t>
            </w:r>
            <w:proofErr w:type="spellEnd"/>
            <w:r w:rsidRPr="009B3628">
              <w:rPr>
                <w:snapToGrid w:val="0"/>
                <w:sz w:val="24"/>
                <w:szCs w:val="24"/>
              </w:rPr>
              <w:t xml:space="preserve">. En </w:t>
            </w:r>
            <w:hyperlink r:id="rId13" w:history="1">
              <w:r w:rsidRPr="009B3628">
                <w:rPr>
                  <w:rStyle w:val="Hipervnculo"/>
                  <w:snapToGrid w:val="0"/>
                  <w:color w:val="auto"/>
                  <w:sz w:val="24"/>
                  <w:szCs w:val="24"/>
                </w:rPr>
                <w:t>http://www.gse.uci.edu/markw/call.html</w:t>
              </w:r>
            </w:hyperlink>
            <w:r w:rsidRPr="009B3628">
              <w:rPr>
                <w:snapToGrid w:val="0"/>
                <w:sz w:val="24"/>
                <w:szCs w:val="24"/>
              </w:rPr>
              <w:t xml:space="preserve"> </w:t>
            </w:r>
            <w:r w:rsidRPr="009B3628">
              <w:rPr>
                <w:rFonts w:ascii="Arial" w:hAnsi="Arial" w:cs="Arial"/>
                <w:sz w:val="20"/>
                <w:szCs w:val="20"/>
                <w:lang w:val="es-ES_tradnl"/>
              </w:rPr>
              <w:t xml:space="preserve"> [Consulta: </w:t>
            </w:r>
            <w:r w:rsidRPr="009B3628">
              <w:rPr>
                <w:snapToGrid w:val="0"/>
                <w:sz w:val="24"/>
                <w:szCs w:val="24"/>
              </w:rPr>
              <w:t>03/09/2000</w:t>
            </w:r>
            <w:r w:rsidRPr="009B3628">
              <w:rPr>
                <w:rFonts w:ascii="Arial" w:hAnsi="Arial" w:cs="Arial"/>
                <w:sz w:val="20"/>
                <w:szCs w:val="20"/>
                <w:lang w:val="es-ES_tradnl"/>
              </w:rPr>
              <w:t>]</w:t>
            </w:r>
            <w:r w:rsidRPr="009B3628">
              <w:rPr>
                <w:snapToGrid w:val="0"/>
                <w:sz w:val="24"/>
                <w:szCs w:val="24"/>
              </w:rPr>
              <w:t>.</w:t>
            </w:r>
          </w:p>
        </w:tc>
      </w:tr>
      <w:tr w:rsidR="00B17AA8" w:rsidRPr="008E47F0" w:rsidTr="00690211">
        <w:tc>
          <w:tcPr>
            <w:tcW w:w="8644" w:type="dxa"/>
            <w:vAlign w:val="center"/>
          </w:tcPr>
          <w:p w:rsidR="00B17AA8" w:rsidRPr="008E47F0" w:rsidRDefault="008E47F0" w:rsidP="008E47F0">
            <w:pPr>
              <w:spacing w:before="240" w:line="240" w:lineRule="auto"/>
              <w:ind w:left="540" w:hanging="540"/>
              <w:jc w:val="both"/>
              <w:rPr>
                <w:rFonts w:ascii="Arial" w:hAnsi="Arial" w:cs="Arial"/>
                <w:i/>
                <w:snapToGrid w:val="0"/>
                <w:sz w:val="20"/>
                <w:szCs w:val="20"/>
                <w:lang w:val="es-ES_tradnl"/>
              </w:rPr>
            </w:pPr>
            <w:r w:rsidRPr="008E47F0">
              <w:rPr>
                <w:rFonts w:ascii="Arial" w:hAnsi="Arial" w:cs="Arial"/>
                <w:snapToGrid w:val="0"/>
                <w:sz w:val="20"/>
                <w:szCs w:val="20"/>
                <w:lang w:val="es-ES_tradnl"/>
              </w:rPr>
              <w:t>YUS</w:t>
            </w:r>
            <w:r w:rsidR="00B17AA8" w:rsidRPr="008E47F0">
              <w:rPr>
                <w:rFonts w:ascii="Arial" w:hAnsi="Arial" w:cs="Arial"/>
                <w:snapToGrid w:val="0"/>
                <w:sz w:val="20"/>
                <w:szCs w:val="20"/>
                <w:lang w:val="es-ES_tradnl"/>
              </w:rPr>
              <w:t>, F</w:t>
            </w:r>
            <w:r w:rsidRPr="008E47F0">
              <w:rPr>
                <w:rFonts w:ascii="Arial" w:hAnsi="Arial" w:cs="Arial"/>
                <w:snapToGrid w:val="0"/>
                <w:sz w:val="20"/>
                <w:szCs w:val="20"/>
                <w:lang w:val="es-ES_tradnl"/>
              </w:rPr>
              <w:t>rancisco</w:t>
            </w:r>
            <w:r w:rsidR="00B17AA8" w:rsidRPr="008E47F0">
              <w:rPr>
                <w:rFonts w:ascii="Arial" w:hAnsi="Arial" w:cs="Arial"/>
                <w:snapToGrid w:val="0"/>
                <w:sz w:val="20"/>
                <w:szCs w:val="20"/>
                <w:lang w:val="es-ES_tradnl"/>
              </w:rPr>
              <w:t xml:space="preserve"> (2001)</w:t>
            </w:r>
            <w:r w:rsidRPr="008E47F0">
              <w:rPr>
                <w:rFonts w:ascii="Arial" w:hAnsi="Arial" w:cs="Arial"/>
                <w:snapToGrid w:val="0"/>
                <w:sz w:val="20"/>
                <w:szCs w:val="20"/>
                <w:lang w:val="es-ES_tradnl"/>
              </w:rPr>
              <w:t>.</w:t>
            </w:r>
            <w:r w:rsidR="00B17AA8" w:rsidRPr="008E47F0">
              <w:rPr>
                <w:rFonts w:ascii="Arial" w:hAnsi="Arial" w:cs="Arial"/>
                <w:snapToGrid w:val="0"/>
                <w:sz w:val="20"/>
                <w:szCs w:val="20"/>
                <w:lang w:val="es-ES_tradnl"/>
              </w:rPr>
              <w:t xml:space="preserve"> </w:t>
            </w:r>
            <w:proofErr w:type="spellStart"/>
            <w:r w:rsidR="00B17AA8" w:rsidRPr="008E47F0">
              <w:rPr>
                <w:rFonts w:ascii="Arial" w:hAnsi="Arial" w:cs="Arial"/>
                <w:i/>
                <w:snapToGrid w:val="0"/>
                <w:sz w:val="20"/>
                <w:szCs w:val="20"/>
                <w:lang w:val="es-ES_tradnl"/>
              </w:rPr>
              <w:t>Ciberpragmática</w:t>
            </w:r>
            <w:proofErr w:type="spellEnd"/>
            <w:r w:rsidR="00B17AA8" w:rsidRPr="008E47F0">
              <w:rPr>
                <w:rFonts w:ascii="Arial" w:hAnsi="Arial" w:cs="Arial"/>
                <w:i/>
                <w:snapToGrid w:val="0"/>
                <w:sz w:val="20"/>
                <w:szCs w:val="20"/>
                <w:lang w:val="es-ES_tradnl"/>
              </w:rPr>
              <w:t xml:space="preserve">. </w:t>
            </w:r>
            <w:r w:rsidR="00ED09C8" w:rsidRPr="008E47F0">
              <w:rPr>
                <w:rFonts w:ascii="Arial" w:hAnsi="Arial" w:cs="Arial"/>
                <w:i/>
                <w:snapToGrid w:val="0"/>
                <w:sz w:val="20"/>
                <w:szCs w:val="20"/>
                <w:lang w:val="es-ES_tradnl"/>
              </w:rPr>
              <w:t>Los</w:t>
            </w:r>
            <w:r w:rsidRPr="008E47F0">
              <w:rPr>
                <w:rFonts w:ascii="Arial" w:hAnsi="Arial" w:cs="Arial"/>
                <w:i/>
                <w:snapToGrid w:val="0"/>
                <w:sz w:val="20"/>
                <w:szCs w:val="20"/>
                <w:lang w:val="es-ES_tradnl"/>
              </w:rPr>
              <w:t xml:space="preserve"> usos del lenguaje en Internet.</w:t>
            </w:r>
            <w:r w:rsidR="00B17AA8" w:rsidRPr="008E47F0">
              <w:rPr>
                <w:rFonts w:ascii="Arial" w:hAnsi="Arial" w:cs="Arial"/>
                <w:i/>
                <w:snapToGrid w:val="0"/>
                <w:sz w:val="20"/>
                <w:szCs w:val="20"/>
                <w:lang w:val="es-ES_tradnl"/>
              </w:rPr>
              <w:t xml:space="preserve"> </w:t>
            </w:r>
            <w:r w:rsidRPr="008E47F0">
              <w:rPr>
                <w:rFonts w:ascii="Arial" w:hAnsi="Arial" w:cs="Arial"/>
                <w:snapToGrid w:val="0"/>
                <w:sz w:val="20"/>
                <w:szCs w:val="20"/>
                <w:lang w:val="es-ES_tradnl"/>
              </w:rPr>
              <w:t>Barcelona:</w:t>
            </w:r>
            <w:r w:rsidR="00B17AA8" w:rsidRPr="008E47F0">
              <w:rPr>
                <w:rFonts w:ascii="Arial" w:hAnsi="Arial" w:cs="Arial"/>
                <w:snapToGrid w:val="0"/>
                <w:sz w:val="20"/>
                <w:szCs w:val="20"/>
                <w:lang w:val="es-ES_tradnl"/>
              </w:rPr>
              <w:t xml:space="preserve"> Ariel.</w:t>
            </w:r>
          </w:p>
        </w:tc>
      </w:tr>
    </w:tbl>
    <w:p w:rsidR="00B17AA8" w:rsidRPr="008E47F0" w:rsidRDefault="00B17AA8" w:rsidP="001C62A3">
      <w:pPr>
        <w:spacing w:before="100" w:beforeAutospacing="1" w:after="119" w:line="240" w:lineRule="auto"/>
        <w:jc w:val="both"/>
        <w:rPr>
          <w:rFonts w:ascii="Arial" w:hAnsi="Arial" w:cs="Arial"/>
          <w:lang w:val="es-ES_tradnl"/>
        </w:rPr>
      </w:pPr>
    </w:p>
    <w:sectPr w:rsidR="00B17AA8" w:rsidRPr="008E47F0" w:rsidSect="00706A24">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F1" w:rsidRDefault="006155F1" w:rsidP="00A46AFE">
      <w:pPr>
        <w:spacing w:after="0" w:line="240" w:lineRule="auto"/>
      </w:pPr>
      <w:r>
        <w:separator/>
      </w:r>
    </w:p>
  </w:endnote>
  <w:endnote w:type="continuationSeparator" w:id="0">
    <w:p w:rsidR="006155F1" w:rsidRDefault="006155F1" w:rsidP="00A46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A8" w:rsidRDefault="006532CA">
    <w:pPr>
      <w:pStyle w:val="Piedepgina"/>
      <w:jc w:val="right"/>
    </w:pPr>
    <w:fldSimple w:instr=" PAGE   \* MERGEFORMAT ">
      <w:r w:rsidR="00887B46">
        <w:rPr>
          <w:noProof/>
        </w:rPr>
        <w:t>9</w:t>
      </w:r>
    </w:fldSimple>
  </w:p>
  <w:p w:rsidR="00B17AA8" w:rsidRDefault="00B17A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F1" w:rsidRDefault="006155F1" w:rsidP="00A46AFE">
      <w:pPr>
        <w:spacing w:after="0" w:line="240" w:lineRule="auto"/>
      </w:pPr>
      <w:r>
        <w:separator/>
      </w:r>
    </w:p>
  </w:footnote>
  <w:footnote w:type="continuationSeparator" w:id="0">
    <w:p w:rsidR="006155F1" w:rsidRDefault="006155F1" w:rsidP="00A46AFE">
      <w:pPr>
        <w:spacing w:after="0" w:line="240" w:lineRule="auto"/>
      </w:pPr>
      <w:r>
        <w:continuationSeparator/>
      </w:r>
    </w:p>
  </w:footnote>
  <w:footnote w:id="1">
    <w:p w:rsidR="00B17AA8" w:rsidRDefault="00B17AA8">
      <w:pPr>
        <w:pStyle w:val="Textonotapie"/>
      </w:pPr>
      <w:r>
        <w:rPr>
          <w:rStyle w:val="Refdenotaalpie"/>
        </w:rPr>
        <w:footnoteRef/>
      </w:r>
      <w:r>
        <w:t xml:space="preserve"> </w:t>
      </w:r>
      <w:r>
        <w:rPr>
          <w:rFonts w:ascii="Arial" w:hAnsi="Arial" w:cs="Arial"/>
          <w:lang w:val="es-ES_tradnl"/>
        </w:rPr>
        <w:t>Investigaciones</w:t>
      </w:r>
      <w:r w:rsidRPr="00B62AFF">
        <w:rPr>
          <w:rFonts w:ascii="Arial" w:hAnsi="Arial" w:cs="Arial"/>
          <w:lang w:val="es-ES_tradnl"/>
        </w:rPr>
        <w:t xml:space="preserve"> DIM-UAB de técnicas contra el fracaso escolar </w:t>
      </w:r>
      <w:hyperlink r:id="rId1" w:history="1">
        <w:r w:rsidRPr="00B62AFF">
          <w:rPr>
            <w:rFonts w:ascii="Arial" w:hAnsi="Arial" w:cs="Arial"/>
            <w:color w:val="0000FF"/>
            <w:u w:val="single"/>
            <w:lang w:val="es-ES_tradnl"/>
          </w:rPr>
          <w:t>http://dim.pangea.org/dimnewcontraelfracaso.htm</w:t>
        </w:r>
      </w:hyperlink>
    </w:p>
  </w:footnote>
  <w:footnote w:id="2">
    <w:p w:rsidR="00B17AA8" w:rsidRDefault="00B17AA8">
      <w:pPr>
        <w:pStyle w:val="Textonotapie"/>
      </w:pPr>
      <w:r>
        <w:rPr>
          <w:rStyle w:val="Refdenotaalpie"/>
        </w:rPr>
        <w:footnoteRef/>
      </w:r>
      <w:r>
        <w:t xml:space="preserve"> </w:t>
      </w:r>
      <w:r w:rsidRPr="00B62AFF">
        <w:rPr>
          <w:rFonts w:ascii="Arial" w:hAnsi="Arial" w:cs="Arial"/>
          <w:lang w:val="es-ES_tradnl"/>
        </w:rPr>
        <w:t xml:space="preserve">Para ampliar información sobre el Currículum bimodal </w:t>
      </w:r>
      <w:r>
        <w:rPr>
          <w:rFonts w:ascii="Arial" w:hAnsi="Arial" w:cs="Arial"/>
          <w:lang w:val="es-ES_tradnl"/>
        </w:rPr>
        <w:t>consultad</w:t>
      </w:r>
      <w:r w:rsidRPr="00B62AFF">
        <w:rPr>
          <w:rFonts w:ascii="Arial" w:hAnsi="Arial" w:cs="Arial"/>
          <w:lang w:val="es-ES_tradnl"/>
        </w:rPr>
        <w:t xml:space="preserve"> </w:t>
      </w:r>
      <w:hyperlink r:id="rId2" w:history="1">
        <w:r w:rsidRPr="00B62AFF">
          <w:rPr>
            <w:rFonts w:ascii="Arial" w:hAnsi="Arial" w:cs="Arial"/>
            <w:color w:val="0000FF"/>
            <w:u w:val="single"/>
            <w:lang w:val="es-ES_tradnl"/>
          </w:rPr>
          <w:t>http://peremarques.blogspot.com/2011/09/que-es-el-curriculum-bimodal-i.html</w:t>
        </w:r>
      </w:hyperlink>
      <w:r w:rsidR="00027989">
        <w:rPr>
          <w:rFonts w:ascii="Arial" w:hAnsi="Arial" w:cs="Arial"/>
          <w:lang w:val="es-ES_tradn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0C6"/>
    <w:multiLevelType w:val="hybridMultilevel"/>
    <w:tmpl w:val="A710C536"/>
    <w:lvl w:ilvl="0" w:tplc="622810F4">
      <w:start w:val="1"/>
      <w:numFmt w:val="decimal"/>
      <w:lvlText w:val="%1."/>
      <w:lvlJc w:val="left"/>
      <w:pPr>
        <w:ind w:left="3" w:hanging="360"/>
      </w:pPr>
      <w:rPr>
        <w:rFonts w:hint="default"/>
      </w:rPr>
    </w:lvl>
    <w:lvl w:ilvl="1" w:tplc="04030019" w:tentative="1">
      <w:start w:val="1"/>
      <w:numFmt w:val="lowerLetter"/>
      <w:lvlText w:val="%2."/>
      <w:lvlJc w:val="left"/>
      <w:pPr>
        <w:ind w:left="723" w:hanging="360"/>
      </w:pPr>
    </w:lvl>
    <w:lvl w:ilvl="2" w:tplc="0403001B" w:tentative="1">
      <w:start w:val="1"/>
      <w:numFmt w:val="lowerRoman"/>
      <w:lvlText w:val="%3."/>
      <w:lvlJc w:val="right"/>
      <w:pPr>
        <w:ind w:left="1443" w:hanging="180"/>
      </w:pPr>
    </w:lvl>
    <w:lvl w:ilvl="3" w:tplc="0403000F" w:tentative="1">
      <w:start w:val="1"/>
      <w:numFmt w:val="decimal"/>
      <w:lvlText w:val="%4."/>
      <w:lvlJc w:val="left"/>
      <w:pPr>
        <w:ind w:left="2163" w:hanging="360"/>
      </w:pPr>
    </w:lvl>
    <w:lvl w:ilvl="4" w:tplc="04030019" w:tentative="1">
      <w:start w:val="1"/>
      <w:numFmt w:val="lowerLetter"/>
      <w:lvlText w:val="%5."/>
      <w:lvlJc w:val="left"/>
      <w:pPr>
        <w:ind w:left="2883" w:hanging="360"/>
      </w:pPr>
    </w:lvl>
    <w:lvl w:ilvl="5" w:tplc="0403001B" w:tentative="1">
      <w:start w:val="1"/>
      <w:numFmt w:val="lowerRoman"/>
      <w:lvlText w:val="%6."/>
      <w:lvlJc w:val="right"/>
      <w:pPr>
        <w:ind w:left="3603" w:hanging="180"/>
      </w:pPr>
    </w:lvl>
    <w:lvl w:ilvl="6" w:tplc="0403000F" w:tentative="1">
      <w:start w:val="1"/>
      <w:numFmt w:val="decimal"/>
      <w:lvlText w:val="%7."/>
      <w:lvlJc w:val="left"/>
      <w:pPr>
        <w:ind w:left="4323" w:hanging="360"/>
      </w:pPr>
    </w:lvl>
    <w:lvl w:ilvl="7" w:tplc="04030019" w:tentative="1">
      <w:start w:val="1"/>
      <w:numFmt w:val="lowerLetter"/>
      <w:lvlText w:val="%8."/>
      <w:lvlJc w:val="left"/>
      <w:pPr>
        <w:ind w:left="5043" w:hanging="360"/>
      </w:pPr>
    </w:lvl>
    <w:lvl w:ilvl="8" w:tplc="0403001B" w:tentative="1">
      <w:start w:val="1"/>
      <w:numFmt w:val="lowerRoman"/>
      <w:lvlText w:val="%9."/>
      <w:lvlJc w:val="right"/>
      <w:pPr>
        <w:ind w:left="5763" w:hanging="180"/>
      </w:pPr>
    </w:lvl>
  </w:abstractNum>
  <w:abstractNum w:abstractNumId="1">
    <w:nsid w:val="1D656B97"/>
    <w:multiLevelType w:val="hybridMultilevel"/>
    <w:tmpl w:val="A1524072"/>
    <w:lvl w:ilvl="0" w:tplc="04030001">
      <w:start w:val="1"/>
      <w:numFmt w:val="bullet"/>
      <w:lvlText w:val=""/>
      <w:lvlJc w:val="left"/>
      <w:pPr>
        <w:ind w:left="1622" w:hanging="360"/>
      </w:pPr>
      <w:rPr>
        <w:rFonts w:ascii="Symbol" w:hAnsi="Symbol" w:hint="default"/>
      </w:rPr>
    </w:lvl>
    <w:lvl w:ilvl="1" w:tplc="04030003" w:tentative="1">
      <w:start w:val="1"/>
      <w:numFmt w:val="bullet"/>
      <w:lvlText w:val="o"/>
      <w:lvlJc w:val="left"/>
      <w:pPr>
        <w:ind w:left="2342" w:hanging="360"/>
      </w:pPr>
      <w:rPr>
        <w:rFonts w:ascii="Courier New" w:hAnsi="Courier New" w:hint="default"/>
      </w:rPr>
    </w:lvl>
    <w:lvl w:ilvl="2" w:tplc="04030005" w:tentative="1">
      <w:start w:val="1"/>
      <w:numFmt w:val="bullet"/>
      <w:lvlText w:val=""/>
      <w:lvlJc w:val="left"/>
      <w:pPr>
        <w:ind w:left="3062" w:hanging="360"/>
      </w:pPr>
      <w:rPr>
        <w:rFonts w:ascii="Wingdings" w:hAnsi="Wingdings" w:hint="default"/>
      </w:rPr>
    </w:lvl>
    <w:lvl w:ilvl="3" w:tplc="04030001" w:tentative="1">
      <w:start w:val="1"/>
      <w:numFmt w:val="bullet"/>
      <w:lvlText w:val=""/>
      <w:lvlJc w:val="left"/>
      <w:pPr>
        <w:ind w:left="3782" w:hanging="360"/>
      </w:pPr>
      <w:rPr>
        <w:rFonts w:ascii="Symbol" w:hAnsi="Symbol" w:hint="default"/>
      </w:rPr>
    </w:lvl>
    <w:lvl w:ilvl="4" w:tplc="04030003" w:tentative="1">
      <w:start w:val="1"/>
      <w:numFmt w:val="bullet"/>
      <w:lvlText w:val="o"/>
      <w:lvlJc w:val="left"/>
      <w:pPr>
        <w:ind w:left="4502" w:hanging="360"/>
      </w:pPr>
      <w:rPr>
        <w:rFonts w:ascii="Courier New" w:hAnsi="Courier New" w:hint="default"/>
      </w:rPr>
    </w:lvl>
    <w:lvl w:ilvl="5" w:tplc="04030005" w:tentative="1">
      <w:start w:val="1"/>
      <w:numFmt w:val="bullet"/>
      <w:lvlText w:val=""/>
      <w:lvlJc w:val="left"/>
      <w:pPr>
        <w:ind w:left="5222" w:hanging="360"/>
      </w:pPr>
      <w:rPr>
        <w:rFonts w:ascii="Wingdings" w:hAnsi="Wingdings" w:hint="default"/>
      </w:rPr>
    </w:lvl>
    <w:lvl w:ilvl="6" w:tplc="04030001" w:tentative="1">
      <w:start w:val="1"/>
      <w:numFmt w:val="bullet"/>
      <w:lvlText w:val=""/>
      <w:lvlJc w:val="left"/>
      <w:pPr>
        <w:ind w:left="5942" w:hanging="360"/>
      </w:pPr>
      <w:rPr>
        <w:rFonts w:ascii="Symbol" w:hAnsi="Symbol" w:hint="default"/>
      </w:rPr>
    </w:lvl>
    <w:lvl w:ilvl="7" w:tplc="04030003" w:tentative="1">
      <w:start w:val="1"/>
      <w:numFmt w:val="bullet"/>
      <w:lvlText w:val="o"/>
      <w:lvlJc w:val="left"/>
      <w:pPr>
        <w:ind w:left="6662" w:hanging="360"/>
      </w:pPr>
      <w:rPr>
        <w:rFonts w:ascii="Courier New" w:hAnsi="Courier New" w:hint="default"/>
      </w:rPr>
    </w:lvl>
    <w:lvl w:ilvl="8" w:tplc="04030005" w:tentative="1">
      <w:start w:val="1"/>
      <w:numFmt w:val="bullet"/>
      <w:lvlText w:val=""/>
      <w:lvlJc w:val="left"/>
      <w:pPr>
        <w:ind w:left="7382" w:hanging="360"/>
      </w:pPr>
      <w:rPr>
        <w:rFonts w:ascii="Wingdings" w:hAnsi="Wingdings" w:hint="default"/>
      </w:rPr>
    </w:lvl>
  </w:abstractNum>
  <w:abstractNum w:abstractNumId="2">
    <w:nsid w:val="55392B57"/>
    <w:multiLevelType w:val="hybridMultilevel"/>
    <w:tmpl w:val="C5225E1C"/>
    <w:lvl w:ilvl="0" w:tplc="04030001">
      <w:start w:val="1"/>
      <w:numFmt w:val="bullet"/>
      <w:lvlText w:val=""/>
      <w:lvlJc w:val="left"/>
      <w:pPr>
        <w:ind w:left="1622" w:hanging="360"/>
      </w:pPr>
      <w:rPr>
        <w:rFonts w:ascii="Symbol" w:hAnsi="Symbol" w:hint="default"/>
      </w:rPr>
    </w:lvl>
    <w:lvl w:ilvl="1" w:tplc="04030003" w:tentative="1">
      <w:start w:val="1"/>
      <w:numFmt w:val="bullet"/>
      <w:lvlText w:val="o"/>
      <w:lvlJc w:val="left"/>
      <w:pPr>
        <w:ind w:left="2342" w:hanging="360"/>
      </w:pPr>
      <w:rPr>
        <w:rFonts w:ascii="Courier New" w:hAnsi="Courier New" w:hint="default"/>
      </w:rPr>
    </w:lvl>
    <w:lvl w:ilvl="2" w:tplc="04030005" w:tentative="1">
      <w:start w:val="1"/>
      <w:numFmt w:val="bullet"/>
      <w:lvlText w:val=""/>
      <w:lvlJc w:val="left"/>
      <w:pPr>
        <w:ind w:left="3062" w:hanging="360"/>
      </w:pPr>
      <w:rPr>
        <w:rFonts w:ascii="Wingdings" w:hAnsi="Wingdings" w:hint="default"/>
      </w:rPr>
    </w:lvl>
    <w:lvl w:ilvl="3" w:tplc="04030001" w:tentative="1">
      <w:start w:val="1"/>
      <w:numFmt w:val="bullet"/>
      <w:lvlText w:val=""/>
      <w:lvlJc w:val="left"/>
      <w:pPr>
        <w:ind w:left="3782" w:hanging="360"/>
      </w:pPr>
      <w:rPr>
        <w:rFonts w:ascii="Symbol" w:hAnsi="Symbol" w:hint="default"/>
      </w:rPr>
    </w:lvl>
    <w:lvl w:ilvl="4" w:tplc="04030003" w:tentative="1">
      <w:start w:val="1"/>
      <w:numFmt w:val="bullet"/>
      <w:lvlText w:val="o"/>
      <w:lvlJc w:val="left"/>
      <w:pPr>
        <w:ind w:left="4502" w:hanging="360"/>
      </w:pPr>
      <w:rPr>
        <w:rFonts w:ascii="Courier New" w:hAnsi="Courier New" w:hint="default"/>
      </w:rPr>
    </w:lvl>
    <w:lvl w:ilvl="5" w:tplc="04030005" w:tentative="1">
      <w:start w:val="1"/>
      <w:numFmt w:val="bullet"/>
      <w:lvlText w:val=""/>
      <w:lvlJc w:val="left"/>
      <w:pPr>
        <w:ind w:left="5222" w:hanging="360"/>
      </w:pPr>
      <w:rPr>
        <w:rFonts w:ascii="Wingdings" w:hAnsi="Wingdings" w:hint="default"/>
      </w:rPr>
    </w:lvl>
    <w:lvl w:ilvl="6" w:tplc="04030001" w:tentative="1">
      <w:start w:val="1"/>
      <w:numFmt w:val="bullet"/>
      <w:lvlText w:val=""/>
      <w:lvlJc w:val="left"/>
      <w:pPr>
        <w:ind w:left="5942" w:hanging="360"/>
      </w:pPr>
      <w:rPr>
        <w:rFonts w:ascii="Symbol" w:hAnsi="Symbol" w:hint="default"/>
      </w:rPr>
    </w:lvl>
    <w:lvl w:ilvl="7" w:tplc="04030003" w:tentative="1">
      <w:start w:val="1"/>
      <w:numFmt w:val="bullet"/>
      <w:lvlText w:val="o"/>
      <w:lvlJc w:val="left"/>
      <w:pPr>
        <w:ind w:left="6662" w:hanging="360"/>
      </w:pPr>
      <w:rPr>
        <w:rFonts w:ascii="Courier New" w:hAnsi="Courier New" w:hint="default"/>
      </w:rPr>
    </w:lvl>
    <w:lvl w:ilvl="8" w:tplc="04030005" w:tentative="1">
      <w:start w:val="1"/>
      <w:numFmt w:val="bullet"/>
      <w:lvlText w:val=""/>
      <w:lvlJc w:val="left"/>
      <w:pPr>
        <w:ind w:left="738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7597"/>
    <w:rsid w:val="00027989"/>
    <w:rsid w:val="00052E32"/>
    <w:rsid w:val="000A0192"/>
    <w:rsid w:val="000A1C57"/>
    <w:rsid w:val="0017522B"/>
    <w:rsid w:val="001C62A3"/>
    <w:rsid w:val="0022379D"/>
    <w:rsid w:val="00291144"/>
    <w:rsid w:val="002C3B96"/>
    <w:rsid w:val="002C7FC3"/>
    <w:rsid w:val="002F0546"/>
    <w:rsid w:val="002F6562"/>
    <w:rsid w:val="003113FF"/>
    <w:rsid w:val="00325513"/>
    <w:rsid w:val="0034711A"/>
    <w:rsid w:val="00395980"/>
    <w:rsid w:val="003F2079"/>
    <w:rsid w:val="003F7752"/>
    <w:rsid w:val="004045D1"/>
    <w:rsid w:val="0044138D"/>
    <w:rsid w:val="004A202E"/>
    <w:rsid w:val="004B72D0"/>
    <w:rsid w:val="004E0D90"/>
    <w:rsid w:val="004E17A1"/>
    <w:rsid w:val="00500B8E"/>
    <w:rsid w:val="005929AC"/>
    <w:rsid w:val="005F12FB"/>
    <w:rsid w:val="006155F1"/>
    <w:rsid w:val="00634D98"/>
    <w:rsid w:val="00637757"/>
    <w:rsid w:val="00653215"/>
    <w:rsid w:val="006532CA"/>
    <w:rsid w:val="00682433"/>
    <w:rsid w:val="00690211"/>
    <w:rsid w:val="006B603C"/>
    <w:rsid w:val="006F3B8F"/>
    <w:rsid w:val="00706A24"/>
    <w:rsid w:val="007B6C6F"/>
    <w:rsid w:val="008773AD"/>
    <w:rsid w:val="00887B46"/>
    <w:rsid w:val="008A50DD"/>
    <w:rsid w:val="008E47F0"/>
    <w:rsid w:val="009139C6"/>
    <w:rsid w:val="009B3628"/>
    <w:rsid w:val="00A46AFE"/>
    <w:rsid w:val="00A776DD"/>
    <w:rsid w:val="00AB088B"/>
    <w:rsid w:val="00AC2D22"/>
    <w:rsid w:val="00B1455C"/>
    <w:rsid w:val="00B17AA8"/>
    <w:rsid w:val="00B30B52"/>
    <w:rsid w:val="00B45128"/>
    <w:rsid w:val="00B62AFF"/>
    <w:rsid w:val="00BD0564"/>
    <w:rsid w:val="00BE3D77"/>
    <w:rsid w:val="00C25361"/>
    <w:rsid w:val="00C64C4E"/>
    <w:rsid w:val="00C773D1"/>
    <w:rsid w:val="00C80244"/>
    <w:rsid w:val="00C80C47"/>
    <w:rsid w:val="00CA2C06"/>
    <w:rsid w:val="00CC74CF"/>
    <w:rsid w:val="00D24665"/>
    <w:rsid w:val="00D63A86"/>
    <w:rsid w:val="00D80ED4"/>
    <w:rsid w:val="00DC2CF5"/>
    <w:rsid w:val="00E003E5"/>
    <w:rsid w:val="00E62D15"/>
    <w:rsid w:val="00ED09C8"/>
    <w:rsid w:val="00ED7597"/>
    <w:rsid w:val="00FA52EE"/>
    <w:rsid w:val="00FF79B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2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ED7597"/>
    <w:pPr>
      <w:spacing w:before="100" w:beforeAutospacing="1" w:after="119" w:line="240" w:lineRule="auto"/>
    </w:pPr>
    <w:rPr>
      <w:rFonts w:ascii="Times New Roman" w:eastAsia="Times New Roman" w:hAnsi="Times New Roman"/>
      <w:sz w:val="24"/>
      <w:szCs w:val="24"/>
    </w:rPr>
  </w:style>
  <w:style w:type="character" w:styleId="Hipervnculo">
    <w:name w:val="Hyperlink"/>
    <w:basedOn w:val="Fuentedeprrafopredeter"/>
    <w:uiPriority w:val="99"/>
    <w:rsid w:val="00ED7597"/>
    <w:rPr>
      <w:rFonts w:cs="Times New Roman"/>
      <w:color w:val="0000FF"/>
      <w:u w:val="single"/>
    </w:rPr>
  </w:style>
  <w:style w:type="paragraph" w:styleId="Encabezado">
    <w:name w:val="header"/>
    <w:basedOn w:val="Normal"/>
    <w:link w:val="EncabezadoCar"/>
    <w:uiPriority w:val="99"/>
    <w:semiHidden/>
    <w:rsid w:val="00A46A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46AFE"/>
    <w:rPr>
      <w:rFonts w:cs="Times New Roman"/>
    </w:rPr>
  </w:style>
  <w:style w:type="paragraph" w:styleId="Piedepgina">
    <w:name w:val="footer"/>
    <w:basedOn w:val="Normal"/>
    <w:link w:val="PiedepginaCar"/>
    <w:uiPriority w:val="99"/>
    <w:rsid w:val="00A46A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46AFE"/>
    <w:rPr>
      <w:rFonts w:cs="Times New Roman"/>
    </w:rPr>
  </w:style>
  <w:style w:type="paragraph" w:styleId="Textonotapie">
    <w:name w:val="footnote text"/>
    <w:basedOn w:val="Normal"/>
    <w:link w:val="TextonotapieCar"/>
    <w:uiPriority w:val="99"/>
    <w:semiHidden/>
    <w:rsid w:val="00B62AFF"/>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B62AFF"/>
    <w:rPr>
      <w:rFonts w:cs="Times New Roman"/>
      <w:sz w:val="20"/>
      <w:szCs w:val="20"/>
    </w:rPr>
  </w:style>
  <w:style w:type="character" w:styleId="Refdenotaalpie">
    <w:name w:val="footnote reference"/>
    <w:basedOn w:val="Fuentedeprrafopredeter"/>
    <w:uiPriority w:val="99"/>
    <w:semiHidden/>
    <w:rsid w:val="00B62AFF"/>
    <w:rPr>
      <w:rFonts w:cs="Times New Roman"/>
      <w:vertAlign w:val="superscript"/>
    </w:rPr>
  </w:style>
  <w:style w:type="paragraph" w:styleId="Prrafodelista">
    <w:name w:val="List Paragraph"/>
    <w:basedOn w:val="Normal"/>
    <w:uiPriority w:val="99"/>
    <w:qFormat/>
    <w:rsid w:val="00690211"/>
    <w:pPr>
      <w:ind w:left="720"/>
      <w:contextualSpacing/>
    </w:pPr>
  </w:style>
  <w:style w:type="paragraph" w:styleId="Textodeglobo">
    <w:name w:val="Balloon Text"/>
    <w:basedOn w:val="Normal"/>
    <w:link w:val="TextodegloboCar"/>
    <w:uiPriority w:val="99"/>
    <w:semiHidden/>
    <w:rsid w:val="00E62D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62D15"/>
    <w:rPr>
      <w:rFonts w:ascii="Tahoma" w:hAnsi="Tahoma" w:cs="Tahoma"/>
      <w:sz w:val="16"/>
      <w:szCs w:val="16"/>
    </w:rPr>
  </w:style>
  <w:style w:type="paragraph" w:styleId="Mapadeldocumento">
    <w:name w:val="Document Map"/>
    <w:basedOn w:val="Normal"/>
    <w:link w:val="MapadeldocumentoCar"/>
    <w:uiPriority w:val="99"/>
    <w:semiHidden/>
    <w:rsid w:val="00D80ED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C072F2"/>
    <w:rPr>
      <w:rFonts w:ascii="Times New Roman" w:hAnsi="Times New Roman"/>
      <w:sz w:val="0"/>
      <w:szCs w:val="0"/>
      <w:lang w:val="ca-ES" w:eastAsia="ca-ES"/>
    </w:rPr>
  </w:style>
</w:styles>
</file>

<file path=word/webSettings.xml><?xml version="1.0" encoding="utf-8"?>
<w:webSettings xmlns:r="http://schemas.openxmlformats.org/officeDocument/2006/relationships" xmlns:w="http://schemas.openxmlformats.org/wordprocessingml/2006/main">
  <w:divs>
    <w:div w:id="2024242364">
      <w:marLeft w:val="0"/>
      <w:marRight w:val="0"/>
      <w:marTop w:val="0"/>
      <w:marBottom w:val="0"/>
      <w:divBdr>
        <w:top w:val="none" w:sz="0" w:space="0" w:color="auto"/>
        <w:left w:val="none" w:sz="0" w:space="0" w:color="auto"/>
        <w:bottom w:val="none" w:sz="0" w:space="0" w:color="auto"/>
        <w:right w:val="none" w:sz="0" w:space="0" w:color="auto"/>
      </w:divBdr>
      <w:divsChild>
        <w:div w:id="2024242362">
          <w:marLeft w:val="0"/>
          <w:marRight w:val="0"/>
          <w:marTop w:val="0"/>
          <w:marBottom w:val="0"/>
          <w:divBdr>
            <w:top w:val="none" w:sz="0" w:space="0" w:color="auto"/>
            <w:left w:val="none" w:sz="0" w:space="0" w:color="auto"/>
            <w:bottom w:val="none" w:sz="0" w:space="0" w:color="auto"/>
            <w:right w:val="none" w:sz="0" w:space="0" w:color="auto"/>
          </w:divBdr>
        </w:div>
        <w:div w:id="202424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se.uci.edu/markw/ca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emarques.blogsp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etawe2.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e.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eremarques.blogspot.com/2011/09/que-es-el-curriculum-bimodal-i.html" TargetMode="External"/><Relationship Id="rId1" Type="http://schemas.openxmlformats.org/officeDocument/2006/relationships/hyperlink" Target="http://dim.pangea.org/dimnewcontraelfracas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33036-6346-430D-A2BF-D7654118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4180</Words>
  <Characters>22996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EL TRATAMIENTO DEL LÉXICO EN EL CURRÍCULUM BIMODAL: PERSPECTIVA DEL APRENDIZAJE DE LENGUAS ASISTIDO POR ORDENADOR</vt:lpstr>
    </vt:vector>
  </TitlesOfParts>
  <Company>UPV</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TRATAMIENTO DEL LÉXICO EN EL CURRÍCULUM BIMODAL: PERSPECTIVA DEL APRENDIZAJE DE LENGUAS ASISTIDO POR ORDENADOR</dc:title>
  <dc:creator>Francesca Romero Forteza</dc:creator>
  <cp:lastModifiedBy>pmarques</cp:lastModifiedBy>
  <cp:revision>6</cp:revision>
  <dcterms:created xsi:type="dcterms:W3CDTF">2011-12-07T10:08:00Z</dcterms:created>
  <dcterms:modified xsi:type="dcterms:W3CDTF">2012-01-28T09:46:00Z</dcterms:modified>
</cp:coreProperties>
</file>