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3E" w:rsidRPr="00BE554B" w:rsidRDefault="004E463E" w:rsidP="004E463E">
      <w:pPr>
        <w:pStyle w:val="Ttulo2"/>
        <w:ind w:left="708"/>
        <w:jc w:val="center"/>
        <w:rPr>
          <w:rFonts w:ascii="Times New Roman" w:hAnsi="Times New Roman" w:cs="Times New Roman"/>
          <w:color w:val="auto"/>
          <w:sz w:val="20"/>
          <w:szCs w:val="20"/>
        </w:rPr>
      </w:pPr>
      <w:r w:rsidRPr="00BE554B">
        <w:rPr>
          <w:rFonts w:ascii="Times New Roman" w:hAnsi="Times New Roman" w:cs="Times New Roman"/>
          <w:color w:val="auto"/>
          <w:sz w:val="20"/>
          <w:szCs w:val="20"/>
        </w:rPr>
        <w:t>SITIOS DE REDES SOCIALES Y MEDIACIÓN EN PROCESOS DE ENSEÑANZA-APRENDIZAJE</w:t>
      </w:r>
    </w:p>
    <w:p w:rsidR="005F038B" w:rsidRPr="00BE554B" w:rsidRDefault="005F038B" w:rsidP="005F038B">
      <w:pPr>
        <w:spacing w:after="0"/>
        <w:jc w:val="center"/>
        <w:rPr>
          <w:rFonts w:ascii="Times New Roman" w:hAnsi="Times New Roman"/>
          <w:b/>
          <w:sz w:val="20"/>
          <w:szCs w:val="20"/>
        </w:rPr>
      </w:pPr>
    </w:p>
    <w:p w:rsidR="005F038B" w:rsidRPr="00BE554B" w:rsidRDefault="005F038B" w:rsidP="005F038B">
      <w:pPr>
        <w:spacing w:after="0"/>
        <w:jc w:val="right"/>
        <w:rPr>
          <w:rFonts w:ascii="Times New Roman" w:hAnsi="Times New Roman"/>
          <w:sz w:val="20"/>
          <w:szCs w:val="20"/>
        </w:rPr>
      </w:pPr>
      <w:r w:rsidRPr="00BE554B">
        <w:rPr>
          <w:rFonts w:ascii="Times New Roman" w:hAnsi="Times New Roman"/>
          <w:sz w:val="20"/>
          <w:szCs w:val="20"/>
        </w:rPr>
        <w:t xml:space="preserve">Miguel Mateos-Aparicio </w:t>
      </w:r>
    </w:p>
    <w:p w:rsidR="005F038B" w:rsidRDefault="005F038B" w:rsidP="005F038B">
      <w:pPr>
        <w:spacing w:after="0"/>
        <w:jc w:val="right"/>
        <w:rPr>
          <w:rFonts w:ascii="Times New Roman" w:hAnsi="Times New Roman"/>
          <w:sz w:val="20"/>
          <w:szCs w:val="20"/>
        </w:rPr>
      </w:pPr>
      <w:r w:rsidRPr="00BE554B">
        <w:rPr>
          <w:rFonts w:ascii="Times New Roman" w:hAnsi="Times New Roman"/>
          <w:sz w:val="20"/>
          <w:szCs w:val="20"/>
        </w:rPr>
        <w:t>Máster en comunicación y educación en la red</w:t>
      </w:r>
      <w:r w:rsidR="00D47B85" w:rsidRPr="00BE554B">
        <w:rPr>
          <w:rFonts w:ascii="Times New Roman" w:hAnsi="Times New Roman"/>
          <w:sz w:val="20"/>
          <w:szCs w:val="20"/>
        </w:rPr>
        <w:t xml:space="preserve">: </w:t>
      </w:r>
      <w:proofErr w:type="spellStart"/>
      <w:r w:rsidR="00D47B85" w:rsidRPr="00BE554B">
        <w:rPr>
          <w:rFonts w:ascii="Times New Roman" w:hAnsi="Times New Roman"/>
          <w:sz w:val="20"/>
          <w:szCs w:val="20"/>
        </w:rPr>
        <w:t>Elearning</w:t>
      </w:r>
      <w:proofErr w:type="spellEnd"/>
    </w:p>
    <w:p w:rsidR="00DA2B4A" w:rsidRPr="00BE554B" w:rsidRDefault="00DA2B4A" w:rsidP="005F038B">
      <w:pPr>
        <w:spacing w:after="0"/>
        <w:jc w:val="right"/>
        <w:rPr>
          <w:rFonts w:ascii="Times New Roman" w:hAnsi="Times New Roman"/>
          <w:sz w:val="20"/>
          <w:szCs w:val="20"/>
        </w:rPr>
      </w:pPr>
      <w:r>
        <w:rPr>
          <w:rFonts w:ascii="Times New Roman" w:hAnsi="Times New Roman"/>
          <w:sz w:val="20"/>
          <w:szCs w:val="20"/>
        </w:rPr>
        <w:t>UNED</w:t>
      </w:r>
    </w:p>
    <w:p w:rsidR="00BE554B" w:rsidRPr="00BE554B" w:rsidRDefault="00D9196C" w:rsidP="005F038B">
      <w:pPr>
        <w:spacing w:after="0"/>
        <w:jc w:val="right"/>
        <w:rPr>
          <w:rFonts w:ascii="Times New Roman" w:hAnsi="Times New Roman"/>
          <w:sz w:val="20"/>
          <w:szCs w:val="20"/>
        </w:rPr>
      </w:pPr>
      <w:hyperlink r:id="rId8" w:history="1">
        <w:r w:rsidR="00BE554B" w:rsidRPr="00BE554B">
          <w:rPr>
            <w:rStyle w:val="Hipervnculo"/>
            <w:rFonts w:ascii="Times New Roman" w:hAnsi="Times New Roman"/>
            <w:sz w:val="20"/>
            <w:szCs w:val="20"/>
          </w:rPr>
          <w:t>mi_ma_pa@terra.es</w:t>
        </w:r>
      </w:hyperlink>
    </w:p>
    <w:p w:rsidR="00D35CC4" w:rsidRPr="00BE554B" w:rsidRDefault="00D35CC4" w:rsidP="005F038B">
      <w:pPr>
        <w:jc w:val="right"/>
        <w:rPr>
          <w:rFonts w:ascii="Times New Roman" w:hAnsi="Times New Roman"/>
          <w:sz w:val="20"/>
          <w:szCs w:val="20"/>
        </w:rPr>
      </w:pPr>
    </w:p>
    <w:tbl>
      <w:tblPr>
        <w:tblStyle w:val="Tablaconcuadrcula"/>
        <w:tblW w:w="0" w:type="auto"/>
        <w:tblLook w:val="04A0"/>
      </w:tblPr>
      <w:tblGrid>
        <w:gridCol w:w="4322"/>
        <w:gridCol w:w="4322"/>
      </w:tblGrid>
      <w:tr w:rsidR="00D35CC4" w:rsidRPr="00080B30" w:rsidTr="00D35CC4">
        <w:tc>
          <w:tcPr>
            <w:tcW w:w="4322" w:type="dxa"/>
          </w:tcPr>
          <w:p w:rsidR="00D35CC4" w:rsidRPr="00BE554B" w:rsidRDefault="00D35CC4" w:rsidP="00D35CC4">
            <w:pPr>
              <w:jc w:val="center"/>
              <w:rPr>
                <w:rFonts w:ascii="Times New Roman" w:hAnsi="Times New Roman"/>
                <w:b/>
                <w:sz w:val="20"/>
                <w:szCs w:val="20"/>
              </w:rPr>
            </w:pPr>
            <w:r w:rsidRPr="00BE554B">
              <w:rPr>
                <w:rFonts w:ascii="Times New Roman" w:hAnsi="Times New Roman"/>
                <w:b/>
                <w:sz w:val="20"/>
                <w:szCs w:val="20"/>
              </w:rPr>
              <w:t>Resumen</w:t>
            </w:r>
          </w:p>
          <w:p w:rsidR="004A31C3" w:rsidRPr="00BE554B" w:rsidRDefault="0043119E" w:rsidP="00DA2B4A">
            <w:pPr>
              <w:jc w:val="both"/>
              <w:rPr>
                <w:rFonts w:ascii="Times New Roman" w:hAnsi="Times New Roman"/>
                <w:b/>
                <w:sz w:val="20"/>
                <w:szCs w:val="20"/>
              </w:rPr>
            </w:pPr>
            <w:r w:rsidRPr="00BE554B">
              <w:rPr>
                <w:rFonts w:ascii="Times New Roman" w:hAnsi="Times New Roman"/>
                <w:sz w:val="20"/>
                <w:szCs w:val="20"/>
              </w:rPr>
              <w:t>El boom</w:t>
            </w:r>
            <w:r w:rsidR="009C452E" w:rsidRPr="00BE554B">
              <w:rPr>
                <w:rFonts w:ascii="Times New Roman" w:hAnsi="Times New Roman"/>
                <w:sz w:val="20"/>
                <w:szCs w:val="20"/>
              </w:rPr>
              <w:t xml:space="preserve"> de los sitios de redes sociales (SRS) ha favorecido su integración en muy diferentes ámbitos, incluido el educativo. Desde el punto de vista técnico ofrecen una infraestructura integradora de tecnología que fomenta la participación, la interacción, la colaboración</w:t>
            </w:r>
            <w:r w:rsidR="00DA2B4A">
              <w:rPr>
                <w:rFonts w:ascii="Times New Roman" w:hAnsi="Times New Roman"/>
                <w:sz w:val="20"/>
                <w:szCs w:val="20"/>
              </w:rPr>
              <w:t xml:space="preserve"> </w:t>
            </w:r>
            <w:r w:rsidR="009C452E" w:rsidRPr="00BE554B">
              <w:rPr>
                <w:rFonts w:ascii="Times New Roman" w:hAnsi="Times New Roman"/>
                <w:sz w:val="20"/>
                <w:szCs w:val="20"/>
              </w:rPr>
              <w:t>y, consecuentemente</w:t>
            </w:r>
            <w:r w:rsidR="004B6FBA" w:rsidRPr="00BE554B">
              <w:rPr>
                <w:rFonts w:ascii="Times New Roman" w:hAnsi="Times New Roman"/>
                <w:sz w:val="20"/>
                <w:szCs w:val="20"/>
              </w:rPr>
              <w:t>,</w:t>
            </w:r>
            <w:r w:rsidR="009C452E" w:rsidRPr="00BE554B">
              <w:rPr>
                <w:rFonts w:ascii="Times New Roman" w:hAnsi="Times New Roman"/>
                <w:sz w:val="20"/>
                <w:szCs w:val="20"/>
              </w:rPr>
              <w:t xml:space="preserve"> el sentimiento de comunidad, factores determinantes para la efectividad en procesos de enseñanza-aprendizaje</w:t>
            </w:r>
            <w:r w:rsidR="00F26C5D">
              <w:rPr>
                <w:rFonts w:ascii="Times New Roman" w:hAnsi="Times New Roman"/>
                <w:sz w:val="20"/>
                <w:szCs w:val="20"/>
              </w:rPr>
              <w:t xml:space="preserve"> (PEA)</w:t>
            </w:r>
            <w:r w:rsidR="009C452E" w:rsidRPr="00BE554B">
              <w:rPr>
                <w:rFonts w:ascii="Times New Roman" w:hAnsi="Times New Roman"/>
                <w:sz w:val="20"/>
                <w:szCs w:val="20"/>
              </w:rPr>
              <w:t xml:space="preserve">. En este </w:t>
            </w:r>
            <w:r w:rsidR="00C90F84" w:rsidRPr="00BE554B">
              <w:rPr>
                <w:rFonts w:ascii="Times New Roman" w:hAnsi="Times New Roman"/>
                <w:sz w:val="20"/>
                <w:szCs w:val="20"/>
              </w:rPr>
              <w:t>artículo</w:t>
            </w:r>
            <w:r w:rsidR="009C452E" w:rsidRPr="00BE554B">
              <w:rPr>
                <w:rFonts w:ascii="Times New Roman" w:hAnsi="Times New Roman"/>
                <w:sz w:val="20"/>
                <w:szCs w:val="20"/>
              </w:rPr>
              <w:t xml:space="preserve"> analizamos las posibilidades de los SRS como entornos mediadores de enseñanza-aprendizaje atendiendo sobre todo a sus particularidades tecnológicas.</w:t>
            </w:r>
          </w:p>
        </w:tc>
        <w:tc>
          <w:tcPr>
            <w:tcW w:w="4322" w:type="dxa"/>
          </w:tcPr>
          <w:p w:rsidR="00D35CC4" w:rsidRPr="00BE554B" w:rsidRDefault="00D35CC4" w:rsidP="00D35CC4">
            <w:pPr>
              <w:jc w:val="center"/>
              <w:rPr>
                <w:rFonts w:ascii="Times New Roman" w:hAnsi="Times New Roman"/>
                <w:b/>
                <w:sz w:val="20"/>
                <w:szCs w:val="20"/>
                <w:lang w:val="en-US"/>
              </w:rPr>
            </w:pPr>
            <w:r w:rsidRPr="00BE554B">
              <w:rPr>
                <w:rFonts w:ascii="Times New Roman" w:hAnsi="Times New Roman"/>
                <w:b/>
                <w:sz w:val="20"/>
                <w:szCs w:val="20"/>
                <w:lang w:val="en-US"/>
              </w:rPr>
              <w:t>Abstract</w:t>
            </w:r>
          </w:p>
          <w:p w:rsidR="004A31C3" w:rsidRPr="00BE554B" w:rsidRDefault="0043119E" w:rsidP="00F26C5D">
            <w:pPr>
              <w:jc w:val="both"/>
              <w:rPr>
                <w:rFonts w:ascii="Times New Roman" w:hAnsi="Times New Roman"/>
                <w:b/>
                <w:sz w:val="20"/>
                <w:szCs w:val="20"/>
                <w:lang w:val="en-US"/>
              </w:rPr>
            </w:pPr>
            <w:r w:rsidRPr="00BE554B">
              <w:rPr>
                <w:rStyle w:val="hps"/>
                <w:rFonts w:ascii="Times New Roman" w:hAnsi="Times New Roman"/>
                <w:sz w:val="20"/>
                <w:szCs w:val="20"/>
                <w:lang w:val="en-US"/>
              </w:rPr>
              <w:t>The boom</w:t>
            </w:r>
            <w:r w:rsidR="00C90F84" w:rsidRPr="00BE554B">
              <w:rPr>
                <w:rStyle w:val="hps"/>
                <w:rFonts w:ascii="Times New Roman" w:hAnsi="Times New Roman"/>
                <w:sz w:val="20"/>
                <w:szCs w:val="20"/>
                <w:lang w:val="en-US"/>
              </w:rPr>
              <w:t xml:space="preserve"> of</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social</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networking sites</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(SNS</w:t>
            </w:r>
            <w:r w:rsidR="00C90F84" w:rsidRPr="00BE554B">
              <w:rPr>
                <w:rFonts w:ascii="Times New Roman" w:hAnsi="Times New Roman"/>
                <w:sz w:val="20"/>
                <w:szCs w:val="20"/>
                <w:lang w:val="en-US"/>
              </w:rPr>
              <w:t xml:space="preserve">) has </w:t>
            </w:r>
            <w:r w:rsidR="00C90F84" w:rsidRPr="00BE554B">
              <w:rPr>
                <w:rStyle w:val="hps"/>
                <w:rFonts w:ascii="Times New Roman" w:hAnsi="Times New Roman"/>
                <w:sz w:val="20"/>
                <w:szCs w:val="20"/>
                <w:lang w:val="en-US"/>
              </w:rPr>
              <w:t>facilitated</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their integration in</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different</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areas,</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including education.</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From the</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technical point of view</w:t>
            </w:r>
            <w:r w:rsidR="00DA2B4A">
              <w:rPr>
                <w:rStyle w:val="hps"/>
                <w:rFonts w:ascii="Times New Roman" w:hAnsi="Times New Roman"/>
                <w:sz w:val="20"/>
                <w:szCs w:val="20"/>
                <w:lang w:val="en-US"/>
              </w:rPr>
              <w:t>,</w:t>
            </w:r>
            <w:r w:rsidR="00C90F84" w:rsidRPr="00BE554B">
              <w:rPr>
                <w:rFonts w:ascii="Times New Roman" w:hAnsi="Times New Roman"/>
                <w:sz w:val="20"/>
                <w:szCs w:val="20"/>
                <w:lang w:val="en-US"/>
              </w:rPr>
              <w:t xml:space="preserve"> they </w:t>
            </w:r>
            <w:r w:rsidR="004C3ED8" w:rsidRPr="00BE554B">
              <w:rPr>
                <w:rStyle w:val="hps"/>
                <w:rFonts w:ascii="Times New Roman" w:hAnsi="Times New Roman"/>
                <w:sz w:val="20"/>
                <w:szCs w:val="20"/>
                <w:lang w:val="en-US"/>
              </w:rPr>
              <w:t xml:space="preserve">provide a technological </w:t>
            </w:r>
            <w:r w:rsidR="00C90F84" w:rsidRPr="00BE554B">
              <w:rPr>
                <w:rStyle w:val="hps"/>
                <w:rFonts w:ascii="Times New Roman" w:hAnsi="Times New Roman"/>
                <w:sz w:val="20"/>
                <w:szCs w:val="20"/>
                <w:lang w:val="en-US"/>
              </w:rPr>
              <w:t>infrastructure</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 xml:space="preserve">that </w:t>
            </w:r>
            <w:r w:rsidR="004C3ED8" w:rsidRPr="00BE554B">
              <w:rPr>
                <w:rStyle w:val="hps"/>
                <w:rFonts w:ascii="Times New Roman" w:hAnsi="Times New Roman"/>
                <w:sz w:val="20"/>
                <w:szCs w:val="20"/>
                <w:lang w:val="en-US"/>
              </w:rPr>
              <w:t>encourages</w:t>
            </w:r>
            <w:r w:rsidR="001A00F1" w:rsidRPr="00BE554B">
              <w:rPr>
                <w:rStyle w:val="hps"/>
                <w:rFonts w:ascii="Times New Roman" w:hAnsi="Times New Roman"/>
                <w:sz w:val="20"/>
                <w:szCs w:val="20"/>
                <w:lang w:val="en-US"/>
              </w:rPr>
              <w:t xml:space="preserve"> </w:t>
            </w:r>
            <w:r w:rsidR="00C90F84" w:rsidRPr="00BE554B">
              <w:rPr>
                <w:rStyle w:val="hps"/>
                <w:rFonts w:ascii="Times New Roman" w:hAnsi="Times New Roman"/>
                <w:sz w:val="20"/>
                <w:szCs w:val="20"/>
                <w:lang w:val="en-US"/>
              </w:rPr>
              <w:t>participation,</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interaction</w:t>
            </w:r>
            <w:r w:rsidR="00C90F84" w:rsidRPr="00BE554B">
              <w:rPr>
                <w:rFonts w:ascii="Times New Roman" w:hAnsi="Times New Roman"/>
                <w:sz w:val="20"/>
                <w:szCs w:val="20"/>
                <w:lang w:val="en-US"/>
              </w:rPr>
              <w:t xml:space="preserve">, collaboration </w:t>
            </w:r>
            <w:r w:rsidR="00C90F84" w:rsidRPr="00BE554B">
              <w:rPr>
                <w:rStyle w:val="hps"/>
                <w:rFonts w:ascii="Times New Roman" w:hAnsi="Times New Roman"/>
                <w:sz w:val="20"/>
                <w:szCs w:val="20"/>
                <w:lang w:val="en-US"/>
              </w:rPr>
              <w:t>and</w:t>
            </w:r>
            <w:r w:rsidR="00BE554B" w:rsidRPr="00BE554B">
              <w:rPr>
                <w:rStyle w:val="hps"/>
                <w:rFonts w:ascii="Times New Roman" w:hAnsi="Times New Roman"/>
                <w:sz w:val="20"/>
                <w:szCs w:val="20"/>
                <w:lang w:val="en-US"/>
              </w:rPr>
              <w:t>,</w:t>
            </w:r>
            <w:r w:rsidR="00C90F84" w:rsidRPr="00BE554B">
              <w:rPr>
                <w:rStyle w:val="hps"/>
                <w:rFonts w:ascii="Times New Roman" w:hAnsi="Times New Roman"/>
                <w:sz w:val="20"/>
                <w:szCs w:val="20"/>
                <w:lang w:val="en-US"/>
              </w:rPr>
              <w:t xml:space="preserve"> consequently</w:t>
            </w:r>
            <w:r w:rsidR="00BE554B" w:rsidRPr="00BE554B">
              <w:rPr>
                <w:rStyle w:val="hps"/>
                <w:rFonts w:ascii="Times New Roman" w:hAnsi="Times New Roman"/>
                <w:sz w:val="20"/>
                <w:szCs w:val="20"/>
                <w:lang w:val="en-US"/>
              </w:rPr>
              <w:t>,</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the</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sense of community. All these</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 xml:space="preserve">factors </w:t>
            </w:r>
            <w:r w:rsidR="00DA2B4A">
              <w:rPr>
                <w:rStyle w:val="hps"/>
                <w:rFonts w:ascii="Times New Roman" w:hAnsi="Times New Roman"/>
                <w:sz w:val="20"/>
                <w:szCs w:val="20"/>
                <w:lang w:val="en-US"/>
              </w:rPr>
              <w:t xml:space="preserve">are determinant to get </w:t>
            </w:r>
            <w:r w:rsidR="00C90F84" w:rsidRPr="00BE554B">
              <w:rPr>
                <w:rStyle w:val="hps"/>
                <w:rFonts w:ascii="Times New Roman" w:hAnsi="Times New Roman"/>
                <w:sz w:val="20"/>
                <w:szCs w:val="20"/>
                <w:lang w:val="en-US"/>
              </w:rPr>
              <w:t>effectiveness</w:t>
            </w:r>
            <w:r w:rsidR="00DA2B4A">
              <w:rPr>
                <w:rFonts w:ascii="Times New Roman" w:hAnsi="Times New Roman"/>
                <w:sz w:val="20"/>
                <w:szCs w:val="20"/>
                <w:lang w:val="en-US"/>
              </w:rPr>
              <w:t xml:space="preserve"> in</w:t>
            </w:r>
            <w:r w:rsidR="00DA2B4A" w:rsidRPr="00DA2B4A">
              <w:rPr>
                <w:rStyle w:val="hps"/>
                <w:lang w:val="en-US"/>
              </w:rPr>
              <w:t xml:space="preserve"> </w:t>
            </w:r>
            <w:r w:rsidR="00C90F84" w:rsidRPr="00BE554B">
              <w:rPr>
                <w:rStyle w:val="hps"/>
                <w:rFonts w:ascii="Times New Roman" w:hAnsi="Times New Roman"/>
                <w:sz w:val="20"/>
                <w:szCs w:val="20"/>
                <w:lang w:val="en-US"/>
              </w:rPr>
              <w:t>teaching and learning</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processes</w:t>
            </w:r>
            <w:r w:rsidR="00F26C5D">
              <w:rPr>
                <w:rStyle w:val="hps"/>
                <w:rFonts w:ascii="Times New Roman" w:hAnsi="Times New Roman"/>
                <w:sz w:val="20"/>
                <w:szCs w:val="20"/>
                <w:lang w:val="en-US"/>
              </w:rPr>
              <w:t xml:space="preserve"> (TLP)</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In this article</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we analyze</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the possibilities of</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SNS</w:t>
            </w:r>
            <w:r w:rsidR="00C90F84" w:rsidRPr="00BE554B">
              <w:rPr>
                <w:rFonts w:ascii="Times New Roman" w:hAnsi="Times New Roman"/>
                <w:sz w:val="20"/>
                <w:szCs w:val="20"/>
                <w:lang w:val="en-US"/>
              </w:rPr>
              <w:t xml:space="preserve"> </w:t>
            </w:r>
            <w:r w:rsidR="001A00F1" w:rsidRPr="00BE554B">
              <w:rPr>
                <w:rFonts w:ascii="Times New Roman" w:hAnsi="Times New Roman"/>
                <w:sz w:val="20"/>
                <w:szCs w:val="20"/>
                <w:lang w:val="en-US"/>
              </w:rPr>
              <w:t xml:space="preserve">to mediate </w:t>
            </w:r>
            <w:r w:rsidR="00DA2B4A">
              <w:rPr>
                <w:rFonts w:ascii="Times New Roman" w:hAnsi="Times New Roman"/>
                <w:sz w:val="20"/>
                <w:szCs w:val="20"/>
                <w:lang w:val="en-US"/>
              </w:rPr>
              <w:t>in</w:t>
            </w:r>
            <w:r w:rsidR="00F26C5D">
              <w:rPr>
                <w:rFonts w:ascii="Times New Roman" w:hAnsi="Times New Roman"/>
                <w:sz w:val="20"/>
                <w:szCs w:val="20"/>
                <w:lang w:val="en-US"/>
              </w:rPr>
              <w:t xml:space="preserve"> TLP</w:t>
            </w:r>
            <w:r w:rsidR="00C90F84" w:rsidRPr="00BE554B">
              <w:rPr>
                <w:rStyle w:val="hps"/>
                <w:rFonts w:ascii="Times New Roman" w:hAnsi="Times New Roman"/>
                <w:sz w:val="20"/>
                <w:szCs w:val="20"/>
                <w:lang w:val="en-US"/>
              </w:rPr>
              <w:t>,</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paying particular attention to</w:t>
            </w:r>
            <w:r w:rsidR="00C90F84" w:rsidRPr="00BE554B">
              <w:rPr>
                <w:rFonts w:ascii="Times New Roman" w:hAnsi="Times New Roman"/>
                <w:sz w:val="20"/>
                <w:szCs w:val="20"/>
                <w:lang w:val="en-US"/>
              </w:rPr>
              <w:t xml:space="preserve"> </w:t>
            </w:r>
            <w:r w:rsidR="00C90F84" w:rsidRPr="00BE554B">
              <w:rPr>
                <w:rStyle w:val="hps"/>
                <w:rFonts w:ascii="Times New Roman" w:hAnsi="Times New Roman"/>
                <w:sz w:val="20"/>
                <w:szCs w:val="20"/>
                <w:lang w:val="en-US"/>
              </w:rPr>
              <w:t xml:space="preserve">their technological </w:t>
            </w:r>
            <w:r w:rsidR="00C90F84" w:rsidRPr="00BE554B">
              <w:rPr>
                <w:rFonts w:ascii="Times New Roman" w:hAnsi="Times New Roman"/>
                <w:sz w:val="20"/>
                <w:szCs w:val="20"/>
                <w:lang w:val="en-US"/>
              </w:rPr>
              <w:t>characteristics.</w:t>
            </w:r>
          </w:p>
        </w:tc>
      </w:tr>
    </w:tbl>
    <w:p w:rsidR="00D35CC4" w:rsidRPr="00BE554B" w:rsidRDefault="005F6A3C" w:rsidP="00DA2B4A">
      <w:pPr>
        <w:spacing w:before="240" w:after="0" w:line="240" w:lineRule="auto"/>
        <w:jc w:val="both"/>
        <w:rPr>
          <w:rFonts w:ascii="Times New Roman" w:hAnsi="Times New Roman"/>
          <w:sz w:val="20"/>
          <w:szCs w:val="20"/>
        </w:rPr>
      </w:pPr>
      <w:r w:rsidRPr="00DA2B4A">
        <w:rPr>
          <w:rFonts w:ascii="Times New Roman" w:hAnsi="Times New Roman"/>
          <w:b/>
          <w:sz w:val="20"/>
          <w:szCs w:val="20"/>
        </w:rPr>
        <w:t>Palabras clave</w:t>
      </w:r>
      <w:r w:rsidRPr="00BE554B">
        <w:rPr>
          <w:rFonts w:ascii="Times New Roman" w:hAnsi="Times New Roman"/>
          <w:sz w:val="20"/>
          <w:szCs w:val="20"/>
        </w:rPr>
        <w:t>:</w:t>
      </w:r>
      <w:r w:rsidR="00D47B85" w:rsidRPr="00BE554B">
        <w:rPr>
          <w:rFonts w:ascii="Times New Roman" w:hAnsi="Times New Roman"/>
          <w:sz w:val="20"/>
          <w:szCs w:val="20"/>
        </w:rPr>
        <w:t xml:space="preserve"> </w:t>
      </w:r>
      <w:r w:rsidR="00D47B85" w:rsidRPr="00DA2B4A">
        <w:rPr>
          <w:rFonts w:ascii="Times New Roman" w:hAnsi="Times New Roman"/>
          <w:i/>
          <w:sz w:val="20"/>
          <w:szCs w:val="20"/>
        </w:rPr>
        <w:t>Sitios de redes sociales, redes sociales, entornos virtuales de aprendizaje</w:t>
      </w:r>
      <w:r w:rsidR="00D47B85" w:rsidRPr="00BE554B">
        <w:rPr>
          <w:rFonts w:ascii="Times New Roman" w:hAnsi="Times New Roman"/>
          <w:sz w:val="20"/>
          <w:szCs w:val="20"/>
        </w:rPr>
        <w:t>.</w:t>
      </w:r>
    </w:p>
    <w:p w:rsidR="005F6A3C" w:rsidRPr="00BE554B" w:rsidRDefault="005F6A3C" w:rsidP="00D35CC4">
      <w:pPr>
        <w:jc w:val="both"/>
        <w:rPr>
          <w:rFonts w:ascii="Times New Roman" w:hAnsi="Times New Roman"/>
          <w:sz w:val="20"/>
          <w:szCs w:val="20"/>
          <w:lang w:val="en-US"/>
        </w:rPr>
      </w:pPr>
      <w:r w:rsidRPr="00DA2B4A">
        <w:rPr>
          <w:rFonts w:ascii="Times New Roman" w:hAnsi="Times New Roman"/>
          <w:b/>
          <w:sz w:val="20"/>
          <w:szCs w:val="20"/>
          <w:lang w:val="en-US"/>
        </w:rPr>
        <w:t>Key words</w:t>
      </w:r>
      <w:r w:rsidRPr="00BE554B">
        <w:rPr>
          <w:rFonts w:ascii="Times New Roman" w:hAnsi="Times New Roman"/>
          <w:sz w:val="20"/>
          <w:szCs w:val="20"/>
          <w:lang w:val="en-US"/>
        </w:rPr>
        <w:t xml:space="preserve">: </w:t>
      </w:r>
      <w:r w:rsidR="00D47B85" w:rsidRPr="00DA2B4A">
        <w:rPr>
          <w:rFonts w:ascii="Times New Roman" w:hAnsi="Times New Roman"/>
          <w:i/>
          <w:sz w:val="20"/>
          <w:szCs w:val="20"/>
          <w:lang w:val="en-US"/>
        </w:rPr>
        <w:t>Social network</w:t>
      </w:r>
      <w:r w:rsidR="000C1127">
        <w:rPr>
          <w:rFonts w:ascii="Times New Roman" w:hAnsi="Times New Roman"/>
          <w:i/>
          <w:sz w:val="20"/>
          <w:szCs w:val="20"/>
          <w:lang w:val="en-US"/>
        </w:rPr>
        <w:t>ing</w:t>
      </w:r>
      <w:r w:rsidR="00D47B85" w:rsidRPr="00DA2B4A">
        <w:rPr>
          <w:rFonts w:ascii="Times New Roman" w:hAnsi="Times New Roman"/>
          <w:i/>
          <w:sz w:val="20"/>
          <w:szCs w:val="20"/>
          <w:lang w:val="en-US"/>
        </w:rPr>
        <w:t xml:space="preserve"> sites, social networks, virtual learning environments</w:t>
      </w:r>
      <w:r w:rsidR="00D47B85" w:rsidRPr="00BE554B">
        <w:rPr>
          <w:rFonts w:ascii="Times New Roman" w:hAnsi="Times New Roman"/>
          <w:sz w:val="20"/>
          <w:szCs w:val="20"/>
          <w:lang w:val="en-US"/>
        </w:rPr>
        <w:t>.</w:t>
      </w:r>
    </w:p>
    <w:p w:rsidR="00D47B85" w:rsidRPr="00BE554B" w:rsidRDefault="00D47B85" w:rsidP="00D35CC4">
      <w:pPr>
        <w:jc w:val="both"/>
        <w:rPr>
          <w:rFonts w:ascii="Times New Roman" w:hAnsi="Times New Roman"/>
          <w:sz w:val="20"/>
          <w:szCs w:val="20"/>
          <w:lang w:val="en-US"/>
        </w:rPr>
      </w:pPr>
    </w:p>
    <w:p w:rsidR="004E463E" w:rsidRPr="00BE554B" w:rsidRDefault="007F0D59" w:rsidP="00F85A48">
      <w:pPr>
        <w:pStyle w:val="Prrafodelista"/>
        <w:numPr>
          <w:ilvl w:val="0"/>
          <w:numId w:val="10"/>
        </w:numPr>
        <w:spacing w:line="360" w:lineRule="auto"/>
        <w:rPr>
          <w:rFonts w:ascii="Times New Roman" w:hAnsi="Times New Roman"/>
          <w:b/>
          <w:sz w:val="20"/>
          <w:szCs w:val="20"/>
        </w:rPr>
      </w:pPr>
      <w:r w:rsidRPr="00BE554B">
        <w:rPr>
          <w:rFonts w:ascii="Times New Roman" w:hAnsi="Times New Roman"/>
          <w:b/>
          <w:sz w:val="20"/>
          <w:szCs w:val="20"/>
        </w:rPr>
        <w:t>Introducción</w:t>
      </w:r>
    </w:p>
    <w:p w:rsidR="00A56E9F" w:rsidRPr="00BE554B" w:rsidRDefault="007F0D59" w:rsidP="00135246">
      <w:pPr>
        <w:ind w:firstLine="708"/>
        <w:jc w:val="both"/>
        <w:rPr>
          <w:rFonts w:ascii="Times New Roman" w:hAnsi="Times New Roman"/>
          <w:sz w:val="20"/>
          <w:szCs w:val="20"/>
        </w:rPr>
      </w:pPr>
      <w:r w:rsidRPr="00BE554B">
        <w:rPr>
          <w:rFonts w:ascii="Times New Roman" w:hAnsi="Times New Roman"/>
          <w:sz w:val="20"/>
          <w:szCs w:val="20"/>
          <w:lang w:eastAsia="es-ES"/>
        </w:rPr>
        <w:t xml:space="preserve">Las </w:t>
      </w:r>
      <w:r w:rsidRPr="00BE554B">
        <w:rPr>
          <w:rFonts w:ascii="Times New Roman" w:hAnsi="Times New Roman"/>
          <w:b/>
          <w:sz w:val="20"/>
          <w:szCs w:val="20"/>
          <w:lang w:eastAsia="es-ES"/>
        </w:rPr>
        <w:t>redes sociales</w:t>
      </w:r>
      <w:r w:rsidRPr="00BE554B">
        <w:rPr>
          <w:rFonts w:ascii="Times New Roman" w:hAnsi="Times New Roman"/>
          <w:sz w:val="20"/>
          <w:szCs w:val="20"/>
          <w:lang w:eastAsia="es-ES"/>
        </w:rPr>
        <w:t xml:space="preserve"> constituyen el </w:t>
      </w:r>
      <w:r w:rsidRPr="00BE554B">
        <w:rPr>
          <w:rFonts w:ascii="Times New Roman" w:hAnsi="Times New Roman"/>
          <w:sz w:val="20"/>
          <w:szCs w:val="20"/>
        </w:rPr>
        <w:t>último fenómeno virtual mediático</w:t>
      </w:r>
      <w:r w:rsidR="00F85A48" w:rsidRPr="00BE554B">
        <w:rPr>
          <w:rFonts w:ascii="Times New Roman" w:hAnsi="Times New Roman"/>
          <w:sz w:val="20"/>
          <w:szCs w:val="20"/>
        </w:rPr>
        <w:t xml:space="preserve"> del ciberespacio</w:t>
      </w:r>
      <w:r w:rsidRPr="00BE554B">
        <w:rPr>
          <w:rStyle w:val="Refdenotaalpie"/>
          <w:rFonts w:ascii="Times New Roman" w:hAnsi="Times New Roman"/>
          <w:sz w:val="20"/>
          <w:szCs w:val="20"/>
        </w:rPr>
        <w:footnoteReference w:id="1"/>
      </w:r>
      <w:r w:rsidRPr="00BE554B">
        <w:rPr>
          <w:rFonts w:ascii="Times New Roman" w:hAnsi="Times New Roman"/>
          <w:sz w:val="20"/>
          <w:szCs w:val="20"/>
        </w:rPr>
        <w:t>.</w:t>
      </w:r>
      <w:r w:rsidR="00656F3F" w:rsidRPr="00BE554B">
        <w:rPr>
          <w:rFonts w:ascii="Times New Roman" w:hAnsi="Times New Roman"/>
          <w:sz w:val="20"/>
          <w:szCs w:val="20"/>
        </w:rPr>
        <w:t xml:space="preserve"> </w:t>
      </w:r>
      <w:r w:rsidR="004B6FBA" w:rsidRPr="00BE554B">
        <w:rPr>
          <w:rFonts w:ascii="Times New Roman" w:hAnsi="Times New Roman"/>
          <w:sz w:val="20"/>
          <w:szCs w:val="20"/>
        </w:rPr>
        <w:t xml:space="preserve">Desde un punto de vista técnico debemos diferenciar los conceptos de </w:t>
      </w:r>
      <w:r w:rsidR="004B6FBA" w:rsidRPr="00BE554B">
        <w:rPr>
          <w:rFonts w:ascii="Times New Roman" w:hAnsi="Times New Roman"/>
          <w:b/>
          <w:sz w:val="20"/>
          <w:szCs w:val="20"/>
        </w:rPr>
        <w:t>re</w:t>
      </w:r>
      <w:r w:rsidR="009B3D9B" w:rsidRPr="00BE554B">
        <w:rPr>
          <w:rFonts w:ascii="Times New Roman" w:hAnsi="Times New Roman"/>
          <w:b/>
          <w:sz w:val="20"/>
          <w:szCs w:val="20"/>
        </w:rPr>
        <w:t>des s</w:t>
      </w:r>
      <w:r w:rsidR="00A56E9F" w:rsidRPr="00BE554B">
        <w:rPr>
          <w:rFonts w:ascii="Times New Roman" w:hAnsi="Times New Roman"/>
          <w:b/>
          <w:sz w:val="20"/>
          <w:szCs w:val="20"/>
        </w:rPr>
        <w:t>ociales</w:t>
      </w:r>
      <w:r w:rsidR="00A56E9F" w:rsidRPr="00BE554B">
        <w:rPr>
          <w:rFonts w:ascii="Times New Roman" w:hAnsi="Times New Roman"/>
          <w:sz w:val="20"/>
          <w:szCs w:val="20"/>
        </w:rPr>
        <w:t xml:space="preserve"> (RRSS) y </w:t>
      </w:r>
      <w:r w:rsidR="004B6FBA" w:rsidRPr="00BE554B">
        <w:rPr>
          <w:rFonts w:ascii="Times New Roman" w:hAnsi="Times New Roman"/>
          <w:b/>
          <w:sz w:val="20"/>
          <w:szCs w:val="20"/>
        </w:rPr>
        <w:t>s</w:t>
      </w:r>
      <w:r w:rsidR="009B3D9B" w:rsidRPr="00BE554B">
        <w:rPr>
          <w:rFonts w:ascii="Times New Roman" w:hAnsi="Times New Roman"/>
          <w:b/>
          <w:sz w:val="20"/>
          <w:szCs w:val="20"/>
        </w:rPr>
        <w:t>itios de redes s</w:t>
      </w:r>
      <w:r w:rsidR="00A56E9F" w:rsidRPr="00BE554B">
        <w:rPr>
          <w:rFonts w:ascii="Times New Roman" w:hAnsi="Times New Roman"/>
          <w:b/>
          <w:sz w:val="20"/>
          <w:szCs w:val="20"/>
        </w:rPr>
        <w:t xml:space="preserve">ociales </w:t>
      </w:r>
      <w:r w:rsidR="00A56E9F" w:rsidRPr="00BE554B">
        <w:rPr>
          <w:rFonts w:ascii="Times New Roman" w:hAnsi="Times New Roman"/>
          <w:sz w:val="20"/>
          <w:szCs w:val="20"/>
        </w:rPr>
        <w:t xml:space="preserve">(SRS). Los </w:t>
      </w:r>
      <w:r w:rsidR="00A56E9F" w:rsidRPr="00BE554B">
        <w:rPr>
          <w:rFonts w:ascii="Times New Roman" w:hAnsi="Times New Roman"/>
          <w:b/>
          <w:sz w:val="20"/>
          <w:szCs w:val="20"/>
        </w:rPr>
        <w:t>SRS</w:t>
      </w:r>
      <w:r w:rsidR="00A56E9F" w:rsidRPr="00BE554B">
        <w:rPr>
          <w:rFonts w:ascii="Times New Roman" w:hAnsi="Times New Roman"/>
          <w:sz w:val="20"/>
          <w:szCs w:val="20"/>
        </w:rPr>
        <w:t xml:space="preserve"> son espacios virtuales cuya infraestructura tecnológica posibilita la conexión de individuos </w:t>
      </w:r>
      <w:r w:rsidR="005F038B" w:rsidRPr="00BE554B">
        <w:rPr>
          <w:rFonts w:ascii="Times New Roman" w:hAnsi="Times New Roman"/>
          <w:sz w:val="20"/>
          <w:szCs w:val="20"/>
        </w:rPr>
        <w:t xml:space="preserve">para </w:t>
      </w:r>
      <w:r w:rsidR="008A43AB" w:rsidRPr="00BE554B">
        <w:rPr>
          <w:rFonts w:ascii="Times New Roman" w:hAnsi="Times New Roman"/>
          <w:sz w:val="20"/>
          <w:szCs w:val="20"/>
        </w:rPr>
        <w:t xml:space="preserve">muy diferentes </w:t>
      </w:r>
      <w:r w:rsidR="00A56E9F" w:rsidRPr="00BE554B">
        <w:rPr>
          <w:rFonts w:ascii="Times New Roman" w:hAnsi="Times New Roman"/>
          <w:sz w:val="20"/>
          <w:szCs w:val="20"/>
        </w:rPr>
        <w:t>finalidades</w:t>
      </w:r>
      <w:r w:rsidR="008A43AB" w:rsidRPr="00BE554B">
        <w:rPr>
          <w:rFonts w:ascii="Times New Roman" w:hAnsi="Times New Roman"/>
          <w:sz w:val="20"/>
          <w:szCs w:val="20"/>
        </w:rPr>
        <w:t>,</w:t>
      </w:r>
      <w:r w:rsidR="00A56E9F" w:rsidRPr="00BE554B">
        <w:rPr>
          <w:rFonts w:ascii="Times New Roman" w:hAnsi="Times New Roman"/>
          <w:sz w:val="20"/>
          <w:szCs w:val="20"/>
        </w:rPr>
        <w:t xml:space="preserve"> </w:t>
      </w:r>
      <w:r w:rsidR="005F038B" w:rsidRPr="00BE554B">
        <w:rPr>
          <w:rFonts w:ascii="Times New Roman" w:hAnsi="Times New Roman"/>
          <w:sz w:val="20"/>
          <w:szCs w:val="20"/>
        </w:rPr>
        <w:t>no necesariamente sociales.</w:t>
      </w:r>
      <w:r w:rsidR="00A56E9F" w:rsidRPr="00BE554B">
        <w:rPr>
          <w:rFonts w:ascii="Times New Roman" w:hAnsi="Times New Roman"/>
          <w:sz w:val="20"/>
          <w:szCs w:val="20"/>
        </w:rPr>
        <w:t xml:space="preserve"> Una </w:t>
      </w:r>
      <w:r w:rsidR="00A56E9F" w:rsidRPr="00BE554B">
        <w:rPr>
          <w:rFonts w:ascii="Times New Roman" w:hAnsi="Times New Roman"/>
          <w:b/>
          <w:sz w:val="20"/>
          <w:szCs w:val="20"/>
        </w:rPr>
        <w:t>red social</w:t>
      </w:r>
      <w:r w:rsidR="00A56E9F" w:rsidRPr="00BE554B">
        <w:rPr>
          <w:rFonts w:ascii="Times New Roman" w:hAnsi="Times New Roman"/>
          <w:sz w:val="20"/>
          <w:szCs w:val="20"/>
        </w:rPr>
        <w:t xml:space="preserve"> </w:t>
      </w:r>
      <w:r w:rsidR="00A56E9F" w:rsidRPr="00BE554B">
        <w:rPr>
          <w:rFonts w:ascii="Times New Roman" w:hAnsi="Times New Roman"/>
          <w:b/>
          <w:sz w:val="20"/>
          <w:szCs w:val="20"/>
        </w:rPr>
        <w:t xml:space="preserve">virtual </w:t>
      </w:r>
      <w:r w:rsidR="005F038B" w:rsidRPr="00BE554B">
        <w:rPr>
          <w:rFonts w:ascii="Times New Roman" w:hAnsi="Times New Roman"/>
          <w:sz w:val="20"/>
          <w:szCs w:val="20"/>
        </w:rPr>
        <w:t xml:space="preserve">es </w:t>
      </w:r>
      <w:r w:rsidR="00A56E9F" w:rsidRPr="00BE554B">
        <w:rPr>
          <w:rFonts w:ascii="Times New Roman" w:hAnsi="Times New Roman"/>
          <w:sz w:val="20"/>
          <w:szCs w:val="20"/>
        </w:rPr>
        <w:t xml:space="preserve">la estructura </w:t>
      </w:r>
      <w:r w:rsidR="005F038B" w:rsidRPr="00BE554B">
        <w:rPr>
          <w:rFonts w:ascii="Times New Roman" w:hAnsi="Times New Roman"/>
          <w:sz w:val="20"/>
          <w:szCs w:val="20"/>
        </w:rPr>
        <w:t xml:space="preserve">de </w:t>
      </w:r>
      <w:r w:rsidR="00A56E9F" w:rsidRPr="00BE554B">
        <w:rPr>
          <w:rFonts w:ascii="Times New Roman" w:hAnsi="Times New Roman"/>
          <w:sz w:val="20"/>
          <w:szCs w:val="20"/>
        </w:rPr>
        <w:t>relaciones de un individuo</w:t>
      </w:r>
      <w:r w:rsidR="005F038B" w:rsidRPr="00BE554B">
        <w:rPr>
          <w:rFonts w:ascii="Times New Roman" w:hAnsi="Times New Roman"/>
          <w:sz w:val="20"/>
          <w:szCs w:val="20"/>
        </w:rPr>
        <w:t xml:space="preserve">, </w:t>
      </w:r>
      <w:r w:rsidR="00A56E9F" w:rsidRPr="00BE554B">
        <w:rPr>
          <w:rFonts w:ascii="Times New Roman" w:hAnsi="Times New Roman"/>
          <w:sz w:val="20"/>
          <w:szCs w:val="20"/>
        </w:rPr>
        <w:t>de</w:t>
      </w:r>
      <w:r w:rsidR="005F038B" w:rsidRPr="00BE554B">
        <w:rPr>
          <w:rFonts w:ascii="Times New Roman" w:hAnsi="Times New Roman"/>
          <w:sz w:val="20"/>
          <w:szCs w:val="20"/>
        </w:rPr>
        <w:t xml:space="preserve"> un </w:t>
      </w:r>
      <w:r w:rsidR="00A56E9F" w:rsidRPr="00BE554B">
        <w:rPr>
          <w:rFonts w:ascii="Times New Roman" w:hAnsi="Times New Roman"/>
          <w:sz w:val="20"/>
          <w:szCs w:val="20"/>
        </w:rPr>
        <w:t xml:space="preserve">grupo de individuos </w:t>
      </w:r>
      <w:r w:rsidR="005F038B" w:rsidRPr="00BE554B">
        <w:rPr>
          <w:rFonts w:ascii="Times New Roman" w:hAnsi="Times New Roman"/>
          <w:sz w:val="20"/>
          <w:szCs w:val="20"/>
        </w:rPr>
        <w:t xml:space="preserve">o de todos los individuos que interactúan </w:t>
      </w:r>
      <w:r w:rsidR="00A56E9F" w:rsidRPr="00BE554B">
        <w:rPr>
          <w:rFonts w:ascii="Times New Roman" w:hAnsi="Times New Roman"/>
          <w:sz w:val="20"/>
          <w:szCs w:val="20"/>
        </w:rPr>
        <w:t>dentro de un SRS</w:t>
      </w:r>
      <w:r w:rsidR="005F038B" w:rsidRPr="00BE554B">
        <w:rPr>
          <w:rFonts w:ascii="Times New Roman" w:hAnsi="Times New Roman"/>
          <w:sz w:val="20"/>
          <w:szCs w:val="20"/>
        </w:rPr>
        <w:t xml:space="preserve">. Estas estructuras reticulares </w:t>
      </w:r>
      <w:r w:rsidR="00A56E9F" w:rsidRPr="00BE554B">
        <w:rPr>
          <w:rFonts w:ascii="Times New Roman" w:hAnsi="Times New Roman"/>
          <w:sz w:val="20"/>
          <w:szCs w:val="20"/>
        </w:rPr>
        <w:t>pueden representarse mediante gráficos de actores y vínculos que éstos han g</w:t>
      </w:r>
      <w:r w:rsidR="005F038B" w:rsidRPr="00BE554B">
        <w:rPr>
          <w:rFonts w:ascii="Times New Roman" w:hAnsi="Times New Roman"/>
          <w:sz w:val="20"/>
          <w:szCs w:val="20"/>
        </w:rPr>
        <w:t>enerado</w:t>
      </w:r>
      <w:r w:rsidR="008A43AB" w:rsidRPr="00BE554B">
        <w:rPr>
          <w:rStyle w:val="Refdenotaalpie"/>
          <w:rFonts w:ascii="Times New Roman" w:hAnsi="Times New Roman"/>
          <w:sz w:val="20"/>
          <w:szCs w:val="20"/>
        </w:rPr>
        <w:footnoteReference w:id="2"/>
      </w:r>
      <w:r w:rsidR="005F038B" w:rsidRPr="00BE554B">
        <w:rPr>
          <w:rFonts w:ascii="Times New Roman" w:hAnsi="Times New Roman"/>
          <w:sz w:val="20"/>
          <w:szCs w:val="20"/>
        </w:rPr>
        <w:t>.</w:t>
      </w:r>
    </w:p>
    <w:p w:rsidR="009A7098" w:rsidRPr="00BE554B" w:rsidRDefault="00656F3F" w:rsidP="00135246">
      <w:pPr>
        <w:jc w:val="both"/>
        <w:rPr>
          <w:rFonts w:ascii="Times New Roman" w:hAnsi="Times New Roman"/>
          <w:sz w:val="20"/>
          <w:szCs w:val="20"/>
        </w:rPr>
      </w:pPr>
      <w:r w:rsidRPr="00BE554B">
        <w:rPr>
          <w:rFonts w:ascii="Times New Roman" w:hAnsi="Times New Roman"/>
          <w:sz w:val="20"/>
          <w:szCs w:val="20"/>
        </w:rPr>
        <w:t>Classmates.com</w:t>
      </w:r>
      <w:r w:rsidR="005F038B" w:rsidRPr="00BE554B">
        <w:rPr>
          <w:rFonts w:ascii="Times New Roman" w:hAnsi="Times New Roman"/>
          <w:sz w:val="20"/>
          <w:szCs w:val="20"/>
        </w:rPr>
        <w:t>, creado e</w:t>
      </w:r>
      <w:r w:rsidR="009A7098" w:rsidRPr="00BE554B">
        <w:rPr>
          <w:rFonts w:ascii="Times New Roman" w:hAnsi="Times New Roman"/>
          <w:sz w:val="20"/>
          <w:szCs w:val="20"/>
        </w:rPr>
        <w:t>n</w:t>
      </w:r>
      <w:r w:rsidR="005F038B" w:rsidRPr="00BE554B">
        <w:rPr>
          <w:rFonts w:ascii="Times New Roman" w:hAnsi="Times New Roman"/>
          <w:sz w:val="20"/>
          <w:szCs w:val="20"/>
        </w:rPr>
        <w:t xml:space="preserve"> 1995, es considerado el primer SRS. Su finalidad era e</w:t>
      </w:r>
      <w:r w:rsidR="009A7098" w:rsidRPr="00BE554B">
        <w:rPr>
          <w:rFonts w:ascii="Times New Roman" w:hAnsi="Times New Roman"/>
          <w:sz w:val="20"/>
          <w:szCs w:val="20"/>
        </w:rPr>
        <w:t xml:space="preserve">ncontrar </w:t>
      </w:r>
      <w:r w:rsidRPr="00BE554B">
        <w:rPr>
          <w:rFonts w:ascii="Times New Roman" w:hAnsi="Times New Roman"/>
          <w:sz w:val="20"/>
          <w:szCs w:val="20"/>
        </w:rPr>
        <w:t>y mantener en contacto a amigos y conocidos</w:t>
      </w:r>
      <w:r w:rsidR="00157560" w:rsidRPr="00BE554B">
        <w:rPr>
          <w:rFonts w:ascii="Times New Roman" w:hAnsi="Times New Roman"/>
          <w:sz w:val="20"/>
          <w:szCs w:val="20"/>
        </w:rPr>
        <w:t xml:space="preserve"> de cualquier etapa de la vida</w:t>
      </w:r>
      <w:r w:rsidR="005F038B" w:rsidRPr="00BE554B">
        <w:rPr>
          <w:rFonts w:ascii="Times New Roman" w:hAnsi="Times New Roman"/>
          <w:sz w:val="20"/>
          <w:szCs w:val="20"/>
        </w:rPr>
        <w:t>.</w:t>
      </w:r>
      <w:r w:rsidR="00D47B85" w:rsidRPr="00BE554B">
        <w:rPr>
          <w:rFonts w:ascii="Times New Roman" w:hAnsi="Times New Roman"/>
          <w:sz w:val="20"/>
          <w:szCs w:val="20"/>
        </w:rPr>
        <w:t xml:space="preserve"> Desde entonces </w:t>
      </w:r>
      <w:r w:rsidR="00157560" w:rsidRPr="00BE554B">
        <w:rPr>
          <w:rFonts w:ascii="Times New Roman" w:hAnsi="Times New Roman"/>
          <w:sz w:val="20"/>
          <w:szCs w:val="20"/>
        </w:rPr>
        <w:t>la proliferación de este tipo de espacios virtuales</w:t>
      </w:r>
      <w:r w:rsidR="00A56E9F" w:rsidRPr="00BE554B">
        <w:rPr>
          <w:rFonts w:ascii="Times New Roman" w:hAnsi="Times New Roman"/>
          <w:sz w:val="20"/>
          <w:szCs w:val="20"/>
        </w:rPr>
        <w:t xml:space="preserve"> </w:t>
      </w:r>
      <w:r w:rsidR="009B3D9B" w:rsidRPr="00BE554B">
        <w:rPr>
          <w:rFonts w:ascii="Times New Roman" w:hAnsi="Times New Roman"/>
          <w:sz w:val="20"/>
          <w:szCs w:val="20"/>
        </w:rPr>
        <w:t>ha sido imparable</w:t>
      </w:r>
      <w:r w:rsidR="00D47B85" w:rsidRPr="00BE554B">
        <w:rPr>
          <w:rFonts w:ascii="Times New Roman" w:hAnsi="Times New Roman"/>
          <w:sz w:val="20"/>
          <w:szCs w:val="20"/>
        </w:rPr>
        <w:t>, aunque será e</w:t>
      </w:r>
      <w:r w:rsidR="00A86903" w:rsidRPr="00BE554B">
        <w:rPr>
          <w:rFonts w:ascii="Times New Roman" w:hAnsi="Times New Roman"/>
          <w:sz w:val="20"/>
          <w:szCs w:val="20"/>
        </w:rPr>
        <w:t xml:space="preserve">ntre 2003 y 2005 </w:t>
      </w:r>
      <w:r w:rsidR="00D47B85" w:rsidRPr="00BE554B">
        <w:rPr>
          <w:rFonts w:ascii="Times New Roman" w:hAnsi="Times New Roman"/>
          <w:sz w:val="20"/>
          <w:szCs w:val="20"/>
        </w:rPr>
        <w:t xml:space="preserve">cuando </w:t>
      </w:r>
      <w:r w:rsidR="00A86903" w:rsidRPr="00BE554B">
        <w:rPr>
          <w:rFonts w:ascii="Times New Roman" w:hAnsi="Times New Roman"/>
          <w:sz w:val="20"/>
          <w:szCs w:val="20"/>
        </w:rPr>
        <w:t>se produce la mayor av</w:t>
      </w:r>
      <w:r w:rsidR="005F038B" w:rsidRPr="00BE554B">
        <w:rPr>
          <w:rFonts w:ascii="Times New Roman" w:hAnsi="Times New Roman"/>
          <w:sz w:val="20"/>
          <w:szCs w:val="20"/>
        </w:rPr>
        <w:t>al</w:t>
      </w:r>
      <w:r w:rsidR="00107F6C" w:rsidRPr="00BE554B">
        <w:rPr>
          <w:rFonts w:ascii="Times New Roman" w:hAnsi="Times New Roman"/>
          <w:sz w:val="20"/>
          <w:szCs w:val="20"/>
        </w:rPr>
        <w:t xml:space="preserve">ancha de </w:t>
      </w:r>
      <w:r w:rsidR="009A7098" w:rsidRPr="00BE554B">
        <w:rPr>
          <w:rFonts w:ascii="Times New Roman" w:hAnsi="Times New Roman"/>
          <w:sz w:val="20"/>
          <w:szCs w:val="20"/>
        </w:rPr>
        <w:t xml:space="preserve">SRS, </w:t>
      </w:r>
      <w:r w:rsidR="00107F6C" w:rsidRPr="00BE554B">
        <w:rPr>
          <w:rFonts w:ascii="Times New Roman" w:hAnsi="Times New Roman"/>
          <w:sz w:val="20"/>
          <w:szCs w:val="20"/>
        </w:rPr>
        <w:t xml:space="preserve">como </w:t>
      </w:r>
      <w:proofErr w:type="spellStart"/>
      <w:r w:rsidR="00A86903" w:rsidRPr="00BE554B">
        <w:rPr>
          <w:rFonts w:ascii="Times New Roman" w:hAnsi="Times New Roman"/>
          <w:sz w:val="20"/>
          <w:szCs w:val="20"/>
        </w:rPr>
        <w:t>Myspace</w:t>
      </w:r>
      <w:proofErr w:type="spellEnd"/>
      <w:r w:rsidR="00A86903" w:rsidRPr="00BE554B">
        <w:rPr>
          <w:rFonts w:ascii="Times New Roman" w:hAnsi="Times New Roman"/>
          <w:sz w:val="20"/>
          <w:szCs w:val="20"/>
        </w:rPr>
        <w:t xml:space="preserve">, </w:t>
      </w:r>
      <w:proofErr w:type="spellStart"/>
      <w:r w:rsidR="00A86903" w:rsidRPr="00BE554B">
        <w:rPr>
          <w:rFonts w:ascii="Times New Roman" w:hAnsi="Times New Roman"/>
          <w:sz w:val="20"/>
          <w:szCs w:val="20"/>
        </w:rPr>
        <w:t>Xing</w:t>
      </w:r>
      <w:proofErr w:type="spellEnd"/>
      <w:r w:rsidR="00A86903" w:rsidRPr="00BE554B">
        <w:rPr>
          <w:rFonts w:ascii="Times New Roman" w:hAnsi="Times New Roman"/>
          <w:sz w:val="20"/>
          <w:szCs w:val="20"/>
        </w:rPr>
        <w:t xml:space="preserve">, </w:t>
      </w:r>
      <w:proofErr w:type="spellStart"/>
      <w:r w:rsidR="00A86903" w:rsidRPr="00BE554B">
        <w:rPr>
          <w:rFonts w:ascii="Times New Roman" w:hAnsi="Times New Roman"/>
          <w:sz w:val="20"/>
          <w:szCs w:val="20"/>
        </w:rPr>
        <w:t>Friendster</w:t>
      </w:r>
      <w:proofErr w:type="spellEnd"/>
      <w:r w:rsidR="00A86903" w:rsidRPr="00BE554B">
        <w:rPr>
          <w:rFonts w:ascii="Times New Roman" w:hAnsi="Times New Roman"/>
          <w:sz w:val="20"/>
          <w:szCs w:val="20"/>
        </w:rPr>
        <w:t>, Bebo</w:t>
      </w:r>
      <w:r w:rsidR="00F26C5D">
        <w:rPr>
          <w:rFonts w:ascii="Times New Roman" w:hAnsi="Times New Roman"/>
          <w:sz w:val="20"/>
          <w:szCs w:val="20"/>
        </w:rPr>
        <w:t xml:space="preserve"> </w:t>
      </w:r>
      <w:r w:rsidR="00107F6C" w:rsidRPr="00BE554B">
        <w:rPr>
          <w:rFonts w:ascii="Times New Roman" w:hAnsi="Times New Roman"/>
          <w:sz w:val="20"/>
          <w:szCs w:val="20"/>
        </w:rPr>
        <w:t xml:space="preserve">o </w:t>
      </w:r>
      <w:proofErr w:type="spellStart"/>
      <w:r w:rsidR="00A86903" w:rsidRPr="00BE554B">
        <w:rPr>
          <w:rFonts w:ascii="Times New Roman" w:hAnsi="Times New Roman"/>
          <w:sz w:val="20"/>
          <w:szCs w:val="20"/>
        </w:rPr>
        <w:t>Facebook</w:t>
      </w:r>
      <w:proofErr w:type="spellEnd"/>
      <w:r w:rsidR="00743C41" w:rsidRPr="00BE554B">
        <w:rPr>
          <w:rFonts w:ascii="Times New Roman" w:hAnsi="Times New Roman"/>
          <w:sz w:val="20"/>
          <w:szCs w:val="20"/>
        </w:rPr>
        <w:t xml:space="preserve">, entre otros. Estos espacios conforman lo que se ha llamado </w:t>
      </w:r>
      <w:r w:rsidR="00743C41" w:rsidRPr="00BE554B">
        <w:rPr>
          <w:rFonts w:ascii="Times New Roman" w:hAnsi="Times New Roman"/>
          <w:i/>
          <w:sz w:val="20"/>
          <w:szCs w:val="20"/>
        </w:rPr>
        <w:t>re</w:t>
      </w:r>
      <w:r w:rsidR="00107F6C" w:rsidRPr="00BE554B">
        <w:rPr>
          <w:rFonts w:ascii="Times New Roman" w:hAnsi="Times New Roman"/>
          <w:i/>
          <w:sz w:val="20"/>
          <w:szCs w:val="20"/>
        </w:rPr>
        <w:t>de</w:t>
      </w:r>
      <w:r w:rsidR="009A7098" w:rsidRPr="00BE554B">
        <w:rPr>
          <w:rFonts w:ascii="Times New Roman" w:hAnsi="Times New Roman"/>
          <w:i/>
          <w:sz w:val="20"/>
          <w:szCs w:val="20"/>
        </w:rPr>
        <w:t>s</w:t>
      </w:r>
      <w:r w:rsidR="00107F6C" w:rsidRPr="00BE554B">
        <w:rPr>
          <w:rFonts w:ascii="Times New Roman" w:hAnsi="Times New Roman"/>
          <w:i/>
          <w:sz w:val="20"/>
          <w:szCs w:val="20"/>
        </w:rPr>
        <w:t xml:space="preserve"> horizontales o redes de relaciones</w:t>
      </w:r>
      <w:r w:rsidR="00107F6C" w:rsidRPr="00BE554B">
        <w:rPr>
          <w:rFonts w:ascii="Times New Roman" w:hAnsi="Times New Roman"/>
          <w:sz w:val="20"/>
          <w:szCs w:val="20"/>
        </w:rPr>
        <w:t xml:space="preserve">. </w:t>
      </w:r>
    </w:p>
    <w:p w:rsidR="007554B1" w:rsidRPr="00BE554B" w:rsidRDefault="00107F6C" w:rsidP="00135246">
      <w:pPr>
        <w:jc w:val="both"/>
        <w:rPr>
          <w:rFonts w:ascii="Times New Roman" w:hAnsi="Times New Roman"/>
          <w:sz w:val="20"/>
          <w:szCs w:val="20"/>
        </w:rPr>
      </w:pPr>
      <w:r w:rsidRPr="00BE554B">
        <w:rPr>
          <w:rFonts w:ascii="Times New Roman" w:hAnsi="Times New Roman"/>
          <w:sz w:val="20"/>
          <w:szCs w:val="20"/>
        </w:rPr>
        <w:t>A</w:t>
      </w:r>
      <w:r w:rsidR="00A86903" w:rsidRPr="00BE554B">
        <w:rPr>
          <w:rFonts w:ascii="Times New Roman" w:hAnsi="Times New Roman"/>
          <w:sz w:val="20"/>
          <w:szCs w:val="20"/>
        </w:rPr>
        <w:t xml:space="preserve"> partir del año 2005 </w:t>
      </w:r>
      <w:r w:rsidRPr="00BE554B">
        <w:rPr>
          <w:rFonts w:ascii="Times New Roman" w:hAnsi="Times New Roman"/>
          <w:sz w:val="20"/>
          <w:szCs w:val="20"/>
        </w:rPr>
        <w:t xml:space="preserve">empiezan a irrumpir con fuerza </w:t>
      </w:r>
      <w:r w:rsidR="00743C41" w:rsidRPr="00BE554B">
        <w:rPr>
          <w:rFonts w:ascii="Times New Roman" w:hAnsi="Times New Roman"/>
          <w:sz w:val="20"/>
          <w:szCs w:val="20"/>
        </w:rPr>
        <w:t xml:space="preserve">las llamadas </w:t>
      </w:r>
      <w:r w:rsidRPr="00BE554B">
        <w:rPr>
          <w:rFonts w:ascii="Times New Roman" w:hAnsi="Times New Roman"/>
          <w:i/>
          <w:sz w:val="20"/>
          <w:szCs w:val="20"/>
        </w:rPr>
        <w:t>redes sociales verticales o temáticas,</w:t>
      </w:r>
      <w:r w:rsidRPr="00BE554B">
        <w:rPr>
          <w:rFonts w:ascii="Times New Roman" w:hAnsi="Times New Roman"/>
          <w:sz w:val="20"/>
          <w:szCs w:val="20"/>
        </w:rPr>
        <w:t xml:space="preserve"> </w:t>
      </w:r>
      <w:r w:rsidR="00A86903" w:rsidRPr="00BE554B">
        <w:rPr>
          <w:rFonts w:ascii="Times New Roman" w:hAnsi="Times New Roman"/>
          <w:sz w:val="20"/>
          <w:szCs w:val="20"/>
        </w:rPr>
        <w:t xml:space="preserve">creadas en torno a intereses específicos </w:t>
      </w:r>
      <w:r w:rsidR="009B3D9B" w:rsidRPr="00BE554B">
        <w:rPr>
          <w:rFonts w:ascii="Times New Roman" w:hAnsi="Times New Roman"/>
          <w:sz w:val="20"/>
          <w:szCs w:val="20"/>
        </w:rPr>
        <w:t>y con un número mucho más reducido de miembros, factores ambos que hacen más efectivas acciones como</w:t>
      </w:r>
      <w:r w:rsidR="00A86903" w:rsidRPr="00BE554B">
        <w:rPr>
          <w:rFonts w:ascii="Times New Roman" w:hAnsi="Times New Roman"/>
          <w:sz w:val="20"/>
          <w:szCs w:val="20"/>
        </w:rPr>
        <w:t xml:space="preserve"> interc</w:t>
      </w:r>
      <w:r w:rsidR="00A56E9F" w:rsidRPr="00BE554B">
        <w:rPr>
          <w:rFonts w:ascii="Times New Roman" w:hAnsi="Times New Roman"/>
          <w:sz w:val="20"/>
          <w:szCs w:val="20"/>
        </w:rPr>
        <w:t>ambiar y compartir información, lo que no impide que la socialización siga jugando un papel importante</w:t>
      </w:r>
      <w:r w:rsidR="0018789E" w:rsidRPr="00BE554B">
        <w:rPr>
          <w:rFonts w:ascii="Times New Roman" w:hAnsi="Times New Roman"/>
          <w:sz w:val="20"/>
          <w:szCs w:val="20"/>
        </w:rPr>
        <w:t>.</w:t>
      </w:r>
      <w:r w:rsidR="009B3D9B" w:rsidRPr="00BE554B">
        <w:rPr>
          <w:rFonts w:ascii="Times New Roman" w:hAnsi="Times New Roman"/>
          <w:sz w:val="20"/>
          <w:szCs w:val="20"/>
        </w:rPr>
        <w:t xml:space="preserve"> </w:t>
      </w:r>
      <w:r w:rsidRPr="00BE554B">
        <w:rPr>
          <w:rFonts w:ascii="Times New Roman" w:hAnsi="Times New Roman"/>
          <w:sz w:val="20"/>
          <w:szCs w:val="20"/>
        </w:rPr>
        <w:t xml:space="preserve">Algunos </w:t>
      </w:r>
      <w:r w:rsidR="009B3D9B" w:rsidRPr="00BE554B">
        <w:rPr>
          <w:rFonts w:ascii="Times New Roman" w:hAnsi="Times New Roman"/>
          <w:sz w:val="20"/>
          <w:szCs w:val="20"/>
        </w:rPr>
        <w:t xml:space="preserve">ejemplos de SRS </w:t>
      </w:r>
      <w:r w:rsidR="007554B1" w:rsidRPr="00BE554B">
        <w:rPr>
          <w:rFonts w:ascii="Times New Roman" w:hAnsi="Times New Roman"/>
          <w:sz w:val="20"/>
          <w:szCs w:val="20"/>
        </w:rPr>
        <w:t>de vocación vertical</w:t>
      </w:r>
      <w:r w:rsidR="009B3D9B" w:rsidRPr="00BE554B">
        <w:rPr>
          <w:rFonts w:ascii="Times New Roman" w:hAnsi="Times New Roman"/>
          <w:sz w:val="20"/>
          <w:szCs w:val="20"/>
        </w:rPr>
        <w:t xml:space="preserve"> son</w:t>
      </w:r>
      <w:r w:rsidR="007554B1" w:rsidRPr="00BE554B">
        <w:rPr>
          <w:rFonts w:ascii="Times New Roman" w:hAnsi="Times New Roman"/>
          <w:sz w:val="20"/>
          <w:szCs w:val="20"/>
        </w:rPr>
        <w:t xml:space="preserve"> </w:t>
      </w:r>
      <w:r w:rsidR="007554B1" w:rsidRPr="00BE554B">
        <w:rPr>
          <w:rFonts w:ascii="Times New Roman" w:eastAsia="Times New Roman" w:hAnsi="Times New Roman"/>
          <w:sz w:val="20"/>
          <w:szCs w:val="20"/>
          <w:lang w:eastAsia="es-ES"/>
        </w:rPr>
        <w:t>Grou.ps</w:t>
      </w:r>
      <w:r w:rsidR="007554B1" w:rsidRPr="00BE554B">
        <w:rPr>
          <w:rFonts w:ascii="Times New Roman" w:eastAsia="Times New Roman" w:hAnsi="Times New Roman"/>
          <w:bCs/>
          <w:sz w:val="20"/>
          <w:szCs w:val="20"/>
          <w:lang w:eastAsia="es-ES"/>
        </w:rPr>
        <w:t xml:space="preserve">, </w:t>
      </w:r>
      <w:proofErr w:type="spellStart"/>
      <w:r w:rsidR="007554B1" w:rsidRPr="00BE554B">
        <w:rPr>
          <w:rFonts w:ascii="Times New Roman" w:eastAsia="Times New Roman" w:hAnsi="Times New Roman"/>
          <w:sz w:val="20"/>
          <w:szCs w:val="20"/>
          <w:lang w:eastAsia="es-ES"/>
        </w:rPr>
        <w:t>Spruz</w:t>
      </w:r>
      <w:proofErr w:type="spellEnd"/>
      <w:r w:rsidR="007554B1" w:rsidRPr="00BE554B">
        <w:rPr>
          <w:rFonts w:ascii="Times New Roman" w:eastAsia="Times New Roman" w:hAnsi="Times New Roman"/>
          <w:bCs/>
          <w:sz w:val="20"/>
          <w:szCs w:val="20"/>
          <w:lang w:eastAsia="es-ES"/>
        </w:rPr>
        <w:t xml:space="preserve">, </w:t>
      </w:r>
      <w:proofErr w:type="spellStart"/>
      <w:r w:rsidR="007554B1" w:rsidRPr="00BE554B">
        <w:rPr>
          <w:rFonts w:ascii="Times New Roman" w:eastAsia="Times New Roman" w:hAnsi="Times New Roman"/>
          <w:sz w:val="20"/>
          <w:szCs w:val="20"/>
          <w:lang w:eastAsia="es-ES"/>
        </w:rPr>
        <w:t>SocialGo</w:t>
      </w:r>
      <w:proofErr w:type="spellEnd"/>
      <w:r w:rsidR="007554B1" w:rsidRPr="00BE554B">
        <w:rPr>
          <w:rFonts w:ascii="Times New Roman" w:eastAsia="Times New Roman" w:hAnsi="Times New Roman"/>
          <w:bCs/>
          <w:sz w:val="20"/>
          <w:szCs w:val="20"/>
          <w:lang w:eastAsia="es-ES"/>
        </w:rPr>
        <w:t xml:space="preserve">, </w:t>
      </w:r>
      <w:proofErr w:type="spellStart"/>
      <w:r w:rsidR="007554B1" w:rsidRPr="00BE554B">
        <w:rPr>
          <w:rFonts w:ascii="Times New Roman" w:eastAsia="Times New Roman" w:hAnsi="Times New Roman"/>
          <w:sz w:val="20"/>
          <w:szCs w:val="20"/>
          <w:lang w:eastAsia="es-ES"/>
        </w:rPr>
        <w:t>Elgg</w:t>
      </w:r>
      <w:proofErr w:type="spellEnd"/>
      <w:r w:rsidR="009A7098" w:rsidRPr="00BE554B">
        <w:rPr>
          <w:rFonts w:ascii="Times New Roman" w:eastAsia="Times New Roman" w:hAnsi="Times New Roman"/>
          <w:bCs/>
          <w:sz w:val="20"/>
          <w:szCs w:val="20"/>
          <w:lang w:eastAsia="es-ES"/>
        </w:rPr>
        <w:t xml:space="preserve">, </w:t>
      </w:r>
      <w:proofErr w:type="spellStart"/>
      <w:r w:rsidR="009A7098" w:rsidRPr="00BE554B">
        <w:rPr>
          <w:rFonts w:ascii="Times New Roman" w:eastAsia="Times New Roman" w:hAnsi="Times New Roman"/>
          <w:bCs/>
          <w:sz w:val="20"/>
          <w:szCs w:val="20"/>
          <w:lang w:eastAsia="es-ES"/>
        </w:rPr>
        <w:t>Ning</w:t>
      </w:r>
      <w:proofErr w:type="spellEnd"/>
      <w:r w:rsidR="009A7098" w:rsidRPr="00BE554B">
        <w:rPr>
          <w:rFonts w:ascii="Times New Roman" w:eastAsia="Times New Roman" w:hAnsi="Times New Roman"/>
          <w:bCs/>
          <w:sz w:val="20"/>
          <w:szCs w:val="20"/>
          <w:lang w:eastAsia="es-ES"/>
        </w:rPr>
        <w:t xml:space="preserve">, </w:t>
      </w:r>
      <w:r w:rsidR="007554B1" w:rsidRPr="00BE554B">
        <w:rPr>
          <w:rFonts w:ascii="Times New Roman" w:hAnsi="Times New Roman"/>
          <w:sz w:val="20"/>
          <w:szCs w:val="20"/>
        </w:rPr>
        <w:t>Ryze.com</w:t>
      </w:r>
      <w:r w:rsidR="009A7098" w:rsidRPr="00BE554B">
        <w:rPr>
          <w:rFonts w:ascii="Times New Roman" w:hAnsi="Times New Roman"/>
          <w:sz w:val="20"/>
          <w:szCs w:val="20"/>
        </w:rPr>
        <w:t xml:space="preserve">, </w:t>
      </w:r>
      <w:r w:rsidR="007554B1" w:rsidRPr="00BE554B">
        <w:rPr>
          <w:rFonts w:ascii="Times New Roman" w:hAnsi="Times New Roman"/>
          <w:sz w:val="20"/>
          <w:szCs w:val="20"/>
        </w:rPr>
        <w:t xml:space="preserve">Tribe.net y </w:t>
      </w:r>
      <w:proofErr w:type="spellStart"/>
      <w:r w:rsidR="007554B1" w:rsidRPr="00BE554B">
        <w:rPr>
          <w:rFonts w:ascii="Times New Roman" w:hAnsi="Times New Roman"/>
          <w:sz w:val="20"/>
          <w:szCs w:val="20"/>
        </w:rPr>
        <w:t>Linkedin</w:t>
      </w:r>
      <w:proofErr w:type="spellEnd"/>
      <w:r w:rsidR="007554B1" w:rsidRPr="00BE554B">
        <w:rPr>
          <w:rFonts w:ascii="Times New Roman" w:hAnsi="Times New Roman"/>
          <w:sz w:val="20"/>
          <w:szCs w:val="20"/>
        </w:rPr>
        <w:t xml:space="preserve">, éstas </w:t>
      </w:r>
      <w:r w:rsidRPr="00BE554B">
        <w:rPr>
          <w:rFonts w:ascii="Times New Roman" w:hAnsi="Times New Roman"/>
          <w:sz w:val="20"/>
          <w:szCs w:val="20"/>
        </w:rPr>
        <w:t xml:space="preserve">dos </w:t>
      </w:r>
      <w:r w:rsidR="007554B1" w:rsidRPr="00BE554B">
        <w:rPr>
          <w:rFonts w:ascii="Times New Roman" w:hAnsi="Times New Roman"/>
          <w:sz w:val="20"/>
          <w:szCs w:val="20"/>
        </w:rPr>
        <w:t>últimas de carácter profesional.</w:t>
      </w:r>
    </w:p>
    <w:p w:rsidR="00B0306B" w:rsidRPr="00BE554B" w:rsidRDefault="00107F6C" w:rsidP="00135246">
      <w:pPr>
        <w:jc w:val="both"/>
        <w:rPr>
          <w:rFonts w:ascii="Times New Roman" w:hAnsi="Times New Roman"/>
          <w:sz w:val="20"/>
          <w:szCs w:val="20"/>
        </w:rPr>
      </w:pPr>
      <w:r w:rsidRPr="00BE554B">
        <w:rPr>
          <w:rFonts w:ascii="Times New Roman" w:hAnsi="Times New Roman"/>
          <w:sz w:val="20"/>
          <w:szCs w:val="20"/>
        </w:rPr>
        <w:lastRenderedPageBreak/>
        <w:t xml:space="preserve">Al mismo tiempo que los SRS iban ampliando y mejorando su infraestructura tecnológica primaria con herramientas y servicios nuevos (posibilidad de listar perfiles y gestionar contactos; </w:t>
      </w:r>
      <w:r w:rsidR="00A56E9F" w:rsidRPr="00BE554B">
        <w:rPr>
          <w:rFonts w:ascii="Times New Roman" w:hAnsi="Times New Roman"/>
          <w:sz w:val="20"/>
          <w:szCs w:val="20"/>
        </w:rPr>
        <w:t>chat</w:t>
      </w:r>
      <w:r w:rsidR="00743C41" w:rsidRPr="00BE554B">
        <w:rPr>
          <w:rFonts w:ascii="Times New Roman" w:hAnsi="Times New Roman"/>
          <w:sz w:val="20"/>
          <w:szCs w:val="20"/>
        </w:rPr>
        <w:t>s</w:t>
      </w:r>
      <w:r w:rsidR="00A56E9F" w:rsidRPr="00BE554B">
        <w:rPr>
          <w:rFonts w:ascii="Times New Roman" w:hAnsi="Times New Roman"/>
          <w:sz w:val="20"/>
          <w:szCs w:val="20"/>
        </w:rPr>
        <w:t xml:space="preserve">; </w:t>
      </w:r>
      <w:r w:rsidRPr="00BE554B">
        <w:rPr>
          <w:rFonts w:ascii="Times New Roman" w:hAnsi="Times New Roman"/>
          <w:sz w:val="20"/>
          <w:szCs w:val="20"/>
        </w:rPr>
        <w:t>b</w:t>
      </w:r>
      <w:r w:rsidR="00A56E9F" w:rsidRPr="00BE554B">
        <w:rPr>
          <w:rFonts w:ascii="Times New Roman" w:hAnsi="Times New Roman"/>
          <w:sz w:val="20"/>
          <w:szCs w:val="20"/>
        </w:rPr>
        <w:t>logs; espacios para almacenar y compartir contenido</w:t>
      </w:r>
      <w:r w:rsidR="00B0306B" w:rsidRPr="00BE554B">
        <w:rPr>
          <w:rFonts w:ascii="Times New Roman" w:hAnsi="Times New Roman"/>
          <w:sz w:val="20"/>
          <w:szCs w:val="20"/>
        </w:rPr>
        <w:t xml:space="preserve"> en diferentes </w:t>
      </w:r>
      <w:r w:rsidR="00743C41" w:rsidRPr="00BE554B">
        <w:rPr>
          <w:rFonts w:ascii="Times New Roman" w:hAnsi="Times New Roman"/>
          <w:sz w:val="20"/>
          <w:szCs w:val="20"/>
        </w:rPr>
        <w:t xml:space="preserve">formatos y, últimamente, la posibilidad de  publicar </w:t>
      </w:r>
      <w:r w:rsidRPr="00BE554B">
        <w:rPr>
          <w:rFonts w:ascii="Times New Roman" w:hAnsi="Times New Roman"/>
          <w:sz w:val="20"/>
          <w:szCs w:val="20"/>
        </w:rPr>
        <w:t xml:space="preserve">contenido desde </w:t>
      </w:r>
      <w:r w:rsidR="00A56E9F" w:rsidRPr="00BE554B">
        <w:rPr>
          <w:rFonts w:ascii="Times New Roman" w:hAnsi="Times New Roman"/>
          <w:sz w:val="20"/>
          <w:szCs w:val="20"/>
        </w:rPr>
        <w:t>dispositivos móviles</w:t>
      </w:r>
      <w:r w:rsidR="00B0306B" w:rsidRPr="00BE554B">
        <w:rPr>
          <w:rFonts w:ascii="Times New Roman" w:hAnsi="Times New Roman"/>
          <w:sz w:val="20"/>
          <w:szCs w:val="20"/>
        </w:rPr>
        <w:t xml:space="preserve"> o desde otros ent</w:t>
      </w:r>
      <w:r w:rsidR="009A7098" w:rsidRPr="00BE554B">
        <w:rPr>
          <w:rFonts w:ascii="Times New Roman" w:hAnsi="Times New Roman"/>
          <w:sz w:val="20"/>
          <w:szCs w:val="20"/>
        </w:rPr>
        <w:t>ornos web</w:t>
      </w:r>
      <w:r w:rsidR="00B0306B" w:rsidRPr="00BE554B">
        <w:rPr>
          <w:rFonts w:ascii="Times New Roman" w:hAnsi="Times New Roman"/>
          <w:sz w:val="20"/>
          <w:szCs w:val="20"/>
        </w:rPr>
        <w:t xml:space="preserve">), ha ido aumentando vertiginosamente el número de usuarios. </w:t>
      </w:r>
      <w:proofErr w:type="spellStart"/>
      <w:r w:rsidR="00B0306B" w:rsidRPr="00BE554B">
        <w:rPr>
          <w:rFonts w:ascii="Times New Roman" w:hAnsi="Times New Roman"/>
          <w:sz w:val="20"/>
          <w:szCs w:val="20"/>
        </w:rPr>
        <w:t>Facebook</w:t>
      </w:r>
      <w:proofErr w:type="spellEnd"/>
      <w:r w:rsidR="00B0306B" w:rsidRPr="00BE554B">
        <w:rPr>
          <w:rFonts w:ascii="Times New Roman" w:hAnsi="Times New Roman"/>
          <w:sz w:val="20"/>
          <w:szCs w:val="20"/>
        </w:rPr>
        <w:t xml:space="preserve"> ha alcanzado 660 millones desde su aparición en febrero de 2004 hasta abril de 2011</w:t>
      </w:r>
      <w:r w:rsidR="00B0306B" w:rsidRPr="00BE554B">
        <w:rPr>
          <w:rStyle w:val="Refdenotaalpie"/>
          <w:rFonts w:ascii="Times New Roman" w:hAnsi="Times New Roman"/>
          <w:sz w:val="20"/>
          <w:szCs w:val="20"/>
        </w:rPr>
        <w:footnoteReference w:id="3"/>
      </w:r>
      <w:r w:rsidR="00B0306B" w:rsidRPr="00BE554B">
        <w:rPr>
          <w:rFonts w:ascii="Times New Roman" w:hAnsi="Times New Roman"/>
          <w:sz w:val="20"/>
          <w:szCs w:val="20"/>
        </w:rPr>
        <w:t xml:space="preserve">; </w:t>
      </w:r>
      <w:proofErr w:type="spellStart"/>
      <w:r w:rsidR="00B0306B" w:rsidRPr="00BE554B">
        <w:rPr>
          <w:rFonts w:ascii="Times New Roman" w:hAnsi="Times New Roman"/>
          <w:sz w:val="20"/>
          <w:szCs w:val="20"/>
        </w:rPr>
        <w:t>Twitter</w:t>
      </w:r>
      <w:proofErr w:type="spellEnd"/>
      <w:r w:rsidR="00B0306B" w:rsidRPr="00BE554B">
        <w:rPr>
          <w:rFonts w:ascii="Times New Roman" w:hAnsi="Times New Roman"/>
          <w:sz w:val="20"/>
          <w:szCs w:val="20"/>
        </w:rPr>
        <w:t xml:space="preserve"> contaba con 175 millones a principios de 2011</w:t>
      </w:r>
      <w:r w:rsidR="00B0306B" w:rsidRPr="00BE554B">
        <w:rPr>
          <w:rStyle w:val="Refdenotaalpie"/>
          <w:rFonts w:ascii="Times New Roman" w:hAnsi="Times New Roman"/>
          <w:sz w:val="20"/>
          <w:szCs w:val="20"/>
        </w:rPr>
        <w:footnoteReference w:id="4"/>
      </w:r>
      <w:r w:rsidR="00B0306B" w:rsidRPr="00BE554B">
        <w:rPr>
          <w:rFonts w:ascii="Times New Roman" w:hAnsi="Times New Roman"/>
          <w:sz w:val="20"/>
          <w:szCs w:val="20"/>
        </w:rPr>
        <w:t>, tras cinco años de andadura</w:t>
      </w:r>
      <w:r w:rsidR="009A7098" w:rsidRPr="00BE554B">
        <w:rPr>
          <w:rFonts w:ascii="Times New Roman" w:hAnsi="Times New Roman"/>
          <w:sz w:val="20"/>
          <w:szCs w:val="20"/>
        </w:rPr>
        <w:t>. E</w:t>
      </w:r>
      <w:r w:rsidR="00B0306B" w:rsidRPr="00BE554B">
        <w:rPr>
          <w:rFonts w:ascii="Times New Roman" w:hAnsi="Times New Roman"/>
          <w:sz w:val="20"/>
          <w:szCs w:val="20"/>
        </w:rPr>
        <w:t xml:space="preserve">n España destaca </w:t>
      </w:r>
      <w:proofErr w:type="spellStart"/>
      <w:r w:rsidR="00B0306B" w:rsidRPr="00BE554B">
        <w:rPr>
          <w:rFonts w:ascii="Times New Roman" w:hAnsi="Times New Roman"/>
          <w:sz w:val="20"/>
          <w:szCs w:val="20"/>
        </w:rPr>
        <w:t>Tuenti</w:t>
      </w:r>
      <w:proofErr w:type="spellEnd"/>
      <w:r w:rsidR="00B0306B" w:rsidRPr="00BE554B">
        <w:rPr>
          <w:rFonts w:ascii="Times New Roman" w:hAnsi="Times New Roman"/>
          <w:sz w:val="20"/>
          <w:szCs w:val="20"/>
        </w:rPr>
        <w:t>, que ha logrado 9 millones de usuarios</w:t>
      </w:r>
      <w:r w:rsidR="009A7098" w:rsidRPr="00BE554B">
        <w:rPr>
          <w:rFonts w:ascii="Times New Roman" w:hAnsi="Times New Roman"/>
          <w:sz w:val="20"/>
          <w:szCs w:val="20"/>
        </w:rPr>
        <w:t xml:space="preserve"> –sobre todo adolescentes y jóvenes-</w:t>
      </w:r>
      <w:r w:rsidR="00B0306B" w:rsidRPr="00BE554B">
        <w:rPr>
          <w:rFonts w:ascii="Times New Roman" w:hAnsi="Times New Roman"/>
          <w:sz w:val="20"/>
          <w:szCs w:val="20"/>
        </w:rPr>
        <w:t xml:space="preserve"> en tan solo cinco de años de existencia</w:t>
      </w:r>
      <w:r w:rsidR="00B0306B" w:rsidRPr="00BE554B">
        <w:rPr>
          <w:rStyle w:val="Refdenotaalpie"/>
          <w:rFonts w:ascii="Times New Roman" w:hAnsi="Times New Roman"/>
          <w:sz w:val="20"/>
          <w:szCs w:val="20"/>
        </w:rPr>
        <w:footnoteReference w:id="5"/>
      </w:r>
      <w:r w:rsidR="00B0306B" w:rsidRPr="00BE554B">
        <w:rPr>
          <w:rFonts w:ascii="Times New Roman" w:hAnsi="Times New Roman"/>
          <w:sz w:val="20"/>
          <w:szCs w:val="20"/>
        </w:rPr>
        <w:t xml:space="preserve">. </w:t>
      </w:r>
    </w:p>
    <w:p w:rsidR="00B70750" w:rsidRPr="00BE554B" w:rsidRDefault="004C7E62" w:rsidP="00135246">
      <w:pPr>
        <w:jc w:val="both"/>
        <w:rPr>
          <w:rFonts w:ascii="Times New Roman" w:hAnsi="Times New Roman"/>
          <w:sz w:val="20"/>
          <w:szCs w:val="20"/>
        </w:rPr>
      </w:pPr>
      <w:r w:rsidRPr="00BE554B">
        <w:rPr>
          <w:rFonts w:ascii="Times New Roman" w:hAnsi="Times New Roman"/>
          <w:sz w:val="20"/>
          <w:szCs w:val="20"/>
        </w:rPr>
        <w:t>Este éxito social sin precedentes en el mundo de la comunicación ha impulsado la integración de los SRS en muy diferentes sectores y ámbitos sociales, entre ellos el educativo</w:t>
      </w:r>
      <w:r w:rsidR="00A56E9F" w:rsidRPr="00BE554B">
        <w:rPr>
          <w:rFonts w:ascii="Times New Roman" w:eastAsia="Times New Roman" w:hAnsi="Times New Roman"/>
          <w:sz w:val="20"/>
          <w:szCs w:val="20"/>
          <w:lang w:eastAsia="es-ES"/>
        </w:rPr>
        <w:t xml:space="preserve">. </w:t>
      </w:r>
      <w:r w:rsidR="00743C41" w:rsidRPr="00BE554B">
        <w:rPr>
          <w:rFonts w:ascii="Times New Roman" w:eastAsia="Times New Roman" w:hAnsi="Times New Roman"/>
          <w:sz w:val="20"/>
          <w:szCs w:val="20"/>
          <w:lang w:eastAsia="es-ES"/>
        </w:rPr>
        <w:t>En primer lugar se explor</w:t>
      </w:r>
      <w:r w:rsidRPr="00BE554B">
        <w:rPr>
          <w:rFonts w:ascii="Times New Roman" w:eastAsia="Times New Roman" w:hAnsi="Times New Roman"/>
          <w:sz w:val="20"/>
          <w:szCs w:val="20"/>
          <w:lang w:eastAsia="es-ES"/>
        </w:rPr>
        <w:t xml:space="preserve">aron sus posibilidades </w:t>
      </w:r>
      <w:r w:rsidR="00A56E9F" w:rsidRPr="00BE554B">
        <w:rPr>
          <w:rFonts w:ascii="Times New Roman" w:eastAsia="Times New Roman" w:hAnsi="Times New Roman"/>
          <w:sz w:val="20"/>
          <w:szCs w:val="20"/>
          <w:lang w:eastAsia="es-ES"/>
        </w:rPr>
        <w:t xml:space="preserve">para el aprendizaje informal, por constituir entornos </w:t>
      </w:r>
      <w:r w:rsidRPr="00BE554B">
        <w:rPr>
          <w:rFonts w:ascii="Times New Roman" w:eastAsia="Times New Roman" w:hAnsi="Times New Roman"/>
          <w:sz w:val="20"/>
          <w:szCs w:val="20"/>
          <w:lang w:eastAsia="es-ES"/>
        </w:rPr>
        <w:t xml:space="preserve">más </w:t>
      </w:r>
      <w:r w:rsidR="00A56E9F" w:rsidRPr="00BE554B">
        <w:rPr>
          <w:rFonts w:ascii="Times New Roman" w:eastAsia="Times New Roman" w:hAnsi="Times New Roman"/>
          <w:sz w:val="20"/>
          <w:szCs w:val="20"/>
          <w:lang w:eastAsia="es-ES"/>
        </w:rPr>
        <w:t xml:space="preserve">abiertos </w:t>
      </w:r>
      <w:r w:rsidRPr="00BE554B">
        <w:rPr>
          <w:rFonts w:ascii="Times New Roman" w:eastAsia="Times New Roman" w:hAnsi="Times New Roman"/>
          <w:sz w:val="20"/>
          <w:szCs w:val="20"/>
          <w:lang w:eastAsia="es-ES"/>
        </w:rPr>
        <w:t xml:space="preserve">donde todos los miembros disponen </w:t>
      </w:r>
      <w:r w:rsidR="004B6FBA" w:rsidRPr="00BE554B">
        <w:rPr>
          <w:rFonts w:ascii="Times New Roman" w:eastAsia="Times New Roman" w:hAnsi="Times New Roman"/>
          <w:sz w:val="20"/>
          <w:szCs w:val="20"/>
          <w:lang w:eastAsia="es-ES"/>
        </w:rPr>
        <w:t xml:space="preserve">prácticamente </w:t>
      </w:r>
      <w:r w:rsidRPr="00BE554B">
        <w:rPr>
          <w:rFonts w:ascii="Times New Roman" w:eastAsia="Times New Roman" w:hAnsi="Times New Roman"/>
          <w:sz w:val="20"/>
          <w:szCs w:val="20"/>
          <w:lang w:eastAsia="es-ES"/>
        </w:rPr>
        <w:t xml:space="preserve">de </w:t>
      </w:r>
      <w:r w:rsidR="004B6FBA" w:rsidRPr="00BE554B">
        <w:rPr>
          <w:rFonts w:ascii="Times New Roman" w:eastAsia="Times New Roman" w:hAnsi="Times New Roman"/>
          <w:sz w:val="20"/>
          <w:szCs w:val="20"/>
          <w:lang w:eastAsia="es-ES"/>
        </w:rPr>
        <w:t>los mismos</w:t>
      </w:r>
      <w:r w:rsidRPr="00BE554B">
        <w:rPr>
          <w:rFonts w:ascii="Times New Roman" w:eastAsia="Times New Roman" w:hAnsi="Times New Roman"/>
          <w:sz w:val="20"/>
          <w:szCs w:val="20"/>
          <w:lang w:eastAsia="es-ES"/>
        </w:rPr>
        <w:t xml:space="preserve"> privilegios para la participación. Enseguida </w:t>
      </w:r>
      <w:r w:rsidR="00A56E9F" w:rsidRPr="00BE554B">
        <w:rPr>
          <w:rFonts w:ascii="Times New Roman" w:eastAsia="Times New Roman" w:hAnsi="Times New Roman"/>
          <w:sz w:val="20"/>
          <w:szCs w:val="20"/>
          <w:lang w:eastAsia="es-ES"/>
        </w:rPr>
        <w:t>la educación formal</w:t>
      </w:r>
      <w:r w:rsidRPr="00BE554B">
        <w:rPr>
          <w:rFonts w:ascii="Times New Roman" w:eastAsia="Times New Roman" w:hAnsi="Times New Roman"/>
          <w:sz w:val="20"/>
          <w:szCs w:val="20"/>
          <w:lang w:eastAsia="es-ES"/>
        </w:rPr>
        <w:t xml:space="preserve"> empezó a incorporar estos espacios en sus procesos </w:t>
      </w:r>
      <w:r w:rsidR="00A56E9F" w:rsidRPr="00BE554B">
        <w:rPr>
          <w:rFonts w:ascii="Times New Roman" w:eastAsia="Times New Roman" w:hAnsi="Times New Roman"/>
          <w:sz w:val="20"/>
          <w:szCs w:val="20"/>
          <w:lang w:eastAsia="es-ES"/>
        </w:rPr>
        <w:t>de enseñanza-aprendizaje</w:t>
      </w:r>
      <w:r w:rsidR="00B70750" w:rsidRPr="00BE554B">
        <w:rPr>
          <w:rFonts w:ascii="Times New Roman" w:eastAsia="Times New Roman" w:hAnsi="Times New Roman"/>
          <w:sz w:val="20"/>
          <w:szCs w:val="20"/>
          <w:lang w:eastAsia="es-ES"/>
        </w:rPr>
        <w:t xml:space="preserve"> (PEA)</w:t>
      </w:r>
      <w:r w:rsidR="00A56E9F" w:rsidRPr="00BE554B">
        <w:rPr>
          <w:rFonts w:ascii="Times New Roman" w:eastAsia="Times New Roman" w:hAnsi="Times New Roman"/>
          <w:sz w:val="20"/>
          <w:szCs w:val="20"/>
          <w:lang w:eastAsia="es-ES"/>
        </w:rPr>
        <w:t>,</w:t>
      </w:r>
      <w:r w:rsidRPr="00BE554B">
        <w:rPr>
          <w:rFonts w:ascii="Times New Roman" w:eastAsia="Times New Roman" w:hAnsi="Times New Roman"/>
          <w:sz w:val="20"/>
          <w:szCs w:val="20"/>
          <w:lang w:eastAsia="es-ES"/>
        </w:rPr>
        <w:t xml:space="preserve"> considerando también </w:t>
      </w:r>
      <w:r w:rsidR="00B70750" w:rsidRPr="00BE554B">
        <w:rPr>
          <w:rFonts w:ascii="Times New Roman" w:eastAsia="Times New Roman" w:hAnsi="Times New Roman"/>
          <w:sz w:val="20"/>
          <w:szCs w:val="20"/>
          <w:lang w:eastAsia="es-ES"/>
        </w:rPr>
        <w:t>la enorme atracción de los jóvenes hacia estos entornos</w:t>
      </w:r>
      <w:r w:rsidR="00A56E9F" w:rsidRPr="00BE554B">
        <w:rPr>
          <w:rFonts w:ascii="Times New Roman" w:hAnsi="Times New Roman"/>
          <w:sz w:val="20"/>
          <w:szCs w:val="20"/>
        </w:rPr>
        <w:t>.</w:t>
      </w:r>
      <w:r w:rsidR="00A56E9F" w:rsidRPr="00BE554B">
        <w:rPr>
          <w:rFonts w:ascii="Times New Roman" w:eastAsia="Times New Roman" w:hAnsi="Times New Roman"/>
          <w:sz w:val="20"/>
          <w:szCs w:val="20"/>
          <w:lang w:eastAsia="es-ES"/>
        </w:rPr>
        <w:t xml:space="preserve"> </w:t>
      </w:r>
      <w:r w:rsidR="00B70750" w:rsidRPr="00BE554B">
        <w:rPr>
          <w:rFonts w:ascii="Times New Roman" w:eastAsia="Times New Roman" w:hAnsi="Times New Roman"/>
          <w:sz w:val="20"/>
          <w:szCs w:val="20"/>
          <w:lang w:eastAsia="es-ES"/>
        </w:rPr>
        <w:t xml:space="preserve">Evidentemente, </w:t>
      </w:r>
      <w:r w:rsidR="00743C41" w:rsidRPr="00BE554B">
        <w:rPr>
          <w:rFonts w:ascii="Times New Roman" w:eastAsia="Times New Roman" w:hAnsi="Times New Roman"/>
          <w:sz w:val="20"/>
          <w:szCs w:val="20"/>
          <w:lang w:eastAsia="es-ES"/>
        </w:rPr>
        <w:t xml:space="preserve">y como debe suceder con todo entorno virtual de aprendizaje, </w:t>
      </w:r>
      <w:r w:rsidR="00B70750" w:rsidRPr="00BE554B">
        <w:rPr>
          <w:rFonts w:ascii="Times New Roman" w:eastAsia="Times New Roman" w:hAnsi="Times New Roman"/>
          <w:sz w:val="20"/>
          <w:szCs w:val="20"/>
          <w:lang w:eastAsia="es-ES"/>
        </w:rPr>
        <w:t xml:space="preserve">la mediación de SRS </w:t>
      </w:r>
      <w:r w:rsidR="008E55C7" w:rsidRPr="00BE554B">
        <w:rPr>
          <w:rFonts w:ascii="Times New Roman" w:hAnsi="Times New Roman"/>
          <w:sz w:val="20"/>
          <w:szCs w:val="20"/>
        </w:rPr>
        <w:t xml:space="preserve">debe responder </w:t>
      </w:r>
      <w:r w:rsidR="00B70750" w:rsidRPr="00BE554B">
        <w:rPr>
          <w:rFonts w:ascii="Times New Roman" w:hAnsi="Times New Roman"/>
          <w:sz w:val="20"/>
          <w:szCs w:val="20"/>
        </w:rPr>
        <w:t>a</w:t>
      </w:r>
      <w:r w:rsidR="008E55C7" w:rsidRPr="00BE554B">
        <w:rPr>
          <w:rFonts w:ascii="Times New Roman" w:hAnsi="Times New Roman"/>
          <w:sz w:val="20"/>
          <w:szCs w:val="20"/>
        </w:rPr>
        <w:t xml:space="preserve"> criterios didáctico-pedagógicos</w:t>
      </w:r>
      <w:r w:rsidR="00B70750" w:rsidRPr="00BE554B">
        <w:rPr>
          <w:rFonts w:ascii="Times New Roman" w:hAnsi="Times New Roman"/>
          <w:sz w:val="20"/>
          <w:szCs w:val="20"/>
        </w:rPr>
        <w:t xml:space="preserve"> que persigan</w:t>
      </w:r>
      <w:r w:rsidR="008E55C7" w:rsidRPr="00BE554B">
        <w:rPr>
          <w:rFonts w:ascii="Times New Roman" w:hAnsi="Times New Roman"/>
          <w:sz w:val="20"/>
          <w:szCs w:val="20"/>
        </w:rPr>
        <w:t xml:space="preserve"> un uso cognitivo de los mismos. </w:t>
      </w:r>
      <w:r w:rsidR="00B70750" w:rsidRPr="00BE554B">
        <w:rPr>
          <w:rFonts w:ascii="Times New Roman" w:hAnsi="Times New Roman"/>
          <w:sz w:val="20"/>
          <w:szCs w:val="20"/>
        </w:rPr>
        <w:t>¿Pero qué posibilidades para la mediación en PEA ofrecen los SRS? ¿Qué tipo</w:t>
      </w:r>
      <w:r w:rsidR="009A7098" w:rsidRPr="00BE554B">
        <w:rPr>
          <w:rFonts w:ascii="Times New Roman" w:hAnsi="Times New Roman"/>
          <w:sz w:val="20"/>
          <w:szCs w:val="20"/>
        </w:rPr>
        <w:t xml:space="preserve"> de recursos y de herramientas brinda</w:t>
      </w:r>
      <w:r w:rsidR="00B70750" w:rsidRPr="00BE554B">
        <w:rPr>
          <w:rFonts w:ascii="Times New Roman" w:hAnsi="Times New Roman"/>
          <w:sz w:val="20"/>
          <w:szCs w:val="20"/>
        </w:rPr>
        <w:t>n para la interacción y la construcción de conocimient</w:t>
      </w:r>
      <w:r w:rsidR="009A7098" w:rsidRPr="00BE554B">
        <w:rPr>
          <w:rFonts w:ascii="Times New Roman" w:hAnsi="Times New Roman"/>
          <w:sz w:val="20"/>
          <w:szCs w:val="20"/>
        </w:rPr>
        <w:t>o</w:t>
      </w:r>
      <w:r w:rsidR="00B70750" w:rsidRPr="00BE554B">
        <w:rPr>
          <w:rFonts w:ascii="Times New Roman" w:hAnsi="Times New Roman"/>
          <w:sz w:val="20"/>
          <w:szCs w:val="20"/>
        </w:rPr>
        <w:t>?</w:t>
      </w:r>
    </w:p>
    <w:p w:rsidR="008E55C7" w:rsidRPr="00BE554B" w:rsidRDefault="008E55C7" w:rsidP="00135246">
      <w:pPr>
        <w:jc w:val="both"/>
        <w:rPr>
          <w:rFonts w:ascii="Times New Roman" w:hAnsi="Times New Roman"/>
          <w:sz w:val="20"/>
          <w:szCs w:val="20"/>
        </w:rPr>
      </w:pPr>
      <w:r w:rsidRPr="00BE554B">
        <w:rPr>
          <w:rFonts w:ascii="Times New Roman" w:hAnsi="Times New Roman"/>
          <w:sz w:val="20"/>
          <w:szCs w:val="20"/>
        </w:rPr>
        <w:t>En el siguiente artículo</w:t>
      </w:r>
      <w:r w:rsidR="00743C41" w:rsidRPr="00BE554B">
        <w:rPr>
          <w:rFonts w:ascii="Times New Roman" w:hAnsi="Times New Roman"/>
          <w:sz w:val="20"/>
          <w:szCs w:val="20"/>
        </w:rPr>
        <w:t xml:space="preserve"> -</w:t>
      </w:r>
      <w:r w:rsidR="00114127" w:rsidRPr="00BE554B">
        <w:rPr>
          <w:rFonts w:ascii="Times New Roman" w:hAnsi="Times New Roman"/>
          <w:sz w:val="20"/>
          <w:szCs w:val="20"/>
        </w:rPr>
        <w:t>una vez revisados conceptos como recursos educativos, espacios de aprendizaje y mediación virtual</w:t>
      </w:r>
      <w:r w:rsidR="00743C41" w:rsidRPr="00BE554B">
        <w:rPr>
          <w:rFonts w:ascii="Times New Roman" w:hAnsi="Times New Roman"/>
          <w:sz w:val="20"/>
          <w:szCs w:val="20"/>
        </w:rPr>
        <w:t>-</w:t>
      </w:r>
      <w:r w:rsidR="00114127" w:rsidRPr="00BE554B">
        <w:rPr>
          <w:rFonts w:ascii="Times New Roman" w:hAnsi="Times New Roman"/>
          <w:sz w:val="20"/>
          <w:szCs w:val="20"/>
        </w:rPr>
        <w:t>,</w:t>
      </w:r>
      <w:r w:rsidRPr="00BE554B">
        <w:rPr>
          <w:rFonts w:ascii="Times New Roman" w:hAnsi="Times New Roman"/>
          <w:sz w:val="20"/>
          <w:szCs w:val="20"/>
        </w:rPr>
        <w:t xml:space="preserve"> intentaremos analizar</w:t>
      </w:r>
      <w:r w:rsidR="00003B09" w:rsidRPr="00BE554B">
        <w:rPr>
          <w:rFonts w:ascii="Times New Roman" w:hAnsi="Times New Roman"/>
          <w:sz w:val="20"/>
          <w:szCs w:val="20"/>
        </w:rPr>
        <w:t xml:space="preserve"> los SRS </w:t>
      </w:r>
      <w:r w:rsidR="009A7098" w:rsidRPr="00BE554B">
        <w:rPr>
          <w:rFonts w:ascii="Times New Roman" w:hAnsi="Times New Roman"/>
          <w:sz w:val="20"/>
          <w:szCs w:val="20"/>
        </w:rPr>
        <w:t xml:space="preserve">como entornos </w:t>
      </w:r>
      <w:r w:rsidR="00003B09" w:rsidRPr="00BE554B">
        <w:rPr>
          <w:rFonts w:ascii="Times New Roman" w:hAnsi="Times New Roman"/>
          <w:sz w:val="20"/>
          <w:szCs w:val="20"/>
        </w:rPr>
        <w:t xml:space="preserve">virtuales de aprendizaje (EVA), atendiendo a su infraestructura tecnológica y </w:t>
      </w:r>
      <w:r w:rsidR="00F26C5D">
        <w:rPr>
          <w:rFonts w:ascii="Times New Roman" w:hAnsi="Times New Roman"/>
          <w:sz w:val="20"/>
          <w:szCs w:val="20"/>
        </w:rPr>
        <w:t xml:space="preserve">a </w:t>
      </w:r>
      <w:r w:rsidR="00003B09" w:rsidRPr="00BE554B">
        <w:rPr>
          <w:rFonts w:ascii="Times New Roman" w:hAnsi="Times New Roman"/>
          <w:sz w:val="20"/>
          <w:szCs w:val="20"/>
        </w:rPr>
        <w:t xml:space="preserve">sus </w:t>
      </w:r>
      <w:r w:rsidR="00114127" w:rsidRPr="00BE554B">
        <w:rPr>
          <w:rFonts w:ascii="Times New Roman" w:hAnsi="Times New Roman"/>
          <w:sz w:val="20"/>
          <w:szCs w:val="20"/>
        </w:rPr>
        <w:t>posibilidades para la mediación.</w:t>
      </w:r>
    </w:p>
    <w:p w:rsidR="004A31C3" w:rsidRPr="00BE554B" w:rsidRDefault="004A31C3" w:rsidP="00135246">
      <w:pPr>
        <w:jc w:val="both"/>
        <w:rPr>
          <w:rFonts w:ascii="Times New Roman" w:hAnsi="Times New Roman"/>
          <w:sz w:val="20"/>
          <w:szCs w:val="20"/>
        </w:rPr>
      </w:pPr>
    </w:p>
    <w:p w:rsidR="001D6DB5" w:rsidRPr="00BE554B" w:rsidRDefault="001D6DB5" w:rsidP="00135246">
      <w:pPr>
        <w:pStyle w:val="Prrafodelista"/>
        <w:numPr>
          <w:ilvl w:val="0"/>
          <w:numId w:val="10"/>
        </w:numPr>
        <w:spacing w:before="240"/>
        <w:jc w:val="both"/>
        <w:outlineLvl w:val="2"/>
        <w:rPr>
          <w:rFonts w:ascii="Times New Roman" w:hAnsi="Times New Roman"/>
          <w:b/>
          <w:sz w:val="20"/>
          <w:szCs w:val="20"/>
        </w:rPr>
      </w:pPr>
      <w:r w:rsidRPr="00BE554B">
        <w:rPr>
          <w:rFonts w:ascii="Times New Roman" w:hAnsi="Times New Roman"/>
          <w:b/>
          <w:sz w:val="20"/>
          <w:szCs w:val="20"/>
        </w:rPr>
        <w:t>R</w:t>
      </w:r>
      <w:r w:rsidR="007554B1" w:rsidRPr="00BE554B">
        <w:rPr>
          <w:rFonts w:ascii="Times New Roman" w:hAnsi="Times New Roman"/>
          <w:b/>
          <w:sz w:val="20"/>
          <w:szCs w:val="20"/>
        </w:rPr>
        <w:t>ecursos educativos, espacios de aprendizaje y mediación virtual</w:t>
      </w:r>
    </w:p>
    <w:p w:rsidR="00003B09" w:rsidRDefault="004E463E" w:rsidP="00135246">
      <w:pPr>
        <w:ind w:firstLine="708"/>
        <w:jc w:val="both"/>
        <w:rPr>
          <w:rFonts w:ascii="Times New Roman" w:hAnsi="Times New Roman"/>
          <w:sz w:val="20"/>
          <w:szCs w:val="20"/>
        </w:rPr>
      </w:pPr>
      <w:r w:rsidRPr="00BE554B">
        <w:rPr>
          <w:rFonts w:ascii="Times New Roman" w:hAnsi="Times New Roman"/>
          <w:sz w:val="20"/>
          <w:szCs w:val="20"/>
        </w:rPr>
        <w:t xml:space="preserve">En los </w:t>
      </w:r>
      <w:r w:rsidR="00F26C5D">
        <w:rPr>
          <w:rFonts w:ascii="Times New Roman" w:hAnsi="Times New Roman"/>
          <w:sz w:val="20"/>
          <w:szCs w:val="20"/>
        </w:rPr>
        <w:t xml:space="preserve">PEA </w:t>
      </w:r>
      <w:r w:rsidRPr="00BE554B">
        <w:rPr>
          <w:rFonts w:ascii="Times New Roman" w:hAnsi="Times New Roman"/>
          <w:sz w:val="20"/>
          <w:szCs w:val="20"/>
        </w:rPr>
        <w:t xml:space="preserve">Vigotsky (2000:91) diferencia la mediación física o de herramientas  (libro, ordenador) de la mediación abstracta o simbólica (el lenguaje, la escritura, el sistema de numeración, la estructura </w:t>
      </w:r>
      <w:proofErr w:type="spellStart"/>
      <w:r w:rsidRPr="00BE554B">
        <w:rPr>
          <w:rFonts w:ascii="Times New Roman" w:hAnsi="Times New Roman"/>
          <w:sz w:val="20"/>
          <w:szCs w:val="20"/>
        </w:rPr>
        <w:t>hipertextual</w:t>
      </w:r>
      <w:proofErr w:type="spellEnd"/>
      <w:r w:rsidRPr="00BE554B">
        <w:rPr>
          <w:rFonts w:ascii="Times New Roman" w:hAnsi="Times New Roman"/>
          <w:sz w:val="20"/>
          <w:szCs w:val="20"/>
        </w:rPr>
        <w:t xml:space="preserve">), aunque ambos instrumentos actúan de forma complementaria. Dentro de la mediación física distinguimos entre </w:t>
      </w:r>
      <w:r w:rsidRPr="00BE554B">
        <w:rPr>
          <w:rFonts w:ascii="Times New Roman" w:hAnsi="Times New Roman"/>
          <w:i/>
          <w:sz w:val="20"/>
          <w:szCs w:val="20"/>
        </w:rPr>
        <w:t xml:space="preserve">recursos educativos </w:t>
      </w:r>
      <w:r w:rsidRPr="00BE554B">
        <w:rPr>
          <w:rFonts w:ascii="Times New Roman" w:hAnsi="Times New Roman"/>
          <w:sz w:val="20"/>
          <w:szCs w:val="20"/>
        </w:rPr>
        <w:t>y</w:t>
      </w:r>
      <w:r w:rsidRPr="00BE554B">
        <w:rPr>
          <w:rFonts w:ascii="Times New Roman" w:hAnsi="Times New Roman"/>
          <w:i/>
          <w:sz w:val="20"/>
          <w:szCs w:val="20"/>
        </w:rPr>
        <w:t xml:space="preserve"> espacios</w:t>
      </w:r>
      <w:r w:rsidRPr="00BE554B">
        <w:rPr>
          <w:rFonts w:ascii="Times New Roman" w:hAnsi="Times New Roman"/>
          <w:sz w:val="20"/>
          <w:szCs w:val="20"/>
        </w:rPr>
        <w:t xml:space="preserve"> (o </w:t>
      </w:r>
      <w:r w:rsidRPr="00BE554B">
        <w:rPr>
          <w:rFonts w:ascii="Times New Roman" w:hAnsi="Times New Roman"/>
          <w:i/>
          <w:sz w:val="20"/>
          <w:szCs w:val="20"/>
        </w:rPr>
        <w:t>ambientes</w:t>
      </w:r>
      <w:r w:rsidRPr="00BE554B">
        <w:rPr>
          <w:rFonts w:ascii="Times New Roman" w:hAnsi="Times New Roman"/>
          <w:sz w:val="20"/>
          <w:szCs w:val="20"/>
        </w:rPr>
        <w:t xml:space="preserve">) </w:t>
      </w:r>
      <w:r w:rsidRPr="00BE554B">
        <w:rPr>
          <w:rFonts w:ascii="Times New Roman" w:hAnsi="Times New Roman"/>
          <w:i/>
          <w:sz w:val="20"/>
          <w:szCs w:val="20"/>
        </w:rPr>
        <w:t>de aprendizaje</w:t>
      </w:r>
      <w:r w:rsidRPr="00BE554B">
        <w:rPr>
          <w:rFonts w:ascii="Times New Roman" w:hAnsi="Times New Roman"/>
          <w:sz w:val="20"/>
          <w:szCs w:val="20"/>
        </w:rPr>
        <w:t>. El libro, el vídeo o el ordenador son recursos educativos; el aula, una biblioteca o un museo, espacios de aprendizaje.</w:t>
      </w:r>
    </w:p>
    <w:p w:rsidR="004E463E" w:rsidRPr="00BE554B" w:rsidRDefault="004E463E" w:rsidP="00135246">
      <w:pPr>
        <w:ind w:firstLine="708"/>
        <w:jc w:val="both"/>
        <w:rPr>
          <w:rFonts w:ascii="Times New Roman" w:hAnsi="Times New Roman"/>
          <w:sz w:val="20"/>
          <w:szCs w:val="20"/>
        </w:rPr>
      </w:pPr>
      <w:r w:rsidRPr="00BE554B">
        <w:rPr>
          <w:rFonts w:ascii="Times New Roman" w:hAnsi="Times New Roman"/>
          <w:sz w:val="20"/>
          <w:szCs w:val="20"/>
        </w:rPr>
        <w:t xml:space="preserve">A) </w:t>
      </w:r>
      <w:r w:rsidRPr="00BE554B">
        <w:rPr>
          <w:rFonts w:ascii="Times New Roman" w:hAnsi="Times New Roman"/>
          <w:b/>
          <w:sz w:val="20"/>
          <w:szCs w:val="20"/>
        </w:rPr>
        <w:t>Recursos educativos</w:t>
      </w:r>
      <w:r w:rsidRPr="00BE554B">
        <w:rPr>
          <w:rFonts w:ascii="Times New Roman" w:hAnsi="Times New Roman"/>
          <w:sz w:val="20"/>
          <w:szCs w:val="20"/>
        </w:rPr>
        <w:t xml:space="preserve">. </w:t>
      </w:r>
    </w:p>
    <w:p w:rsidR="004E463E" w:rsidRPr="00BE554B" w:rsidRDefault="004E463E" w:rsidP="00135246">
      <w:pPr>
        <w:spacing w:after="0"/>
        <w:ind w:left="708" w:firstLine="57"/>
        <w:jc w:val="both"/>
        <w:rPr>
          <w:rFonts w:ascii="Times New Roman" w:hAnsi="Times New Roman"/>
          <w:sz w:val="20"/>
          <w:szCs w:val="20"/>
        </w:rPr>
      </w:pPr>
      <w:r w:rsidRPr="00BE554B">
        <w:rPr>
          <w:rFonts w:ascii="Times New Roman" w:hAnsi="Times New Roman"/>
          <w:sz w:val="20"/>
          <w:szCs w:val="20"/>
        </w:rPr>
        <w:t xml:space="preserve">A.1 Desde una </w:t>
      </w:r>
      <w:r w:rsidRPr="00BE554B">
        <w:rPr>
          <w:rFonts w:ascii="Times New Roman" w:hAnsi="Times New Roman"/>
          <w:i/>
          <w:sz w:val="20"/>
          <w:szCs w:val="20"/>
        </w:rPr>
        <w:t>perspectiva didáctica</w:t>
      </w:r>
      <w:r w:rsidRPr="00BE554B">
        <w:rPr>
          <w:rFonts w:ascii="Times New Roman" w:hAnsi="Times New Roman"/>
          <w:sz w:val="20"/>
          <w:szCs w:val="20"/>
        </w:rPr>
        <w:t xml:space="preserve"> diferenciamos tres grupos:</w:t>
      </w:r>
    </w:p>
    <w:p w:rsidR="004E463E" w:rsidRPr="00BE554B" w:rsidRDefault="004E463E" w:rsidP="00135246">
      <w:pPr>
        <w:numPr>
          <w:ilvl w:val="0"/>
          <w:numId w:val="6"/>
        </w:numPr>
        <w:jc w:val="both"/>
        <w:rPr>
          <w:rFonts w:ascii="Times New Roman" w:hAnsi="Times New Roman"/>
          <w:sz w:val="20"/>
          <w:szCs w:val="20"/>
        </w:rPr>
      </w:pPr>
      <w:r w:rsidRPr="00BE554B">
        <w:rPr>
          <w:rFonts w:ascii="Times New Roman" w:hAnsi="Times New Roman"/>
          <w:i/>
          <w:sz w:val="20"/>
          <w:szCs w:val="20"/>
        </w:rPr>
        <w:t>Recursos con finalidad didáctica</w:t>
      </w:r>
      <w:r w:rsidRPr="00BE554B">
        <w:rPr>
          <w:rFonts w:ascii="Times New Roman" w:hAnsi="Times New Roman"/>
          <w:sz w:val="20"/>
          <w:szCs w:val="20"/>
        </w:rPr>
        <w:t>: Constituyen instrumentos de mediación que expresamente han sido concebidos con la intención de favorecer los</w:t>
      </w:r>
      <w:r w:rsidR="00F26C5D">
        <w:rPr>
          <w:rFonts w:ascii="Times New Roman" w:hAnsi="Times New Roman"/>
          <w:sz w:val="20"/>
          <w:szCs w:val="20"/>
        </w:rPr>
        <w:t xml:space="preserve"> PEA</w:t>
      </w:r>
      <w:r w:rsidRPr="00BE554B">
        <w:rPr>
          <w:rFonts w:ascii="Times New Roman" w:hAnsi="Times New Roman"/>
          <w:sz w:val="20"/>
          <w:szCs w:val="20"/>
        </w:rPr>
        <w:t xml:space="preserve">, es decir, de facilitar tanto la labor docente como ayudar a alcanzar unos objetivos de aprendizaje en una acción formativa concreta. Marqués (2007b) llama a estos recursos </w:t>
      </w:r>
      <w:r w:rsidRPr="00BE554B">
        <w:rPr>
          <w:rFonts w:ascii="Times New Roman" w:hAnsi="Times New Roman"/>
          <w:i/>
          <w:sz w:val="20"/>
          <w:szCs w:val="20"/>
        </w:rPr>
        <w:t>medios didácticos.</w:t>
      </w:r>
      <w:r w:rsidRPr="00BE554B">
        <w:rPr>
          <w:rFonts w:ascii="Times New Roman" w:hAnsi="Times New Roman"/>
          <w:sz w:val="20"/>
          <w:szCs w:val="20"/>
        </w:rPr>
        <w:t xml:space="preserve"> Un libro de texto representa el recurso educativo o medio didáctico por excelencia.</w:t>
      </w:r>
    </w:p>
    <w:p w:rsidR="004E463E" w:rsidRPr="00BE554B" w:rsidRDefault="004E463E" w:rsidP="00135246">
      <w:pPr>
        <w:numPr>
          <w:ilvl w:val="0"/>
          <w:numId w:val="6"/>
        </w:numPr>
        <w:jc w:val="both"/>
        <w:rPr>
          <w:rFonts w:ascii="Times New Roman" w:hAnsi="Times New Roman"/>
          <w:sz w:val="20"/>
          <w:szCs w:val="20"/>
        </w:rPr>
      </w:pPr>
      <w:r w:rsidRPr="00BE554B">
        <w:rPr>
          <w:rFonts w:ascii="Times New Roman" w:hAnsi="Times New Roman"/>
          <w:i/>
          <w:sz w:val="20"/>
          <w:szCs w:val="20"/>
        </w:rPr>
        <w:t>Recursos con posibilidad didáctica</w:t>
      </w:r>
      <w:r w:rsidRPr="00BE554B">
        <w:rPr>
          <w:rFonts w:ascii="Times New Roman" w:hAnsi="Times New Roman"/>
          <w:sz w:val="20"/>
          <w:szCs w:val="20"/>
        </w:rPr>
        <w:t xml:space="preserve">: Comprenden un amplio abanico de instrumentos que a priori no fueron diseñados para uso didáctico, pero pueden tenerlo. El vídeo o el ordenador son buenos ejemplos de ello. </w:t>
      </w:r>
    </w:p>
    <w:p w:rsidR="004E463E" w:rsidRPr="00BE554B" w:rsidRDefault="004E463E" w:rsidP="00135246">
      <w:pPr>
        <w:numPr>
          <w:ilvl w:val="0"/>
          <w:numId w:val="6"/>
        </w:numPr>
        <w:jc w:val="both"/>
        <w:rPr>
          <w:rFonts w:ascii="Times New Roman" w:hAnsi="Times New Roman"/>
          <w:sz w:val="20"/>
          <w:szCs w:val="20"/>
        </w:rPr>
      </w:pPr>
      <w:r w:rsidRPr="00BE554B">
        <w:rPr>
          <w:rFonts w:ascii="Times New Roman" w:hAnsi="Times New Roman"/>
          <w:i/>
          <w:sz w:val="20"/>
          <w:szCs w:val="20"/>
        </w:rPr>
        <w:t>Recursos no didácticos</w:t>
      </w:r>
      <w:r w:rsidRPr="00BE554B">
        <w:rPr>
          <w:rFonts w:ascii="Times New Roman" w:hAnsi="Times New Roman"/>
          <w:sz w:val="20"/>
          <w:szCs w:val="20"/>
        </w:rPr>
        <w:t xml:space="preserve">: Los </w:t>
      </w:r>
      <w:r w:rsidR="00F26C5D">
        <w:rPr>
          <w:rFonts w:ascii="Times New Roman" w:hAnsi="Times New Roman"/>
          <w:sz w:val="20"/>
          <w:szCs w:val="20"/>
        </w:rPr>
        <w:t xml:space="preserve">PEA </w:t>
      </w:r>
      <w:r w:rsidRPr="00BE554B">
        <w:rPr>
          <w:rFonts w:ascii="Times New Roman" w:hAnsi="Times New Roman"/>
          <w:sz w:val="20"/>
          <w:szCs w:val="20"/>
        </w:rPr>
        <w:t>requieren de más acciones que las meramente didácticas, por ejemplo la gestión académica o docente o tareas administrativas. Si utilizamos el ordenador para estos cometidos estamos haciendo un uso educativo del mismo pero no un uso didáctico.</w:t>
      </w:r>
    </w:p>
    <w:p w:rsidR="004E463E" w:rsidRPr="00BE554B" w:rsidRDefault="004E463E" w:rsidP="00135246">
      <w:pPr>
        <w:spacing w:after="0"/>
        <w:ind w:left="708"/>
        <w:jc w:val="both"/>
        <w:rPr>
          <w:rFonts w:ascii="Times New Roman" w:hAnsi="Times New Roman"/>
          <w:sz w:val="20"/>
          <w:szCs w:val="20"/>
        </w:rPr>
      </w:pPr>
      <w:r w:rsidRPr="00BE554B">
        <w:rPr>
          <w:rFonts w:ascii="Times New Roman" w:hAnsi="Times New Roman"/>
          <w:sz w:val="20"/>
          <w:szCs w:val="20"/>
        </w:rPr>
        <w:lastRenderedPageBreak/>
        <w:t xml:space="preserve">A.2 En función del </w:t>
      </w:r>
      <w:r w:rsidRPr="00BE554B">
        <w:rPr>
          <w:rFonts w:ascii="Times New Roman" w:hAnsi="Times New Roman"/>
          <w:i/>
          <w:sz w:val="20"/>
          <w:szCs w:val="20"/>
        </w:rPr>
        <w:t>desarrollo tecnológico</w:t>
      </w:r>
      <w:r w:rsidRPr="00BE554B">
        <w:rPr>
          <w:rFonts w:ascii="Times New Roman" w:hAnsi="Times New Roman"/>
          <w:sz w:val="20"/>
          <w:szCs w:val="20"/>
        </w:rPr>
        <w:t xml:space="preserve">, podemos clasificar los recursos educativos en tres grandes grupos (Marqués, 2007b): </w:t>
      </w:r>
    </w:p>
    <w:p w:rsidR="004E463E" w:rsidRPr="00BE554B" w:rsidRDefault="004E463E" w:rsidP="00135246">
      <w:pPr>
        <w:numPr>
          <w:ilvl w:val="0"/>
          <w:numId w:val="7"/>
        </w:numPr>
        <w:spacing w:after="0"/>
        <w:jc w:val="both"/>
        <w:rPr>
          <w:rFonts w:ascii="Times New Roman" w:hAnsi="Times New Roman"/>
          <w:sz w:val="20"/>
          <w:szCs w:val="20"/>
        </w:rPr>
      </w:pPr>
      <w:r w:rsidRPr="00BE554B">
        <w:rPr>
          <w:rFonts w:ascii="Times New Roman" w:hAnsi="Times New Roman"/>
          <w:i/>
          <w:sz w:val="20"/>
          <w:szCs w:val="20"/>
        </w:rPr>
        <w:t>Tradicionales</w:t>
      </w:r>
      <w:r w:rsidRPr="00BE554B">
        <w:rPr>
          <w:rFonts w:ascii="Times New Roman" w:hAnsi="Times New Roman"/>
          <w:sz w:val="20"/>
          <w:szCs w:val="20"/>
        </w:rPr>
        <w:t>: Libros de texto, cuadernos, pizarras, etc.</w:t>
      </w:r>
    </w:p>
    <w:p w:rsidR="004E463E" w:rsidRPr="00BE554B" w:rsidRDefault="004E463E" w:rsidP="00135246">
      <w:pPr>
        <w:numPr>
          <w:ilvl w:val="0"/>
          <w:numId w:val="7"/>
        </w:numPr>
        <w:spacing w:after="0"/>
        <w:jc w:val="both"/>
        <w:rPr>
          <w:rFonts w:ascii="Times New Roman" w:hAnsi="Times New Roman"/>
          <w:sz w:val="20"/>
          <w:szCs w:val="20"/>
        </w:rPr>
      </w:pPr>
      <w:r w:rsidRPr="00BE554B">
        <w:rPr>
          <w:rFonts w:ascii="Times New Roman" w:hAnsi="Times New Roman"/>
          <w:i/>
          <w:sz w:val="20"/>
          <w:szCs w:val="20"/>
        </w:rPr>
        <w:t>Audiovisuales</w:t>
      </w:r>
      <w:r w:rsidRPr="00BE554B">
        <w:rPr>
          <w:rFonts w:ascii="Times New Roman" w:hAnsi="Times New Roman"/>
          <w:sz w:val="20"/>
          <w:szCs w:val="20"/>
        </w:rPr>
        <w:t xml:space="preserve">: </w:t>
      </w:r>
      <w:proofErr w:type="spellStart"/>
      <w:r w:rsidRPr="00BE554B">
        <w:rPr>
          <w:rFonts w:ascii="Times New Roman" w:hAnsi="Times New Roman"/>
          <w:sz w:val="20"/>
          <w:szCs w:val="20"/>
        </w:rPr>
        <w:t>Cassette</w:t>
      </w:r>
      <w:proofErr w:type="spellEnd"/>
      <w:r w:rsidRPr="00BE554B">
        <w:rPr>
          <w:rFonts w:ascii="Times New Roman" w:hAnsi="Times New Roman"/>
          <w:sz w:val="20"/>
          <w:szCs w:val="20"/>
        </w:rPr>
        <w:t>, vídeo, retroproyector, etc.</w:t>
      </w:r>
    </w:p>
    <w:p w:rsidR="004E463E" w:rsidRPr="00BE554B" w:rsidRDefault="004E463E" w:rsidP="00135246">
      <w:pPr>
        <w:numPr>
          <w:ilvl w:val="0"/>
          <w:numId w:val="7"/>
        </w:numPr>
        <w:jc w:val="both"/>
        <w:rPr>
          <w:rFonts w:ascii="Times New Roman" w:hAnsi="Times New Roman"/>
          <w:sz w:val="20"/>
          <w:szCs w:val="20"/>
        </w:rPr>
      </w:pPr>
      <w:r w:rsidRPr="00BE554B">
        <w:rPr>
          <w:rFonts w:ascii="Times New Roman" w:hAnsi="Times New Roman"/>
          <w:i/>
          <w:sz w:val="20"/>
          <w:szCs w:val="20"/>
        </w:rPr>
        <w:t>Tecnológicos</w:t>
      </w:r>
      <w:r w:rsidRPr="00BE554B">
        <w:rPr>
          <w:rFonts w:ascii="Times New Roman" w:hAnsi="Times New Roman"/>
          <w:sz w:val="20"/>
          <w:szCs w:val="20"/>
        </w:rPr>
        <w:t>: Ordenador, cuaderno digital, pizarra digital, y todas las herramientas que podamos englobar dentro de las TIC.</w:t>
      </w:r>
    </w:p>
    <w:p w:rsidR="004E463E" w:rsidRPr="00BE554B" w:rsidRDefault="004E463E" w:rsidP="00135246">
      <w:pPr>
        <w:spacing w:after="0"/>
        <w:ind w:firstLine="708"/>
        <w:jc w:val="both"/>
        <w:rPr>
          <w:rFonts w:ascii="Times New Roman" w:hAnsi="Times New Roman"/>
          <w:sz w:val="20"/>
          <w:szCs w:val="20"/>
        </w:rPr>
      </w:pPr>
      <w:r w:rsidRPr="00BE554B">
        <w:rPr>
          <w:rFonts w:ascii="Times New Roman" w:hAnsi="Times New Roman"/>
          <w:sz w:val="20"/>
          <w:szCs w:val="20"/>
        </w:rPr>
        <w:t xml:space="preserve">B) </w:t>
      </w:r>
      <w:r w:rsidRPr="00BE554B">
        <w:rPr>
          <w:rFonts w:ascii="Times New Roman" w:hAnsi="Times New Roman"/>
          <w:b/>
          <w:sz w:val="20"/>
          <w:szCs w:val="20"/>
        </w:rPr>
        <w:t>Espacios de aprendizaje</w:t>
      </w:r>
      <w:r w:rsidRPr="00BE554B">
        <w:rPr>
          <w:rFonts w:ascii="Times New Roman" w:hAnsi="Times New Roman"/>
          <w:sz w:val="20"/>
          <w:szCs w:val="20"/>
        </w:rPr>
        <w:t xml:space="preserve">: </w:t>
      </w:r>
    </w:p>
    <w:p w:rsidR="004E463E" w:rsidRPr="00BE554B" w:rsidRDefault="005B44AA" w:rsidP="00135246">
      <w:pPr>
        <w:ind w:firstLine="708"/>
        <w:jc w:val="both"/>
        <w:rPr>
          <w:rFonts w:ascii="Times New Roman" w:hAnsi="Times New Roman"/>
          <w:sz w:val="20"/>
          <w:szCs w:val="20"/>
        </w:rPr>
      </w:pPr>
      <w:r w:rsidRPr="00BE554B">
        <w:rPr>
          <w:rFonts w:ascii="Times New Roman" w:hAnsi="Times New Roman"/>
          <w:sz w:val="20"/>
          <w:szCs w:val="20"/>
        </w:rPr>
        <w:t xml:space="preserve">Podemos definirlos </w:t>
      </w:r>
      <w:r w:rsidR="004E463E" w:rsidRPr="00BE554B">
        <w:rPr>
          <w:rFonts w:ascii="Times New Roman" w:hAnsi="Times New Roman"/>
          <w:sz w:val="20"/>
          <w:szCs w:val="20"/>
        </w:rPr>
        <w:t>como el escenario o medio donde existen y se desarrollan condiciones favorables para el aprendizaje. Tradicionalmente han sido espacios físicos, naturales o artificiales. Igualmente pueden ser informales o formales. Éstos últimos normalmente son artificiales y han sido d</w:t>
      </w:r>
      <w:r w:rsidR="007554B1" w:rsidRPr="00BE554B">
        <w:rPr>
          <w:rFonts w:ascii="Times New Roman" w:hAnsi="Times New Roman"/>
          <w:sz w:val="20"/>
          <w:szCs w:val="20"/>
        </w:rPr>
        <w:t>iseñados desde su origen para acoge</w:t>
      </w:r>
      <w:r w:rsidR="004E463E" w:rsidRPr="00BE554B">
        <w:rPr>
          <w:rFonts w:ascii="Times New Roman" w:hAnsi="Times New Roman"/>
          <w:sz w:val="20"/>
          <w:szCs w:val="20"/>
        </w:rPr>
        <w:t xml:space="preserve">r procesos educativos reglados. Aulas, laboratorios, centros de enseñanza, universidades o academias son algunos ejemplos de estos espacios institucionalizados de aprendizaje. Los espacios formales, además, deben ofrecer recursos educativos tanto para el proceso de enseñanza como para el de aprendizaje. </w:t>
      </w:r>
    </w:p>
    <w:p w:rsidR="004E463E" w:rsidRPr="00BE554B" w:rsidRDefault="004E463E" w:rsidP="00135246">
      <w:pPr>
        <w:spacing w:after="0"/>
        <w:jc w:val="both"/>
        <w:rPr>
          <w:rFonts w:ascii="Times New Roman" w:hAnsi="Times New Roman"/>
          <w:sz w:val="20"/>
          <w:szCs w:val="20"/>
        </w:rPr>
      </w:pPr>
      <w:r w:rsidRPr="00BE554B">
        <w:rPr>
          <w:rFonts w:ascii="Times New Roman" w:hAnsi="Times New Roman"/>
          <w:sz w:val="20"/>
          <w:szCs w:val="20"/>
        </w:rPr>
        <w:t>El proceso de digitalización que impera en la Sociedad Red (</w:t>
      </w:r>
      <w:proofErr w:type="spellStart"/>
      <w:r w:rsidRPr="00BE554B">
        <w:rPr>
          <w:rFonts w:ascii="Times New Roman" w:hAnsi="Times New Roman"/>
          <w:sz w:val="20"/>
          <w:szCs w:val="20"/>
        </w:rPr>
        <w:t>Castells</w:t>
      </w:r>
      <w:proofErr w:type="spellEnd"/>
      <w:r w:rsidRPr="00BE554B">
        <w:rPr>
          <w:rFonts w:ascii="Times New Roman" w:hAnsi="Times New Roman"/>
          <w:sz w:val="20"/>
          <w:szCs w:val="20"/>
        </w:rPr>
        <w:t xml:space="preserve">, 2000) también ha creado en </w:t>
      </w:r>
      <w:r w:rsidR="004A31C3" w:rsidRPr="00BE554B">
        <w:rPr>
          <w:rFonts w:ascii="Times New Roman" w:hAnsi="Times New Roman"/>
          <w:sz w:val="20"/>
          <w:szCs w:val="20"/>
        </w:rPr>
        <w:t>la virtualidad</w:t>
      </w:r>
      <w:r w:rsidRPr="00BE554B">
        <w:rPr>
          <w:rFonts w:ascii="Times New Roman" w:hAnsi="Times New Roman"/>
          <w:sz w:val="20"/>
          <w:szCs w:val="20"/>
        </w:rPr>
        <w:t xml:space="preserve"> espacios homólogos de todos estos espacios físicos. Tanto los espacios creados expresamente para uso didáctico como aquellos con posibilidades didácticas constituyen </w:t>
      </w:r>
      <w:r w:rsidRPr="00BE554B">
        <w:rPr>
          <w:rFonts w:ascii="Times New Roman" w:hAnsi="Times New Roman"/>
          <w:i/>
          <w:sz w:val="20"/>
          <w:szCs w:val="20"/>
        </w:rPr>
        <w:t xml:space="preserve">entornos virtuales </w:t>
      </w:r>
      <w:r w:rsidR="003A3F2B">
        <w:rPr>
          <w:rFonts w:ascii="Times New Roman" w:hAnsi="Times New Roman"/>
          <w:i/>
          <w:sz w:val="20"/>
          <w:szCs w:val="20"/>
        </w:rPr>
        <w:t xml:space="preserve">de </w:t>
      </w:r>
      <w:r w:rsidRPr="00BE554B">
        <w:rPr>
          <w:rFonts w:ascii="Times New Roman" w:hAnsi="Times New Roman"/>
          <w:i/>
          <w:sz w:val="20"/>
          <w:szCs w:val="20"/>
        </w:rPr>
        <w:t>aprendizaje</w:t>
      </w:r>
      <w:r w:rsidR="003A3F2B">
        <w:rPr>
          <w:rFonts w:ascii="Times New Roman" w:hAnsi="Times New Roman"/>
          <w:sz w:val="20"/>
          <w:szCs w:val="20"/>
        </w:rPr>
        <w:t xml:space="preserve"> (EV</w:t>
      </w:r>
      <w:r w:rsidRPr="00BE554B">
        <w:rPr>
          <w:rFonts w:ascii="Times New Roman" w:hAnsi="Times New Roman"/>
          <w:sz w:val="20"/>
          <w:szCs w:val="20"/>
        </w:rPr>
        <w:t>A).</w:t>
      </w:r>
    </w:p>
    <w:p w:rsidR="004E463E" w:rsidRDefault="004E463E" w:rsidP="00135246">
      <w:pPr>
        <w:spacing w:after="0"/>
        <w:ind w:firstLine="708"/>
        <w:jc w:val="both"/>
        <w:rPr>
          <w:rFonts w:ascii="Times New Roman" w:hAnsi="Times New Roman"/>
          <w:sz w:val="24"/>
          <w:szCs w:val="24"/>
        </w:rPr>
      </w:pPr>
    </w:p>
    <w:p w:rsidR="004E463E" w:rsidRDefault="004E463E" w:rsidP="004E463E">
      <w:pPr>
        <w:spacing w:after="0" w:line="360" w:lineRule="auto"/>
        <w:jc w:val="center"/>
        <w:rPr>
          <w:rFonts w:ascii="Times New Roman" w:hAnsi="Times New Roman"/>
          <w:noProof/>
          <w:sz w:val="24"/>
          <w:szCs w:val="24"/>
          <w:lang w:eastAsia="es-ES"/>
        </w:rPr>
      </w:pPr>
      <w:r>
        <w:rPr>
          <w:rFonts w:ascii="Times New Roman" w:hAnsi="Times New Roman"/>
          <w:noProof/>
          <w:sz w:val="24"/>
          <w:szCs w:val="24"/>
          <w:lang w:eastAsia="es-ES"/>
        </w:rPr>
        <w:drawing>
          <wp:inline distT="0" distB="0" distL="0" distR="0">
            <wp:extent cx="5433669" cy="3130905"/>
            <wp:effectExtent l="57150" t="19050" r="33681" b="12345"/>
            <wp:docPr id="8"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E463E" w:rsidRPr="00BE554B" w:rsidRDefault="003F0D12" w:rsidP="004E463E">
      <w:pPr>
        <w:pStyle w:val="Epgrafe"/>
        <w:spacing w:line="360" w:lineRule="auto"/>
        <w:jc w:val="center"/>
        <w:rPr>
          <w:color w:val="auto"/>
        </w:rPr>
      </w:pPr>
      <w:r w:rsidRPr="00BE554B">
        <w:rPr>
          <w:color w:val="auto"/>
        </w:rPr>
        <w:t xml:space="preserve">Imagen </w:t>
      </w:r>
      <w:r w:rsidR="00135246">
        <w:rPr>
          <w:color w:val="auto"/>
        </w:rPr>
        <w:t>“</w:t>
      </w:r>
      <w:r w:rsidR="004E463E" w:rsidRPr="00BE554B">
        <w:rPr>
          <w:color w:val="auto"/>
        </w:rPr>
        <w:t xml:space="preserve">elementos </w:t>
      </w:r>
      <w:r w:rsidR="003A3F2B">
        <w:rPr>
          <w:color w:val="auto"/>
        </w:rPr>
        <w:t xml:space="preserve">físicos </w:t>
      </w:r>
      <w:r w:rsidR="004E463E" w:rsidRPr="00BE554B">
        <w:rPr>
          <w:color w:val="auto"/>
        </w:rPr>
        <w:t>mediadores en procesos de enseñanza-aprendizaje</w:t>
      </w:r>
      <w:r w:rsidR="00135246">
        <w:rPr>
          <w:color w:val="auto"/>
        </w:rPr>
        <w:t>”</w:t>
      </w:r>
    </w:p>
    <w:p w:rsidR="004E463E" w:rsidRDefault="004E463E" w:rsidP="004E463E">
      <w:pPr>
        <w:spacing w:after="0" w:line="360" w:lineRule="auto"/>
        <w:jc w:val="both"/>
        <w:rPr>
          <w:rFonts w:ascii="Times New Roman" w:hAnsi="Times New Roman"/>
          <w:sz w:val="24"/>
          <w:szCs w:val="24"/>
        </w:rPr>
      </w:pPr>
    </w:p>
    <w:p w:rsidR="004E463E" w:rsidRPr="00BE554B" w:rsidRDefault="004E463E" w:rsidP="00135246">
      <w:pPr>
        <w:ind w:firstLine="708"/>
        <w:jc w:val="both"/>
        <w:rPr>
          <w:rFonts w:ascii="Times New Roman" w:hAnsi="Times New Roman"/>
          <w:sz w:val="20"/>
          <w:szCs w:val="20"/>
        </w:rPr>
      </w:pPr>
      <w:r w:rsidRPr="00BE554B">
        <w:rPr>
          <w:rFonts w:ascii="Times New Roman" w:hAnsi="Times New Roman"/>
          <w:sz w:val="20"/>
          <w:szCs w:val="20"/>
        </w:rPr>
        <w:t xml:space="preserve">Según lo expuesto hasta aquí, y como </w:t>
      </w:r>
      <w:r w:rsidR="003A3F2B">
        <w:rPr>
          <w:rFonts w:ascii="Times New Roman" w:hAnsi="Times New Roman"/>
          <w:sz w:val="20"/>
          <w:szCs w:val="20"/>
        </w:rPr>
        <w:t>se puede observar en la imagen</w:t>
      </w:r>
      <w:r w:rsidRPr="00BE554B">
        <w:rPr>
          <w:rFonts w:ascii="Times New Roman" w:hAnsi="Times New Roman"/>
          <w:sz w:val="20"/>
          <w:szCs w:val="20"/>
        </w:rPr>
        <w:t xml:space="preserve">, los SRS constituirían </w:t>
      </w:r>
      <w:r w:rsidRPr="00BE554B">
        <w:rPr>
          <w:rFonts w:ascii="Times New Roman" w:hAnsi="Times New Roman"/>
          <w:i/>
          <w:sz w:val="20"/>
          <w:szCs w:val="20"/>
        </w:rPr>
        <w:t>espacios de aprendizaje virtuales informales</w:t>
      </w:r>
      <w:r w:rsidRPr="00BE554B">
        <w:rPr>
          <w:rFonts w:ascii="Times New Roman" w:hAnsi="Times New Roman"/>
          <w:sz w:val="20"/>
          <w:szCs w:val="20"/>
        </w:rPr>
        <w:t>. La informalidad se explica porque su finalidad natural no es el aprendizaje sino la socialización. Igualmente</w:t>
      </w:r>
      <w:r w:rsidR="00236D48" w:rsidRPr="00BE554B">
        <w:rPr>
          <w:rFonts w:ascii="Times New Roman" w:hAnsi="Times New Roman"/>
          <w:sz w:val="20"/>
          <w:szCs w:val="20"/>
        </w:rPr>
        <w:t>, su ent</w:t>
      </w:r>
      <w:r w:rsidR="001B1E50" w:rsidRPr="00BE554B">
        <w:rPr>
          <w:rFonts w:ascii="Times New Roman" w:hAnsi="Times New Roman"/>
          <w:sz w:val="20"/>
          <w:szCs w:val="20"/>
        </w:rPr>
        <w:t>ramado tecnológico</w:t>
      </w:r>
      <w:r w:rsidR="00236D48" w:rsidRPr="00BE554B">
        <w:rPr>
          <w:rFonts w:ascii="Times New Roman" w:hAnsi="Times New Roman"/>
          <w:sz w:val="20"/>
          <w:szCs w:val="20"/>
        </w:rPr>
        <w:t xml:space="preserve"> ofrece</w:t>
      </w:r>
      <w:r w:rsidRPr="00BE554B">
        <w:rPr>
          <w:rFonts w:ascii="Times New Roman" w:hAnsi="Times New Roman"/>
          <w:sz w:val="20"/>
          <w:szCs w:val="20"/>
        </w:rPr>
        <w:t xml:space="preserve"> recursos con posibilidades didácticas, como vídeos, mensajería interna, foros, blogs, etc., cuya sinergia parece estar demostrando gran eficacia a la hora de compartir y construir conocimiento socialmente. </w:t>
      </w:r>
    </w:p>
    <w:p w:rsidR="004E463E" w:rsidRPr="00BE554B" w:rsidRDefault="004E463E" w:rsidP="00135246">
      <w:pPr>
        <w:jc w:val="both"/>
        <w:rPr>
          <w:rFonts w:ascii="Times New Roman" w:hAnsi="Times New Roman"/>
          <w:sz w:val="20"/>
          <w:szCs w:val="20"/>
        </w:rPr>
      </w:pPr>
      <w:r w:rsidRPr="00BE554B">
        <w:rPr>
          <w:rFonts w:ascii="Times New Roman" w:hAnsi="Times New Roman"/>
          <w:sz w:val="20"/>
          <w:szCs w:val="20"/>
        </w:rPr>
        <w:t xml:space="preserve">Lógicamente, las particularidades de mediación de los SRS están vinculadas al ciberespacio, entendido en su dimensión global y desde una perspectiva didáctica como </w:t>
      </w:r>
      <w:r w:rsidRPr="00BE554B">
        <w:rPr>
          <w:rFonts w:ascii="Times New Roman" w:hAnsi="Times New Roman"/>
          <w:i/>
          <w:sz w:val="20"/>
          <w:szCs w:val="20"/>
        </w:rPr>
        <w:t xml:space="preserve"> “instrumento cognitivo capaz de apoyar y modelar procesos mentales para la construcción de conocimiento”</w:t>
      </w:r>
      <w:r w:rsidRPr="00BE554B">
        <w:rPr>
          <w:rFonts w:ascii="Times New Roman" w:hAnsi="Times New Roman"/>
          <w:sz w:val="20"/>
          <w:szCs w:val="20"/>
        </w:rPr>
        <w:t xml:space="preserve"> (Marqués, 2008). </w:t>
      </w:r>
      <w:r w:rsidR="005B44AA" w:rsidRPr="00BE554B">
        <w:rPr>
          <w:rFonts w:ascii="Times New Roman" w:hAnsi="Times New Roman"/>
          <w:sz w:val="20"/>
          <w:szCs w:val="20"/>
        </w:rPr>
        <w:t xml:space="preserve">Desde esta </w:t>
      </w:r>
      <w:r w:rsidR="005B44AA" w:rsidRPr="00BE554B">
        <w:rPr>
          <w:rFonts w:ascii="Times New Roman" w:hAnsi="Times New Roman"/>
          <w:sz w:val="20"/>
          <w:szCs w:val="20"/>
        </w:rPr>
        <w:lastRenderedPageBreak/>
        <w:t>perspectiva, c</w:t>
      </w:r>
      <w:r w:rsidR="00236D48" w:rsidRPr="00BE554B">
        <w:rPr>
          <w:rFonts w:ascii="Times New Roman" w:hAnsi="Times New Roman"/>
          <w:sz w:val="20"/>
          <w:szCs w:val="20"/>
        </w:rPr>
        <w:t>onsideramos la mediación</w:t>
      </w:r>
      <w:r w:rsidR="006943B4" w:rsidRPr="00BE554B">
        <w:rPr>
          <w:rFonts w:ascii="Times New Roman" w:hAnsi="Times New Roman"/>
          <w:sz w:val="20"/>
          <w:szCs w:val="20"/>
        </w:rPr>
        <w:t xml:space="preserve"> virtual</w:t>
      </w:r>
      <w:r w:rsidRPr="00BE554B">
        <w:rPr>
          <w:rFonts w:ascii="Times New Roman" w:hAnsi="Times New Roman"/>
          <w:sz w:val="20"/>
          <w:szCs w:val="20"/>
        </w:rPr>
        <w:t xml:space="preserve"> </w:t>
      </w:r>
      <w:r w:rsidR="006943B4" w:rsidRPr="00BE554B">
        <w:rPr>
          <w:rFonts w:ascii="Times New Roman" w:hAnsi="Times New Roman"/>
          <w:sz w:val="20"/>
          <w:szCs w:val="20"/>
        </w:rPr>
        <w:t xml:space="preserve">desde </w:t>
      </w:r>
      <w:r w:rsidRPr="00BE554B">
        <w:rPr>
          <w:rFonts w:ascii="Times New Roman" w:hAnsi="Times New Roman"/>
          <w:sz w:val="20"/>
          <w:szCs w:val="20"/>
        </w:rPr>
        <w:t xml:space="preserve">cuatro dimensiones básicas: </w:t>
      </w:r>
      <w:r w:rsidRPr="00BE554B">
        <w:rPr>
          <w:rFonts w:ascii="Times New Roman" w:hAnsi="Times New Roman"/>
          <w:b/>
          <w:i/>
          <w:sz w:val="20"/>
          <w:szCs w:val="20"/>
        </w:rPr>
        <w:t>información, comunicación, interacción y (</w:t>
      </w:r>
      <w:proofErr w:type="spellStart"/>
      <w:r w:rsidRPr="00BE554B">
        <w:rPr>
          <w:rFonts w:ascii="Times New Roman" w:hAnsi="Times New Roman"/>
          <w:b/>
          <w:i/>
          <w:sz w:val="20"/>
          <w:szCs w:val="20"/>
        </w:rPr>
        <w:t>co</w:t>
      </w:r>
      <w:proofErr w:type="spellEnd"/>
      <w:r w:rsidRPr="00BE554B">
        <w:rPr>
          <w:rFonts w:ascii="Times New Roman" w:hAnsi="Times New Roman"/>
          <w:b/>
          <w:i/>
          <w:sz w:val="20"/>
          <w:szCs w:val="20"/>
        </w:rPr>
        <w:t>)creación</w:t>
      </w:r>
      <w:r w:rsidRPr="00BE554B">
        <w:rPr>
          <w:rFonts w:ascii="Times New Roman" w:hAnsi="Times New Roman"/>
          <w:sz w:val="20"/>
          <w:szCs w:val="20"/>
        </w:rPr>
        <w:t xml:space="preserve">. Todas ellas han sido especialmente desarrolladas por la Web 2.0 y favorecen los tres tipos de aprendizaje propuestos por Johnson (1992): </w:t>
      </w:r>
      <w:r w:rsidRPr="00BE554B">
        <w:rPr>
          <w:rFonts w:ascii="Times New Roman" w:hAnsi="Times New Roman"/>
          <w:i/>
          <w:sz w:val="20"/>
          <w:szCs w:val="20"/>
        </w:rPr>
        <w:t>aprender haciendo</w:t>
      </w:r>
      <w:r w:rsidRPr="00BE554B">
        <w:rPr>
          <w:rFonts w:ascii="Times New Roman" w:hAnsi="Times New Roman"/>
          <w:sz w:val="20"/>
          <w:szCs w:val="20"/>
        </w:rPr>
        <w:t xml:space="preserve">, </w:t>
      </w:r>
      <w:r w:rsidRPr="00BE554B">
        <w:rPr>
          <w:rFonts w:ascii="Times New Roman" w:hAnsi="Times New Roman"/>
          <w:i/>
          <w:sz w:val="20"/>
          <w:szCs w:val="20"/>
        </w:rPr>
        <w:t>aprender interactuando</w:t>
      </w:r>
      <w:r w:rsidRPr="00BE554B">
        <w:rPr>
          <w:rFonts w:ascii="Times New Roman" w:hAnsi="Times New Roman"/>
          <w:sz w:val="20"/>
          <w:szCs w:val="20"/>
        </w:rPr>
        <w:t xml:space="preserve"> y </w:t>
      </w:r>
      <w:r w:rsidRPr="00BE554B">
        <w:rPr>
          <w:rFonts w:ascii="Times New Roman" w:hAnsi="Times New Roman"/>
          <w:i/>
          <w:sz w:val="20"/>
          <w:szCs w:val="20"/>
        </w:rPr>
        <w:t>aprender buscando</w:t>
      </w:r>
      <w:r w:rsidRPr="00BE554B">
        <w:rPr>
          <w:rFonts w:ascii="Times New Roman" w:hAnsi="Times New Roman"/>
          <w:sz w:val="20"/>
          <w:szCs w:val="20"/>
        </w:rPr>
        <w:t xml:space="preserve">, más el añadido por </w:t>
      </w:r>
      <w:proofErr w:type="spellStart"/>
      <w:r w:rsidRPr="00BE554B">
        <w:rPr>
          <w:rFonts w:ascii="Times New Roman" w:hAnsi="Times New Roman"/>
          <w:sz w:val="20"/>
          <w:szCs w:val="20"/>
        </w:rPr>
        <w:t>Lundvall</w:t>
      </w:r>
      <w:proofErr w:type="spellEnd"/>
      <w:r w:rsidRPr="00BE554B">
        <w:rPr>
          <w:rFonts w:ascii="Times New Roman" w:hAnsi="Times New Roman"/>
          <w:sz w:val="20"/>
          <w:szCs w:val="20"/>
        </w:rPr>
        <w:t xml:space="preserve"> (2002), </w:t>
      </w:r>
      <w:r w:rsidRPr="00BE554B">
        <w:rPr>
          <w:rFonts w:ascii="Times New Roman" w:hAnsi="Times New Roman"/>
          <w:i/>
          <w:sz w:val="20"/>
          <w:szCs w:val="20"/>
        </w:rPr>
        <w:t>aprender compartiendo</w:t>
      </w:r>
      <w:r w:rsidRPr="00BE554B">
        <w:rPr>
          <w:rFonts w:ascii="Times New Roman" w:hAnsi="Times New Roman"/>
          <w:sz w:val="20"/>
          <w:szCs w:val="20"/>
        </w:rPr>
        <w:t xml:space="preserve">. </w:t>
      </w:r>
      <w:r w:rsidR="006943B4" w:rsidRPr="00BE554B">
        <w:rPr>
          <w:rFonts w:ascii="Times New Roman" w:hAnsi="Times New Roman"/>
          <w:sz w:val="20"/>
          <w:szCs w:val="20"/>
        </w:rPr>
        <w:t>Contextualizados en el ciberespacio, e</w:t>
      </w:r>
      <w:r w:rsidRPr="00BE554B">
        <w:rPr>
          <w:rFonts w:ascii="Times New Roman" w:hAnsi="Times New Roman"/>
          <w:sz w:val="20"/>
          <w:szCs w:val="20"/>
        </w:rPr>
        <w:t xml:space="preserve">stos tipos de aprendizaje abren nuevas posibilidades didácticas y cognitivas: </w:t>
      </w:r>
    </w:p>
    <w:p w:rsidR="004E463E" w:rsidRPr="00BE554B" w:rsidRDefault="004E463E" w:rsidP="00135246">
      <w:pPr>
        <w:jc w:val="both"/>
        <w:rPr>
          <w:rFonts w:ascii="Times New Roman" w:hAnsi="Times New Roman"/>
          <w:sz w:val="20"/>
          <w:szCs w:val="20"/>
        </w:rPr>
      </w:pPr>
      <w:r w:rsidRPr="00BE554B">
        <w:rPr>
          <w:rFonts w:ascii="Times New Roman" w:hAnsi="Times New Roman"/>
          <w:sz w:val="20"/>
          <w:szCs w:val="20"/>
        </w:rPr>
        <w:t xml:space="preserve">1. </w:t>
      </w:r>
      <w:r w:rsidRPr="00BE554B">
        <w:rPr>
          <w:rFonts w:ascii="Times New Roman" w:hAnsi="Times New Roman"/>
          <w:b/>
          <w:sz w:val="20"/>
          <w:szCs w:val="20"/>
        </w:rPr>
        <w:t>Información</w:t>
      </w:r>
      <w:r w:rsidRPr="00BE554B">
        <w:rPr>
          <w:rFonts w:ascii="Times New Roman" w:hAnsi="Times New Roman"/>
          <w:sz w:val="20"/>
          <w:szCs w:val="20"/>
        </w:rPr>
        <w:t xml:space="preserve">: La red es la </w:t>
      </w:r>
      <w:r w:rsidRPr="00BE554B">
        <w:rPr>
          <w:rFonts w:ascii="Times New Roman" w:hAnsi="Times New Roman"/>
          <w:i/>
          <w:sz w:val="20"/>
          <w:szCs w:val="20"/>
        </w:rPr>
        <w:t>“</w:t>
      </w:r>
      <w:proofErr w:type="spellStart"/>
      <w:r w:rsidRPr="00BE554B">
        <w:rPr>
          <w:rFonts w:ascii="Times New Roman" w:hAnsi="Times New Roman"/>
          <w:i/>
          <w:sz w:val="20"/>
          <w:szCs w:val="20"/>
        </w:rPr>
        <w:t>politeca</w:t>
      </w:r>
      <w:proofErr w:type="spellEnd"/>
      <w:r w:rsidRPr="00BE554B">
        <w:rPr>
          <w:rFonts w:ascii="Times New Roman" w:hAnsi="Times New Roman"/>
          <w:i/>
          <w:sz w:val="20"/>
          <w:szCs w:val="20"/>
        </w:rPr>
        <w:t xml:space="preserve">” </w:t>
      </w:r>
      <w:r w:rsidRPr="00BE554B">
        <w:rPr>
          <w:rFonts w:ascii="Times New Roman" w:hAnsi="Times New Roman"/>
          <w:sz w:val="20"/>
          <w:szCs w:val="20"/>
        </w:rPr>
        <w:t>de la Sociedad del Conocimiento, el “</w:t>
      </w:r>
      <w:proofErr w:type="spellStart"/>
      <w:r w:rsidRPr="00BE554B">
        <w:rPr>
          <w:rFonts w:ascii="Times New Roman" w:hAnsi="Times New Roman"/>
          <w:i/>
          <w:sz w:val="20"/>
          <w:szCs w:val="20"/>
        </w:rPr>
        <w:t>supermedio</w:t>
      </w:r>
      <w:proofErr w:type="spellEnd"/>
      <w:r w:rsidRPr="00BE554B">
        <w:rPr>
          <w:rFonts w:ascii="Times New Roman" w:hAnsi="Times New Roman"/>
          <w:sz w:val="20"/>
          <w:szCs w:val="20"/>
        </w:rPr>
        <w:t xml:space="preserve">” que agrupa distintas tecnologías para presentar los contenidos. Jamás el hombre –el docente, el aprendiz- había tenido a su disposición y de forma automática tal cantidad de información distribuida libremente sobre cualquier temática. Ello exige desarrollar competencias para la búsqueda, la selección, la valoración, la interpretación y </w:t>
      </w:r>
      <w:r w:rsidR="005B44AA" w:rsidRPr="00BE554B">
        <w:rPr>
          <w:rFonts w:ascii="Times New Roman" w:hAnsi="Times New Roman"/>
          <w:sz w:val="20"/>
          <w:szCs w:val="20"/>
        </w:rPr>
        <w:t xml:space="preserve">la </w:t>
      </w:r>
      <w:r w:rsidRPr="00BE554B">
        <w:rPr>
          <w:rFonts w:ascii="Times New Roman" w:hAnsi="Times New Roman"/>
          <w:sz w:val="20"/>
          <w:szCs w:val="20"/>
        </w:rPr>
        <w:t xml:space="preserve">transformación en conocimiento de esa información primaria, así como estrategias para la transmisión de información propia. </w:t>
      </w:r>
    </w:p>
    <w:p w:rsidR="004E463E" w:rsidRPr="00BE554B" w:rsidRDefault="004E463E" w:rsidP="00135246">
      <w:pPr>
        <w:jc w:val="both"/>
        <w:rPr>
          <w:rFonts w:ascii="Times New Roman" w:hAnsi="Times New Roman"/>
          <w:sz w:val="20"/>
          <w:szCs w:val="20"/>
        </w:rPr>
      </w:pPr>
      <w:r w:rsidRPr="00BE554B">
        <w:rPr>
          <w:rFonts w:ascii="Times New Roman" w:hAnsi="Times New Roman"/>
          <w:sz w:val="20"/>
          <w:szCs w:val="20"/>
        </w:rPr>
        <w:t xml:space="preserve">2. La red como </w:t>
      </w:r>
      <w:r w:rsidRPr="00BE554B">
        <w:rPr>
          <w:rFonts w:ascii="Times New Roman" w:hAnsi="Times New Roman"/>
          <w:b/>
          <w:sz w:val="20"/>
          <w:szCs w:val="20"/>
        </w:rPr>
        <w:t xml:space="preserve">espacio de comunicación. </w:t>
      </w:r>
      <w:r w:rsidRPr="00BE554B">
        <w:rPr>
          <w:rFonts w:ascii="Times New Roman" w:hAnsi="Times New Roman"/>
          <w:sz w:val="20"/>
          <w:szCs w:val="20"/>
        </w:rPr>
        <w:t>El ciberespacio anula las limitaciones contextuales de carácter espacial y temporal para la comunicación, generando una nueva concepción temporal, el “</w:t>
      </w:r>
      <w:r w:rsidRPr="00BE554B">
        <w:rPr>
          <w:rFonts w:ascii="Times New Roman" w:hAnsi="Times New Roman"/>
          <w:i/>
          <w:sz w:val="20"/>
          <w:szCs w:val="20"/>
        </w:rPr>
        <w:t>tiempo atemporal</w:t>
      </w:r>
      <w:r w:rsidRPr="00BE554B">
        <w:rPr>
          <w:rFonts w:ascii="Times New Roman" w:hAnsi="Times New Roman"/>
          <w:sz w:val="20"/>
          <w:szCs w:val="20"/>
        </w:rPr>
        <w:t>” (</w:t>
      </w:r>
      <w:proofErr w:type="spellStart"/>
      <w:r w:rsidRPr="00BE554B">
        <w:rPr>
          <w:rFonts w:ascii="Times New Roman" w:hAnsi="Times New Roman"/>
          <w:sz w:val="20"/>
          <w:szCs w:val="20"/>
        </w:rPr>
        <w:t>Castells</w:t>
      </w:r>
      <w:proofErr w:type="spellEnd"/>
      <w:r w:rsidRPr="00BE554B">
        <w:rPr>
          <w:rFonts w:ascii="Times New Roman" w:hAnsi="Times New Roman"/>
          <w:sz w:val="20"/>
          <w:szCs w:val="20"/>
        </w:rPr>
        <w:t>, 2000: 507), y otra espacial, el “</w:t>
      </w:r>
      <w:r w:rsidRPr="00BE554B">
        <w:rPr>
          <w:rFonts w:ascii="Times New Roman" w:hAnsi="Times New Roman"/>
          <w:i/>
          <w:sz w:val="20"/>
          <w:szCs w:val="20"/>
        </w:rPr>
        <w:t>espacio global</w:t>
      </w:r>
      <w:r w:rsidRPr="00BE554B">
        <w:rPr>
          <w:rFonts w:ascii="Times New Roman" w:hAnsi="Times New Roman"/>
          <w:sz w:val="20"/>
          <w:szCs w:val="20"/>
        </w:rPr>
        <w:t xml:space="preserve">”. Ello permite establecer canales de comunicación, tanto sincrónicos como asincrónicos, que amplían las posibilidades de comunicación y como consecuencia las interacciones sociales, base de toda actividad humana, y por consiguiente también de la educación. La </w:t>
      </w:r>
      <w:proofErr w:type="spellStart"/>
      <w:r w:rsidRPr="00BE554B">
        <w:rPr>
          <w:rFonts w:ascii="Times New Roman" w:hAnsi="Times New Roman"/>
          <w:sz w:val="20"/>
          <w:szCs w:val="20"/>
        </w:rPr>
        <w:t>asincronía</w:t>
      </w:r>
      <w:proofErr w:type="spellEnd"/>
      <w:r w:rsidRPr="00BE554B">
        <w:rPr>
          <w:rFonts w:ascii="Times New Roman" w:hAnsi="Times New Roman"/>
          <w:sz w:val="20"/>
          <w:szCs w:val="20"/>
        </w:rPr>
        <w:t xml:space="preserve"> comunicativa virtual permite que acciones como enseñar y aprender no necesiten compartir espacio ni tiempo. </w:t>
      </w:r>
    </w:p>
    <w:p w:rsidR="004E463E" w:rsidRPr="00BE554B" w:rsidRDefault="004E463E" w:rsidP="00135246">
      <w:pPr>
        <w:jc w:val="both"/>
        <w:rPr>
          <w:rFonts w:ascii="Times New Roman" w:hAnsi="Times New Roman"/>
          <w:sz w:val="20"/>
          <w:szCs w:val="20"/>
        </w:rPr>
      </w:pPr>
      <w:r w:rsidRPr="00BE554B">
        <w:rPr>
          <w:rFonts w:ascii="Times New Roman" w:hAnsi="Times New Roman"/>
          <w:sz w:val="20"/>
          <w:szCs w:val="20"/>
        </w:rPr>
        <w:t xml:space="preserve">3. La red como </w:t>
      </w:r>
      <w:r w:rsidRPr="00BE554B">
        <w:rPr>
          <w:rFonts w:ascii="Times New Roman" w:hAnsi="Times New Roman"/>
          <w:b/>
          <w:sz w:val="20"/>
          <w:szCs w:val="20"/>
        </w:rPr>
        <w:t>espacio social de interacción</w:t>
      </w:r>
      <w:r w:rsidRPr="00BE554B">
        <w:rPr>
          <w:rFonts w:ascii="Times New Roman" w:hAnsi="Times New Roman"/>
          <w:sz w:val="20"/>
          <w:szCs w:val="20"/>
        </w:rPr>
        <w:t>.  La red es mucho más que comunicación e información. Es, ante todo, un espacio de interacción social donde todas las acciones propias de los entornos naturales o artificiales tienen cabida. No hay aprendizaje sin interacción con los demás (Vigotsky, 2000) y la red permite interacciones mediatas o inmediatas permanentemente.</w:t>
      </w:r>
    </w:p>
    <w:p w:rsidR="004E463E" w:rsidRPr="00BE554B" w:rsidRDefault="004E463E" w:rsidP="00135246">
      <w:pPr>
        <w:jc w:val="both"/>
        <w:rPr>
          <w:rFonts w:ascii="Times New Roman" w:hAnsi="Times New Roman"/>
          <w:sz w:val="20"/>
          <w:szCs w:val="20"/>
        </w:rPr>
      </w:pPr>
      <w:r w:rsidRPr="00BE554B">
        <w:rPr>
          <w:rFonts w:ascii="Times New Roman" w:hAnsi="Times New Roman"/>
          <w:sz w:val="20"/>
          <w:szCs w:val="20"/>
        </w:rPr>
        <w:t>4. (</w:t>
      </w:r>
      <w:r w:rsidRPr="00BE554B">
        <w:rPr>
          <w:rFonts w:ascii="Times New Roman" w:hAnsi="Times New Roman"/>
          <w:b/>
          <w:sz w:val="20"/>
          <w:szCs w:val="20"/>
        </w:rPr>
        <w:t>Co</w:t>
      </w:r>
      <w:proofErr w:type="gramStart"/>
      <w:r w:rsidRPr="00BE554B">
        <w:rPr>
          <w:rFonts w:ascii="Times New Roman" w:hAnsi="Times New Roman"/>
          <w:b/>
          <w:sz w:val="20"/>
          <w:szCs w:val="20"/>
        </w:rPr>
        <w:t>)creación</w:t>
      </w:r>
      <w:proofErr w:type="gramEnd"/>
      <w:r w:rsidRPr="00BE554B">
        <w:rPr>
          <w:rFonts w:ascii="Times New Roman" w:hAnsi="Times New Roman"/>
          <w:sz w:val="20"/>
          <w:szCs w:val="20"/>
        </w:rPr>
        <w:t>: La red es un “</w:t>
      </w:r>
      <w:r w:rsidRPr="00BE554B">
        <w:rPr>
          <w:rFonts w:ascii="Times New Roman" w:hAnsi="Times New Roman"/>
          <w:i/>
          <w:sz w:val="20"/>
          <w:szCs w:val="20"/>
        </w:rPr>
        <w:t>laboratorio multimedia</w:t>
      </w:r>
      <w:r w:rsidRPr="00BE554B">
        <w:rPr>
          <w:rFonts w:ascii="Times New Roman" w:hAnsi="Times New Roman"/>
          <w:sz w:val="20"/>
          <w:szCs w:val="20"/>
        </w:rPr>
        <w:t>” (Cabero y Llorente, 2007:2) que permite generar contenidos mediante herramientas propias. En pocos años hemos pasado de una oferta unilateral de información y de una mera relación de consumo del usuario con éstos (Web 1.0), a las herramientas y espacios “sociales” de la Web 2.0 que permiten crear, almacenar y c</w:t>
      </w:r>
      <w:r w:rsidR="003A3F2B">
        <w:rPr>
          <w:rFonts w:ascii="Times New Roman" w:hAnsi="Times New Roman"/>
          <w:sz w:val="20"/>
          <w:szCs w:val="20"/>
        </w:rPr>
        <w:t>ompartir todo tipo de contenido</w:t>
      </w:r>
      <w:r w:rsidRPr="00BE554B">
        <w:rPr>
          <w:rFonts w:ascii="Times New Roman" w:hAnsi="Times New Roman"/>
          <w:sz w:val="20"/>
          <w:szCs w:val="20"/>
        </w:rPr>
        <w:t xml:space="preserve">, lo que ha convertido al usuario en un </w:t>
      </w:r>
      <w:proofErr w:type="spellStart"/>
      <w:r w:rsidRPr="00BE554B">
        <w:rPr>
          <w:rFonts w:ascii="Times New Roman" w:hAnsi="Times New Roman"/>
          <w:i/>
          <w:sz w:val="20"/>
          <w:szCs w:val="20"/>
        </w:rPr>
        <w:t>prosumidor</w:t>
      </w:r>
      <w:proofErr w:type="spellEnd"/>
      <w:r w:rsidRPr="00BE554B">
        <w:rPr>
          <w:rStyle w:val="Refdenotaalpie"/>
          <w:rFonts w:ascii="Times New Roman" w:hAnsi="Times New Roman"/>
          <w:i/>
          <w:sz w:val="20"/>
          <w:szCs w:val="20"/>
        </w:rPr>
        <w:footnoteReference w:id="6"/>
      </w:r>
      <w:r w:rsidRPr="00BE554B">
        <w:rPr>
          <w:rFonts w:ascii="Times New Roman" w:hAnsi="Times New Roman"/>
          <w:sz w:val="20"/>
          <w:szCs w:val="20"/>
        </w:rPr>
        <w:t xml:space="preserve">, productor y consumidor alternativamente de contenidos, bien a través de espacios personales de comunicación (páginas web, blogs), bien de espacios interpersonales (wikis, redes sociales, etc.). El </w:t>
      </w:r>
      <w:proofErr w:type="spellStart"/>
      <w:r w:rsidRPr="003A3F2B">
        <w:rPr>
          <w:rFonts w:ascii="Times New Roman" w:hAnsi="Times New Roman"/>
          <w:i/>
          <w:sz w:val="20"/>
          <w:szCs w:val="20"/>
        </w:rPr>
        <w:t>prosumidor</w:t>
      </w:r>
      <w:proofErr w:type="spellEnd"/>
      <w:r w:rsidRPr="00BE554B">
        <w:rPr>
          <w:rFonts w:ascii="Times New Roman" w:hAnsi="Times New Roman"/>
          <w:sz w:val="20"/>
          <w:szCs w:val="20"/>
        </w:rPr>
        <w:t xml:space="preserve"> ha de desarrollar para ello competencias en alfabetización digital y especialmente en expresión y comprensión, no sólo de mensajes verbales, sino también de mensajes elaborados con códigos no lingüísticos.</w:t>
      </w:r>
    </w:p>
    <w:p w:rsidR="004E463E" w:rsidRPr="00BE554B" w:rsidRDefault="004E463E" w:rsidP="00135246">
      <w:pPr>
        <w:jc w:val="both"/>
        <w:rPr>
          <w:rFonts w:ascii="Times New Roman" w:hAnsi="Times New Roman"/>
          <w:sz w:val="20"/>
          <w:szCs w:val="20"/>
        </w:rPr>
      </w:pPr>
      <w:r w:rsidRPr="00BE554B">
        <w:rPr>
          <w:rFonts w:ascii="Times New Roman" w:hAnsi="Times New Roman"/>
          <w:sz w:val="20"/>
          <w:szCs w:val="20"/>
        </w:rPr>
        <w:t xml:space="preserve">En definitiva, hemos pasado de una educación mediada por ordenador (EMO) a una </w:t>
      </w:r>
      <w:r w:rsidRPr="00BE554B">
        <w:rPr>
          <w:rFonts w:ascii="Times New Roman" w:hAnsi="Times New Roman"/>
          <w:b/>
          <w:sz w:val="20"/>
          <w:szCs w:val="20"/>
        </w:rPr>
        <w:t>educación mediada por red</w:t>
      </w:r>
      <w:r w:rsidRPr="00BE554B">
        <w:rPr>
          <w:rFonts w:ascii="Times New Roman" w:hAnsi="Times New Roman"/>
          <w:sz w:val="20"/>
          <w:szCs w:val="20"/>
        </w:rPr>
        <w:t xml:space="preserve"> (</w:t>
      </w:r>
      <w:proofErr w:type="spellStart"/>
      <w:r w:rsidRPr="003A3F2B">
        <w:rPr>
          <w:rFonts w:ascii="Times New Roman" w:hAnsi="Times New Roman"/>
          <w:b/>
          <w:sz w:val="20"/>
          <w:szCs w:val="20"/>
        </w:rPr>
        <w:t>EMRed</w:t>
      </w:r>
      <w:proofErr w:type="spellEnd"/>
      <w:r w:rsidRPr="00BE554B">
        <w:rPr>
          <w:rFonts w:ascii="Times New Roman" w:hAnsi="Times New Roman"/>
          <w:sz w:val="20"/>
          <w:szCs w:val="20"/>
        </w:rPr>
        <w:t xml:space="preserve">). Pero la red no deja de constituir en sí misma una abstracción, </w:t>
      </w:r>
      <w:proofErr w:type="gramStart"/>
      <w:r w:rsidRPr="00BE554B">
        <w:rPr>
          <w:rFonts w:ascii="Times New Roman" w:hAnsi="Times New Roman"/>
          <w:sz w:val="20"/>
          <w:szCs w:val="20"/>
        </w:rPr>
        <w:t>un</w:t>
      </w:r>
      <w:proofErr w:type="gramEnd"/>
      <w:r w:rsidRPr="00BE554B">
        <w:rPr>
          <w:rFonts w:ascii="Times New Roman" w:hAnsi="Times New Roman"/>
          <w:sz w:val="20"/>
          <w:szCs w:val="20"/>
        </w:rPr>
        <w:t xml:space="preserve"> </w:t>
      </w:r>
      <w:r w:rsidRPr="00BE554B">
        <w:rPr>
          <w:rFonts w:ascii="Times New Roman" w:hAnsi="Times New Roman"/>
          <w:i/>
          <w:sz w:val="20"/>
          <w:szCs w:val="20"/>
        </w:rPr>
        <w:t xml:space="preserve">meta-espacio </w:t>
      </w:r>
      <w:r w:rsidRPr="00BE554B">
        <w:rPr>
          <w:rFonts w:ascii="Times New Roman" w:hAnsi="Times New Roman"/>
          <w:sz w:val="20"/>
          <w:szCs w:val="20"/>
        </w:rPr>
        <w:t>qu</w:t>
      </w:r>
      <w:r w:rsidR="00294EA5" w:rsidRPr="00BE554B">
        <w:rPr>
          <w:rFonts w:ascii="Times New Roman" w:hAnsi="Times New Roman"/>
          <w:sz w:val="20"/>
          <w:szCs w:val="20"/>
        </w:rPr>
        <w:t xml:space="preserve">e se materializa en una maraña </w:t>
      </w:r>
      <w:r w:rsidRPr="00BE554B">
        <w:rPr>
          <w:rFonts w:ascii="Times New Roman" w:hAnsi="Times New Roman"/>
          <w:sz w:val="20"/>
          <w:szCs w:val="20"/>
        </w:rPr>
        <w:t xml:space="preserve">de herramientas tecnológicas y espacios virtuales, </w:t>
      </w:r>
      <w:r w:rsidR="00294EA5" w:rsidRPr="00BE554B">
        <w:rPr>
          <w:rFonts w:ascii="Times New Roman" w:hAnsi="Times New Roman"/>
          <w:sz w:val="20"/>
          <w:szCs w:val="20"/>
        </w:rPr>
        <w:t xml:space="preserve">muchos de ellos </w:t>
      </w:r>
      <w:r w:rsidRPr="00BE554B">
        <w:rPr>
          <w:rFonts w:ascii="Times New Roman" w:hAnsi="Times New Roman"/>
          <w:sz w:val="20"/>
          <w:szCs w:val="20"/>
        </w:rPr>
        <w:t xml:space="preserve">utilizados en mayor o menor grado como instrumentos </w:t>
      </w:r>
      <w:r w:rsidR="00294EA5" w:rsidRPr="00BE554B">
        <w:rPr>
          <w:rFonts w:ascii="Times New Roman" w:hAnsi="Times New Roman"/>
          <w:sz w:val="20"/>
          <w:szCs w:val="20"/>
        </w:rPr>
        <w:t xml:space="preserve">mediadores </w:t>
      </w:r>
      <w:r w:rsidRPr="00BE554B">
        <w:rPr>
          <w:rFonts w:ascii="Times New Roman" w:hAnsi="Times New Roman"/>
          <w:sz w:val="20"/>
          <w:szCs w:val="20"/>
        </w:rPr>
        <w:t>de aprendizaje. Según las funcionalidades y servicios que ofrecen hemos diferenciado tres grupos</w:t>
      </w:r>
      <w:r w:rsidRPr="00BE554B">
        <w:rPr>
          <w:rStyle w:val="Refdenotaalpie"/>
          <w:rFonts w:ascii="Times New Roman" w:hAnsi="Times New Roman"/>
          <w:sz w:val="20"/>
          <w:szCs w:val="20"/>
        </w:rPr>
        <w:footnoteReference w:id="7"/>
      </w:r>
      <w:r w:rsidRPr="00BE554B">
        <w:rPr>
          <w:rFonts w:ascii="Times New Roman" w:hAnsi="Times New Roman"/>
          <w:sz w:val="20"/>
          <w:szCs w:val="20"/>
        </w:rPr>
        <w:t xml:space="preserve">:  </w:t>
      </w:r>
    </w:p>
    <w:p w:rsidR="004E463E" w:rsidRPr="00BE554B" w:rsidRDefault="004E463E" w:rsidP="00135246">
      <w:pPr>
        <w:jc w:val="both"/>
        <w:rPr>
          <w:rFonts w:ascii="Times New Roman" w:hAnsi="Times New Roman"/>
          <w:sz w:val="20"/>
          <w:szCs w:val="20"/>
        </w:rPr>
      </w:pPr>
      <w:r w:rsidRPr="00BE554B">
        <w:rPr>
          <w:rFonts w:ascii="Times New Roman" w:hAnsi="Times New Roman"/>
          <w:b/>
          <w:sz w:val="20"/>
          <w:szCs w:val="20"/>
        </w:rPr>
        <w:t xml:space="preserve">1. Entornos de comunicación </w:t>
      </w:r>
      <w:r w:rsidRPr="00BE554B">
        <w:rPr>
          <w:rFonts w:ascii="Times New Roman" w:hAnsi="Times New Roman"/>
          <w:sz w:val="20"/>
          <w:szCs w:val="20"/>
        </w:rPr>
        <w:t>(</w:t>
      </w:r>
      <w:proofErr w:type="spellStart"/>
      <w:r w:rsidRPr="00BE554B">
        <w:rPr>
          <w:rFonts w:ascii="Times New Roman" w:hAnsi="Times New Roman"/>
          <w:i/>
          <w:sz w:val="20"/>
          <w:szCs w:val="20"/>
        </w:rPr>
        <w:t>Communication</w:t>
      </w:r>
      <w:proofErr w:type="spellEnd"/>
      <w:r w:rsidRPr="00BE554B">
        <w:rPr>
          <w:rFonts w:ascii="Times New Roman" w:hAnsi="Times New Roman"/>
          <w:i/>
          <w:sz w:val="20"/>
          <w:szCs w:val="20"/>
        </w:rPr>
        <w:t xml:space="preserve"> </w:t>
      </w:r>
      <w:proofErr w:type="spellStart"/>
      <w:r w:rsidRPr="00BE554B">
        <w:rPr>
          <w:rFonts w:ascii="Times New Roman" w:hAnsi="Times New Roman"/>
          <w:i/>
          <w:sz w:val="20"/>
          <w:szCs w:val="20"/>
        </w:rPr>
        <w:t>Enviroments</w:t>
      </w:r>
      <w:proofErr w:type="spellEnd"/>
      <w:r w:rsidRPr="00BE554B">
        <w:rPr>
          <w:rFonts w:ascii="Times New Roman" w:hAnsi="Times New Roman"/>
          <w:sz w:val="20"/>
          <w:szCs w:val="20"/>
        </w:rPr>
        <w:t xml:space="preserve"> o CE): Su uso determina el tipo de interacción, la cual puede ser de dos tipos, las ya conocidas </w:t>
      </w:r>
      <w:r w:rsidRPr="00BE554B">
        <w:rPr>
          <w:rFonts w:ascii="Times New Roman" w:hAnsi="Times New Roman"/>
          <w:i/>
          <w:sz w:val="20"/>
          <w:szCs w:val="20"/>
        </w:rPr>
        <w:t>sincrónica</w:t>
      </w:r>
      <w:r w:rsidRPr="00BE554B">
        <w:rPr>
          <w:rFonts w:ascii="Times New Roman" w:hAnsi="Times New Roman"/>
          <w:sz w:val="20"/>
          <w:szCs w:val="20"/>
        </w:rPr>
        <w:t xml:space="preserve"> (chat, videoconferencia, mensajería instantánea y la telefonía IP) y </w:t>
      </w:r>
      <w:r w:rsidRPr="00BE554B">
        <w:rPr>
          <w:rFonts w:ascii="Times New Roman" w:hAnsi="Times New Roman"/>
          <w:i/>
          <w:sz w:val="20"/>
          <w:szCs w:val="20"/>
        </w:rPr>
        <w:t>asincrónica</w:t>
      </w:r>
      <w:r w:rsidRPr="00BE554B">
        <w:rPr>
          <w:rFonts w:ascii="Times New Roman" w:hAnsi="Times New Roman"/>
          <w:sz w:val="20"/>
          <w:szCs w:val="20"/>
        </w:rPr>
        <w:t xml:space="preserve"> (correo electrónico, foros de discusión, grupos de noticias, listas de distribución, etc.). Los principales usos educativos son las clases en línea, tareas de tutoría individual o de grupo, transmisión e intercambio de información, debates, etc. </w:t>
      </w:r>
    </w:p>
    <w:p w:rsidR="004E463E" w:rsidRPr="00BE554B" w:rsidRDefault="004E463E" w:rsidP="00135246">
      <w:pPr>
        <w:jc w:val="both"/>
        <w:rPr>
          <w:rFonts w:ascii="Times New Roman" w:hAnsi="Times New Roman"/>
          <w:sz w:val="20"/>
          <w:szCs w:val="20"/>
        </w:rPr>
      </w:pPr>
      <w:r w:rsidRPr="00BE554B">
        <w:rPr>
          <w:rFonts w:ascii="Times New Roman" w:hAnsi="Times New Roman"/>
          <w:b/>
          <w:sz w:val="20"/>
          <w:szCs w:val="20"/>
        </w:rPr>
        <w:lastRenderedPageBreak/>
        <w:t xml:space="preserve">2. Sistemas de Gestión de Contenidos </w:t>
      </w:r>
      <w:r w:rsidRPr="00BE554B">
        <w:rPr>
          <w:rFonts w:ascii="Times New Roman" w:hAnsi="Times New Roman"/>
          <w:sz w:val="20"/>
          <w:szCs w:val="20"/>
        </w:rPr>
        <w:t>(</w:t>
      </w:r>
      <w:r w:rsidRPr="00BE554B">
        <w:rPr>
          <w:rFonts w:ascii="Times New Roman" w:hAnsi="Times New Roman"/>
          <w:i/>
          <w:sz w:val="20"/>
          <w:szCs w:val="20"/>
        </w:rPr>
        <w:t xml:space="preserve">Content Management </w:t>
      </w:r>
      <w:proofErr w:type="spellStart"/>
      <w:r w:rsidRPr="00BE554B">
        <w:rPr>
          <w:rFonts w:ascii="Times New Roman" w:hAnsi="Times New Roman"/>
          <w:i/>
          <w:sz w:val="20"/>
          <w:szCs w:val="20"/>
        </w:rPr>
        <w:t>Systems</w:t>
      </w:r>
      <w:proofErr w:type="spellEnd"/>
      <w:r w:rsidRPr="00BE554B">
        <w:rPr>
          <w:rFonts w:ascii="Times New Roman" w:hAnsi="Times New Roman"/>
          <w:sz w:val="20"/>
          <w:szCs w:val="20"/>
        </w:rPr>
        <w:t xml:space="preserve"> o CMS): páginas web, blogs, wikis, entornos para almacenar y compartir documentos, etc. Estos ofrecen distintos grados de interactividad, es decir, de posibilidades para  interactuar con el propio entorno, lo que determina el nivel  de interacción social. </w:t>
      </w:r>
    </w:p>
    <w:p w:rsidR="004E463E" w:rsidRPr="00BE554B" w:rsidRDefault="004E463E" w:rsidP="00135246">
      <w:pPr>
        <w:jc w:val="both"/>
        <w:rPr>
          <w:rFonts w:ascii="Times New Roman" w:hAnsi="Times New Roman"/>
          <w:sz w:val="20"/>
          <w:szCs w:val="20"/>
        </w:rPr>
      </w:pPr>
      <w:r w:rsidRPr="00BE554B">
        <w:rPr>
          <w:rFonts w:ascii="Times New Roman" w:hAnsi="Times New Roman"/>
          <w:b/>
          <w:sz w:val="20"/>
          <w:szCs w:val="20"/>
        </w:rPr>
        <w:t>3. Plataformas Virtuales de Aprendizaje</w:t>
      </w:r>
      <w:r w:rsidRPr="00BE554B">
        <w:rPr>
          <w:rFonts w:ascii="Times New Roman" w:hAnsi="Times New Roman"/>
          <w:sz w:val="20"/>
          <w:szCs w:val="20"/>
        </w:rPr>
        <w:t xml:space="preserve"> (</w:t>
      </w:r>
      <w:proofErr w:type="spellStart"/>
      <w:r w:rsidRPr="00BE554B">
        <w:rPr>
          <w:rFonts w:ascii="Times New Roman" w:hAnsi="Times New Roman"/>
          <w:i/>
          <w:sz w:val="20"/>
          <w:szCs w:val="20"/>
        </w:rPr>
        <w:t>Learning</w:t>
      </w:r>
      <w:proofErr w:type="spellEnd"/>
      <w:r w:rsidRPr="00BE554B">
        <w:rPr>
          <w:rFonts w:ascii="Times New Roman" w:hAnsi="Times New Roman"/>
          <w:i/>
          <w:sz w:val="20"/>
          <w:szCs w:val="20"/>
        </w:rPr>
        <w:t xml:space="preserve"> Management </w:t>
      </w:r>
      <w:proofErr w:type="spellStart"/>
      <w:r w:rsidRPr="00BE554B">
        <w:rPr>
          <w:rFonts w:ascii="Times New Roman" w:hAnsi="Times New Roman"/>
          <w:i/>
          <w:sz w:val="20"/>
          <w:szCs w:val="20"/>
        </w:rPr>
        <w:t>Systems</w:t>
      </w:r>
      <w:proofErr w:type="spellEnd"/>
      <w:r w:rsidRPr="00BE554B">
        <w:rPr>
          <w:rFonts w:ascii="Times New Roman" w:hAnsi="Times New Roman"/>
          <w:sz w:val="20"/>
          <w:szCs w:val="20"/>
        </w:rPr>
        <w:t xml:space="preserve"> o LMS): En general, cuando se habla de </w:t>
      </w:r>
      <w:r w:rsidRPr="00BE554B">
        <w:rPr>
          <w:rFonts w:ascii="Times New Roman" w:hAnsi="Times New Roman"/>
          <w:i/>
          <w:sz w:val="20"/>
          <w:szCs w:val="20"/>
        </w:rPr>
        <w:t>entornos virtuales de aprendizaje</w:t>
      </w:r>
      <w:r w:rsidR="003A3F2B">
        <w:rPr>
          <w:rFonts w:ascii="Times New Roman" w:hAnsi="Times New Roman"/>
          <w:sz w:val="20"/>
          <w:szCs w:val="20"/>
        </w:rPr>
        <w:t xml:space="preserve"> o </w:t>
      </w:r>
      <w:proofErr w:type="spellStart"/>
      <w:r w:rsidR="003A3F2B">
        <w:rPr>
          <w:rFonts w:ascii="Times New Roman" w:hAnsi="Times New Roman"/>
          <w:sz w:val="20"/>
          <w:szCs w:val="20"/>
        </w:rPr>
        <w:t>EVAs</w:t>
      </w:r>
      <w:proofErr w:type="spellEnd"/>
      <w:r w:rsidRPr="00BE554B">
        <w:rPr>
          <w:rFonts w:ascii="Times New Roman" w:hAnsi="Times New Roman"/>
          <w:sz w:val="20"/>
          <w:szCs w:val="20"/>
        </w:rPr>
        <w:t xml:space="preserve"> se está aludiendo directamente a este tipo de plataformas porque constituyen un </w:t>
      </w:r>
      <w:r w:rsidRPr="00BE554B">
        <w:rPr>
          <w:rFonts w:ascii="Times New Roman" w:hAnsi="Times New Roman"/>
          <w:b/>
          <w:sz w:val="20"/>
          <w:szCs w:val="20"/>
        </w:rPr>
        <w:t>sistema integral</w:t>
      </w:r>
      <w:r w:rsidRPr="00BE554B">
        <w:rPr>
          <w:rFonts w:ascii="Times New Roman" w:hAnsi="Times New Roman"/>
          <w:sz w:val="20"/>
          <w:szCs w:val="20"/>
        </w:rPr>
        <w:t xml:space="preserve"> de mediación y gestión del aprendizaje y de la enseñanza. Entendemos por “</w:t>
      </w:r>
      <w:r w:rsidRPr="00BE554B">
        <w:rPr>
          <w:rFonts w:ascii="Times New Roman" w:hAnsi="Times New Roman"/>
          <w:i/>
          <w:sz w:val="20"/>
          <w:szCs w:val="20"/>
        </w:rPr>
        <w:t>sistema integral</w:t>
      </w:r>
      <w:r w:rsidRPr="00BE554B">
        <w:rPr>
          <w:rFonts w:ascii="Times New Roman" w:hAnsi="Times New Roman"/>
          <w:sz w:val="20"/>
          <w:szCs w:val="20"/>
        </w:rPr>
        <w:t xml:space="preserve">” aquel que permite realizar cualquier acción educativa propia de modalidades formales: desde la presentación de contenidos a la gestión académica; desde la realización de actividades de aprendizaje a la evaluación; desde la tutoría a la recuperación. Por ello, una plataforma virtual es más que un mero entorno virtual, es un </w:t>
      </w:r>
      <w:proofErr w:type="spellStart"/>
      <w:r w:rsidRPr="00BE554B">
        <w:rPr>
          <w:rFonts w:ascii="Times New Roman" w:hAnsi="Times New Roman"/>
          <w:i/>
          <w:sz w:val="20"/>
          <w:szCs w:val="20"/>
        </w:rPr>
        <w:t>hiper</w:t>
      </w:r>
      <w:proofErr w:type="spellEnd"/>
      <w:r w:rsidRPr="00BE554B">
        <w:rPr>
          <w:rFonts w:ascii="Times New Roman" w:hAnsi="Times New Roman"/>
          <w:i/>
          <w:sz w:val="20"/>
          <w:szCs w:val="20"/>
        </w:rPr>
        <w:t>-entorno</w:t>
      </w:r>
      <w:r w:rsidRPr="00BE554B">
        <w:rPr>
          <w:rFonts w:ascii="Times New Roman" w:hAnsi="Times New Roman"/>
          <w:sz w:val="20"/>
          <w:szCs w:val="20"/>
        </w:rPr>
        <w:t xml:space="preserve"> que aglutina bajo un único portal, como punto común de acceso para todos los implicados en el proceso, diferentes herramientas de comunicación, distintos entornos de gestión de contenidos, más otros instrumentos de control docente y administración educativa. Algunas de estas plataformas que gozan de mayor popularidad son </w:t>
      </w:r>
      <w:proofErr w:type="spellStart"/>
      <w:r w:rsidRPr="00BE554B">
        <w:rPr>
          <w:rFonts w:ascii="Times New Roman" w:hAnsi="Times New Roman"/>
          <w:sz w:val="20"/>
          <w:szCs w:val="20"/>
        </w:rPr>
        <w:t>Moodle</w:t>
      </w:r>
      <w:proofErr w:type="spellEnd"/>
      <w:r w:rsidRPr="00BE554B">
        <w:rPr>
          <w:rFonts w:ascii="Times New Roman" w:hAnsi="Times New Roman"/>
          <w:sz w:val="20"/>
          <w:szCs w:val="20"/>
        </w:rPr>
        <w:t xml:space="preserve">, </w:t>
      </w:r>
      <w:proofErr w:type="spellStart"/>
      <w:r w:rsidRPr="00BE554B">
        <w:rPr>
          <w:rFonts w:ascii="Times New Roman" w:hAnsi="Times New Roman"/>
          <w:sz w:val="20"/>
          <w:szCs w:val="20"/>
        </w:rPr>
        <w:t>Claroline</w:t>
      </w:r>
      <w:proofErr w:type="spellEnd"/>
      <w:r w:rsidRPr="00BE554B">
        <w:rPr>
          <w:rFonts w:ascii="Times New Roman" w:hAnsi="Times New Roman"/>
          <w:sz w:val="20"/>
          <w:szCs w:val="20"/>
        </w:rPr>
        <w:t xml:space="preserve">, </w:t>
      </w:r>
      <w:proofErr w:type="spellStart"/>
      <w:r w:rsidRPr="00BE554B">
        <w:rPr>
          <w:rFonts w:ascii="Times New Roman" w:hAnsi="Times New Roman"/>
          <w:sz w:val="20"/>
          <w:szCs w:val="20"/>
        </w:rPr>
        <w:t>Drupal</w:t>
      </w:r>
      <w:proofErr w:type="spellEnd"/>
      <w:r w:rsidRPr="00BE554B">
        <w:rPr>
          <w:rFonts w:ascii="Times New Roman" w:hAnsi="Times New Roman"/>
          <w:sz w:val="20"/>
          <w:szCs w:val="20"/>
        </w:rPr>
        <w:t xml:space="preserve"> o </w:t>
      </w:r>
      <w:proofErr w:type="spellStart"/>
      <w:r w:rsidRPr="00BE554B">
        <w:rPr>
          <w:rFonts w:ascii="Times New Roman" w:hAnsi="Times New Roman"/>
          <w:sz w:val="20"/>
          <w:szCs w:val="20"/>
        </w:rPr>
        <w:t>Dokeos</w:t>
      </w:r>
      <w:proofErr w:type="spellEnd"/>
      <w:r w:rsidRPr="00BE554B">
        <w:rPr>
          <w:rFonts w:ascii="Times New Roman" w:hAnsi="Times New Roman"/>
          <w:sz w:val="20"/>
          <w:szCs w:val="20"/>
        </w:rPr>
        <w:t xml:space="preserve">. </w:t>
      </w:r>
    </w:p>
    <w:p w:rsidR="004E463E" w:rsidRPr="00BE554B" w:rsidRDefault="004E463E" w:rsidP="00135246">
      <w:pPr>
        <w:jc w:val="both"/>
        <w:rPr>
          <w:rFonts w:ascii="Times New Roman" w:hAnsi="Times New Roman"/>
          <w:sz w:val="20"/>
          <w:szCs w:val="20"/>
        </w:rPr>
      </w:pPr>
      <w:r w:rsidRPr="00BE554B">
        <w:rPr>
          <w:rFonts w:ascii="Times New Roman" w:hAnsi="Times New Roman"/>
          <w:sz w:val="20"/>
          <w:szCs w:val="20"/>
        </w:rPr>
        <w:t xml:space="preserve">Retomando a </w:t>
      </w:r>
      <w:proofErr w:type="spellStart"/>
      <w:r w:rsidRPr="00BE554B">
        <w:rPr>
          <w:rFonts w:ascii="Times New Roman" w:hAnsi="Times New Roman"/>
          <w:sz w:val="20"/>
          <w:szCs w:val="20"/>
        </w:rPr>
        <w:t>Vygostky</w:t>
      </w:r>
      <w:proofErr w:type="spellEnd"/>
      <w:r w:rsidRPr="00BE554B">
        <w:rPr>
          <w:rFonts w:ascii="Times New Roman" w:hAnsi="Times New Roman"/>
          <w:sz w:val="20"/>
          <w:szCs w:val="20"/>
        </w:rPr>
        <w:t xml:space="preserve"> (2000) y su defensa de la importancia de los instrumentos mediadores, la infraestructura tecnológica de un entorno virtual resulta esencial porque configura de forma dife</w:t>
      </w:r>
      <w:r w:rsidR="003A3F2B">
        <w:rPr>
          <w:rFonts w:ascii="Times New Roman" w:hAnsi="Times New Roman"/>
          <w:sz w:val="20"/>
          <w:szCs w:val="20"/>
        </w:rPr>
        <w:t>rente lo</w:t>
      </w:r>
      <w:r w:rsidRPr="00BE554B">
        <w:rPr>
          <w:rFonts w:ascii="Times New Roman" w:hAnsi="Times New Roman"/>
          <w:sz w:val="20"/>
          <w:szCs w:val="20"/>
        </w:rPr>
        <w:t xml:space="preserve">s cuatro pilares de la mediación virtual apuntados anteriormente: </w:t>
      </w:r>
      <w:r w:rsidRPr="00BE554B">
        <w:rPr>
          <w:rFonts w:ascii="Times New Roman" w:hAnsi="Times New Roman"/>
          <w:b/>
          <w:sz w:val="20"/>
          <w:szCs w:val="20"/>
        </w:rPr>
        <w:t xml:space="preserve">información, comunicación, interacción y </w:t>
      </w:r>
      <w:r w:rsidR="00896995" w:rsidRPr="00BE554B">
        <w:rPr>
          <w:rFonts w:ascii="Times New Roman" w:hAnsi="Times New Roman"/>
          <w:b/>
          <w:sz w:val="20"/>
          <w:szCs w:val="20"/>
        </w:rPr>
        <w:t>(</w:t>
      </w:r>
      <w:proofErr w:type="spellStart"/>
      <w:r w:rsidR="00896995" w:rsidRPr="00BE554B">
        <w:rPr>
          <w:rFonts w:ascii="Times New Roman" w:hAnsi="Times New Roman"/>
          <w:b/>
          <w:sz w:val="20"/>
          <w:szCs w:val="20"/>
        </w:rPr>
        <w:t>co</w:t>
      </w:r>
      <w:proofErr w:type="spellEnd"/>
      <w:r w:rsidR="00896995" w:rsidRPr="00BE554B">
        <w:rPr>
          <w:rFonts w:ascii="Times New Roman" w:hAnsi="Times New Roman"/>
          <w:b/>
          <w:sz w:val="20"/>
          <w:szCs w:val="20"/>
        </w:rPr>
        <w:t>)</w:t>
      </w:r>
      <w:r w:rsidRPr="00BE554B">
        <w:rPr>
          <w:rFonts w:ascii="Times New Roman" w:hAnsi="Times New Roman"/>
          <w:b/>
          <w:sz w:val="20"/>
          <w:szCs w:val="20"/>
        </w:rPr>
        <w:t>creación</w:t>
      </w:r>
      <w:r w:rsidRPr="00BE554B">
        <w:rPr>
          <w:rFonts w:ascii="Times New Roman" w:hAnsi="Times New Roman"/>
          <w:sz w:val="20"/>
          <w:szCs w:val="20"/>
        </w:rPr>
        <w:t>. Las posibilidades para compartir información, para la comunicación y la interacción condicionan tanto el nivel de socialización como la dimensión pedagógica y el estilo de aprendizaje, o dicho de otro modo: cada entorno virtual exigirá un determinado tipo de actuación a los actores del acto educativo (docentes y discentes) y, en último término, promoverá una forma particular de construcción de conocimiento. En definitiva, todo entorno virtual se alza como “</w:t>
      </w:r>
      <w:r w:rsidRPr="00BE554B">
        <w:rPr>
          <w:rFonts w:ascii="Times New Roman" w:hAnsi="Times New Roman"/>
          <w:i/>
          <w:sz w:val="20"/>
          <w:szCs w:val="20"/>
        </w:rPr>
        <w:t>la fuente para la generación de nuevos modelos cognitivos o marcos de pensamiento”</w:t>
      </w:r>
      <w:r w:rsidRPr="00BE554B">
        <w:rPr>
          <w:rFonts w:ascii="Times New Roman" w:hAnsi="Times New Roman"/>
          <w:sz w:val="20"/>
          <w:szCs w:val="20"/>
        </w:rPr>
        <w:t xml:space="preserve"> (Suárez, 2006). </w:t>
      </w:r>
    </w:p>
    <w:p w:rsidR="004E463E" w:rsidRPr="00BE554B" w:rsidRDefault="00896995" w:rsidP="00135246">
      <w:pPr>
        <w:jc w:val="both"/>
        <w:rPr>
          <w:rFonts w:ascii="Times New Roman" w:hAnsi="Times New Roman"/>
          <w:sz w:val="20"/>
          <w:szCs w:val="20"/>
        </w:rPr>
      </w:pPr>
      <w:r w:rsidRPr="00BE554B">
        <w:rPr>
          <w:rFonts w:ascii="Times New Roman" w:hAnsi="Times New Roman"/>
          <w:sz w:val="20"/>
          <w:szCs w:val="20"/>
        </w:rPr>
        <w:t>Llegados a este punto, cabe preguntarse d</w:t>
      </w:r>
      <w:r w:rsidR="004E463E" w:rsidRPr="00BE554B">
        <w:rPr>
          <w:rFonts w:ascii="Times New Roman" w:hAnsi="Times New Roman"/>
          <w:sz w:val="20"/>
          <w:szCs w:val="20"/>
        </w:rPr>
        <w:t>ó</w:t>
      </w:r>
      <w:r w:rsidRPr="00BE554B">
        <w:rPr>
          <w:rFonts w:ascii="Times New Roman" w:hAnsi="Times New Roman"/>
          <w:sz w:val="20"/>
          <w:szCs w:val="20"/>
        </w:rPr>
        <w:t>nde situar a los SRS, e</w:t>
      </w:r>
      <w:r w:rsidR="004E463E" w:rsidRPr="00BE554B">
        <w:rPr>
          <w:rFonts w:ascii="Times New Roman" w:hAnsi="Times New Roman"/>
          <w:sz w:val="20"/>
          <w:szCs w:val="20"/>
        </w:rPr>
        <w:t>n qué medida participan de las dimensiones más revolucionarias de la Web 2.0</w:t>
      </w:r>
      <w:r w:rsidRPr="00BE554B">
        <w:rPr>
          <w:rFonts w:ascii="Times New Roman" w:hAnsi="Times New Roman"/>
          <w:sz w:val="20"/>
          <w:szCs w:val="20"/>
        </w:rPr>
        <w:t xml:space="preserve"> en cuanto </w:t>
      </w:r>
      <w:r w:rsidR="00A13F20" w:rsidRPr="00BE554B">
        <w:rPr>
          <w:rFonts w:ascii="Times New Roman" w:hAnsi="Times New Roman"/>
          <w:sz w:val="20"/>
          <w:szCs w:val="20"/>
        </w:rPr>
        <w:t xml:space="preserve">espacios de </w:t>
      </w:r>
      <w:r w:rsidRPr="00BE554B">
        <w:rPr>
          <w:rFonts w:ascii="Times New Roman" w:hAnsi="Times New Roman"/>
          <w:sz w:val="20"/>
          <w:szCs w:val="20"/>
        </w:rPr>
        <w:t>mediación en PEA</w:t>
      </w:r>
      <w:r w:rsidR="004E463E" w:rsidRPr="00BE554B">
        <w:rPr>
          <w:rFonts w:ascii="Times New Roman" w:hAnsi="Times New Roman"/>
          <w:sz w:val="20"/>
          <w:szCs w:val="20"/>
        </w:rPr>
        <w:t xml:space="preserve"> y</w:t>
      </w:r>
      <w:r w:rsidRPr="00BE554B">
        <w:rPr>
          <w:rFonts w:ascii="Times New Roman" w:hAnsi="Times New Roman"/>
          <w:sz w:val="20"/>
          <w:szCs w:val="20"/>
        </w:rPr>
        <w:t>, muy especialmente,</w:t>
      </w:r>
      <w:r w:rsidR="004E463E" w:rsidRPr="00BE554B">
        <w:rPr>
          <w:rFonts w:ascii="Times New Roman" w:hAnsi="Times New Roman"/>
          <w:sz w:val="20"/>
          <w:szCs w:val="20"/>
        </w:rPr>
        <w:t xml:space="preserve"> qué modelo</w:t>
      </w:r>
      <w:r w:rsidR="006F3917" w:rsidRPr="00BE554B">
        <w:rPr>
          <w:rFonts w:ascii="Times New Roman" w:hAnsi="Times New Roman"/>
          <w:sz w:val="20"/>
          <w:szCs w:val="20"/>
        </w:rPr>
        <w:t xml:space="preserve"> de constru</w:t>
      </w:r>
      <w:r w:rsidRPr="00BE554B">
        <w:rPr>
          <w:rFonts w:ascii="Times New Roman" w:hAnsi="Times New Roman"/>
          <w:sz w:val="20"/>
          <w:szCs w:val="20"/>
        </w:rPr>
        <w:t>cción de conocimiento favorecen.</w:t>
      </w:r>
    </w:p>
    <w:p w:rsidR="00007998" w:rsidRPr="00BE554B" w:rsidRDefault="00007998" w:rsidP="00135246">
      <w:pPr>
        <w:jc w:val="both"/>
        <w:rPr>
          <w:rFonts w:ascii="Times New Roman" w:hAnsi="Times New Roman"/>
          <w:sz w:val="20"/>
          <w:szCs w:val="20"/>
        </w:rPr>
      </w:pPr>
    </w:p>
    <w:p w:rsidR="00007998" w:rsidRPr="00BE554B" w:rsidRDefault="00007998" w:rsidP="00135246">
      <w:pPr>
        <w:ind w:left="705"/>
        <w:jc w:val="both"/>
        <w:rPr>
          <w:rFonts w:ascii="Times New Roman" w:hAnsi="Times New Roman"/>
          <w:b/>
          <w:sz w:val="20"/>
          <w:szCs w:val="20"/>
        </w:rPr>
      </w:pPr>
      <w:r w:rsidRPr="00BE554B">
        <w:rPr>
          <w:rFonts w:ascii="Times New Roman" w:hAnsi="Times New Roman"/>
          <w:b/>
          <w:sz w:val="20"/>
          <w:szCs w:val="20"/>
        </w:rPr>
        <w:t>3.  Los SRS como entornos virtuales mediadores de enseñanza-aprendizaje</w:t>
      </w:r>
    </w:p>
    <w:p w:rsidR="00EE770A" w:rsidRPr="00BE554B" w:rsidRDefault="004E463E" w:rsidP="00135246">
      <w:pPr>
        <w:ind w:firstLine="708"/>
        <w:jc w:val="both"/>
        <w:rPr>
          <w:rFonts w:ascii="Times New Roman" w:hAnsi="Times New Roman"/>
          <w:sz w:val="20"/>
          <w:szCs w:val="20"/>
        </w:rPr>
      </w:pPr>
      <w:r w:rsidRPr="00BE554B">
        <w:rPr>
          <w:rFonts w:ascii="Times New Roman" w:hAnsi="Times New Roman"/>
          <w:sz w:val="20"/>
          <w:szCs w:val="20"/>
        </w:rPr>
        <w:t>A pesar de la variedad y de sus distintas configuraciones técnicas, en general los SRS c</w:t>
      </w:r>
      <w:r w:rsidR="00A13F20" w:rsidRPr="00BE554B">
        <w:rPr>
          <w:rFonts w:ascii="Times New Roman" w:hAnsi="Times New Roman"/>
          <w:sz w:val="20"/>
          <w:szCs w:val="20"/>
        </w:rPr>
        <w:t>onstituyen, al igual que las LSM</w:t>
      </w:r>
      <w:r w:rsidRPr="00BE554B">
        <w:rPr>
          <w:rFonts w:ascii="Times New Roman" w:hAnsi="Times New Roman"/>
          <w:sz w:val="20"/>
          <w:szCs w:val="20"/>
        </w:rPr>
        <w:t xml:space="preserve">, </w:t>
      </w:r>
      <w:r w:rsidRPr="00BE554B">
        <w:rPr>
          <w:rFonts w:ascii="Times New Roman" w:hAnsi="Times New Roman"/>
          <w:i/>
          <w:sz w:val="20"/>
          <w:szCs w:val="20"/>
        </w:rPr>
        <w:t>macro-espacios</w:t>
      </w:r>
      <w:r w:rsidRPr="00BE554B">
        <w:rPr>
          <w:rFonts w:ascii="Times New Roman" w:hAnsi="Times New Roman"/>
          <w:sz w:val="20"/>
          <w:szCs w:val="20"/>
        </w:rPr>
        <w:t xml:space="preserve"> o </w:t>
      </w:r>
      <w:proofErr w:type="spellStart"/>
      <w:r w:rsidRPr="00BE554B">
        <w:rPr>
          <w:rFonts w:ascii="Times New Roman" w:hAnsi="Times New Roman"/>
          <w:i/>
          <w:sz w:val="20"/>
          <w:szCs w:val="20"/>
        </w:rPr>
        <w:t>hiper</w:t>
      </w:r>
      <w:proofErr w:type="spellEnd"/>
      <w:r w:rsidRPr="00BE554B">
        <w:rPr>
          <w:rFonts w:ascii="Times New Roman" w:hAnsi="Times New Roman"/>
          <w:i/>
          <w:sz w:val="20"/>
          <w:szCs w:val="20"/>
        </w:rPr>
        <w:t xml:space="preserve">-entornos </w:t>
      </w:r>
      <w:r w:rsidRPr="00BE554B">
        <w:rPr>
          <w:rFonts w:ascii="Times New Roman" w:hAnsi="Times New Roman"/>
          <w:sz w:val="20"/>
          <w:szCs w:val="20"/>
        </w:rPr>
        <w:t>virtuales cuya arquitectura tecnológica da cabida a otros entornos y herramientas con posibilidades didácticas.</w:t>
      </w:r>
      <w:r w:rsidR="00351C6E" w:rsidRPr="00BE554B">
        <w:rPr>
          <w:rFonts w:ascii="Times New Roman" w:hAnsi="Times New Roman"/>
          <w:sz w:val="20"/>
          <w:szCs w:val="20"/>
        </w:rPr>
        <w:t xml:space="preserve"> En  este sentido, los SRS conforman </w:t>
      </w:r>
      <w:r w:rsidR="00351C6E" w:rsidRPr="00BE554B">
        <w:rPr>
          <w:rFonts w:ascii="Times New Roman" w:hAnsi="Times New Roman"/>
          <w:b/>
          <w:sz w:val="20"/>
          <w:szCs w:val="20"/>
        </w:rPr>
        <w:t>espacios integradores</w:t>
      </w:r>
      <w:r w:rsidR="00EE770A" w:rsidRPr="00BE554B">
        <w:rPr>
          <w:rFonts w:ascii="Times New Roman" w:hAnsi="Times New Roman"/>
          <w:sz w:val="20"/>
          <w:szCs w:val="20"/>
        </w:rPr>
        <w:t xml:space="preserve"> de tecnología.</w:t>
      </w:r>
      <w:r w:rsidR="00D923D0" w:rsidRPr="00BE554B">
        <w:rPr>
          <w:rFonts w:ascii="Times New Roman" w:hAnsi="Times New Roman"/>
          <w:sz w:val="20"/>
          <w:szCs w:val="20"/>
        </w:rPr>
        <w:t xml:space="preserve"> Esta </w:t>
      </w:r>
      <w:r w:rsidR="00D923D0" w:rsidRPr="00BE554B">
        <w:rPr>
          <w:rFonts w:ascii="Times New Roman" w:hAnsi="Times New Roman"/>
          <w:i/>
          <w:sz w:val="20"/>
          <w:szCs w:val="20"/>
        </w:rPr>
        <w:t>integración tecnológica</w:t>
      </w:r>
      <w:r w:rsidR="00D923D0" w:rsidRPr="00BE554B">
        <w:rPr>
          <w:rFonts w:ascii="Times New Roman" w:hAnsi="Times New Roman"/>
          <w:sz w:val="20"/>
          <w:szCs w:val="20"/>
        </w:rPr>
        <w:t xml:space="preserve"> es el resul</w:t>
      </w:r>
      <w:r w:rsidR="001978A5" w:rsidRPr="00BE554B">
        <w:rPr>
          <w:rFonts w:ascii="Times New Roman" w:hAnsi="Times New Roman"/>
          <w:sz w:val="20"/>
          <w:szCs w:val="20"/>
        </w:rPr>
        <w:t xml:space="preserve">tado de la evolución natural de lo que podemos llamar </w:t>
      </w:r>
      <w:r w:rsidR="00D923D0" w:rsidRPr="00BE554B">
        <w:rPr>
          <w:rFonts w:ascii="Times New Roman" w:hAnsi="Times New Roman"/>
          <w:sz w:val="20"/>
          <w:szCs w:val="20"/>
        </w:rPr>
        <w:t xml:space="preserve"> “</w:t>
      </w:r>
      <w:proofErr w:type="spellStart"/>
      <w:r w:rsidR="00D923D0" w:rsidRPr="00BE554B">
        <w:rPr>
          <w:rFonts w:ascii="Times New Roman" w:hAnsi="Times New Roman"/>
          <w:i/>
          <w:sz w:val="20"/>
          <w:szCs w:val="20"/>
        </w:rPr>
        <w:t>Cocktail</w:t>
      </w:r>
      <w:proofErr w:type="spellEnd"/>
      <w:r w:rsidR="00D923D0" w:rsidRPr="00BE554B">
        <w:rPr>
          <w:rFonts w:ascii="Times New Roman" w:hAnsi="Times New Roman"/>
          <w:i/>
          <w:sz w:val="20"/>
          <w:szCs w:val="20"/>
        </w:rPr>
        <w:t xml:space="preserve"> Web”, </w:t>
      </w:r>
      <w:r w:rsidR="00D923D0" w:rsidRPr="00BE554B">
        <w:rPr>
          <w:rFonts w:ascii="Times New Roman" w:hAnsi="Times New Roman"/>
          <w:sz w:val="20"/>
          <w:szCs w:val="20"/>
        </w:rPr>
        <w:t xml:space="preserve">característica de la dinámica 2.0, por la que los usuarios utilizan e inter-relacionan diferentes aplicaciones, herramientas y espacios, independientes y dispersos en la virtualidad, lo que inevitablemente ha conducido a la creación de espacios virtuales centralizadores </w:t>
      </w:r>
      <w:r w:rsidR="00833875">
        <w:rPr>
          <w:rFonts w:ascii="Times New Roman" w:hAnsi="Times New Roman"/>
          <w:sz w:val="20"/>
          <w:szCs w:val="20"/>
        </w:rPr>
        <w:t xml:space="preserve">que se han convertido </w:t>
      </w:r>
      <w:r w:rsidR="00A13F20" w:rsidRPr="00BE554B">
        <w:rPr>
          <w:rFonts w:ascii="Times New Roman" w:hAnsi="Times New Roman"/>
          <w:sz w:val="20"/>
          <w:szCs w:val="20"/>
        </w:rPr>
        <w:t xml:space="preserve">en </w:t>
      </w:r>
      <w:r w:rsidR="00D923D0" w:rsidRPr="00BE554B">
        <w:rPr>
          <w:rFonts w:ascii="Times New Roman" w:hAnsi="Times New Roman"/>
          <w:sz w:val="20"/>
          <w:szCs w:val="20"/>
        </w:rPr>
        <w:t>el marco de referencia del usuario</w:t>
      </w:r>
      <w:r w:rsidR="00A13F20" w:rsidRPr="00BE554B">
        <w:rPr>
          <w:rFonts w:ascii="Times New Roman" w:hAnsi="Times New Roman"/>
          <w:sz w:val="20"/>
          <w:szCs w:val="20"/>
        </w:rPr>
        <w:t xml:space="preserve"> para</w:t>
      </w:r>
      <w:r w:rsidR="00D923D0" w:rsidRPr="00BE554B">
        <w:rPr>
          <w:rFonts w:ascii="Times New Roman" w:hAnsi="Times New Roman"/>
          <w:sz w:val="20"/>
          <w:szCs w:val="20"/>
        </w:rPr>
        <w:t xml:space="preserve"> evitar la confusión tecnológica, por un lado, y la dispersión de la identidad (digital), por otro. Cada vez más, esta centralidad se lleva a cabo a través de SRS.</w:t>
      </w:r>
    </w:p>
    <w:p w:rsidR="00EE770A" w:rsidRPr="00BE554B" w:rsidRDefault="00EE770A" w:rsidP="00135246">
      <w:pPr>
        <w:spacing w:after="0"/>
        <w:jc w:val="both"/>
        <w:rPr>
          <w:rFonts w:ascii="Times New Roman" w:hAnsi="Times New Roman"/>
          <w:sz w:val="20"/>
          <w:szCs w:val="20"/>
        </w:rPr>
      </w:pPr>
      <w:r w:rsidRPr="00BE554B">
        <w:rPr>
          <w:rFonts w:ascii="Times New Roman" w:hAnsi="Times New Roman"/>
          <w:sz w:val="20"/>
          <w:szCs w:val="20"/>
        </w:rPr>
        <w:t>En general, la infraestructura básica de un SRS se compone de las siguientes herramientas y entornos</w:t>
      </w:r>
      <w:r w:rsidRPr="00BE554B">
        <w:rPr>
          <w:rStyle w:val="Refdenotaalpie"/>
          <w:rFonts w:ascii="Times New Roman" w:hAnsi="Times New Roman"/>
          <w:sz w:val="20"/>
          <w:szCs w:val="20"/>
        </w:rPr>
        <w:footnoteReference w:id="8"/>
      </w:r>
      <w:r w:rsidRPr="00BE554B">
        <w:rPr>
          <w:rFonts w:ascii="Times New Roman" w:hAnsi="Times New Roman"/>
          <w:sz w:val="20"/>
          <w:szCs w:val="20"/>
        </w:rPr>
        <w:t>:</w:t>
      </w:r>
    </w:p>
    <w:p w:rsidR="00EE770A" w:rsidRPr="00BE554B" w:rsidRDefault="00A13F20" w:rsidP="00135246">
      <w:pPr>
        <w:numPr>
          <w:ilvl w:val="0"/>
          <w:numId w:val="4"/>
        </w:numPr>
        <w:spacing w:after="0"/>
        <w:jc w:val="both"/>
        <w:rPr>
          <w:rFonts w:ascii="Times New Roman" w:hAnsi="Times New Roman"/>
          <w:sz w:val="20"/>
          <w:szCs w:val="20"/>
        </w:rPr>
      </w:pPr>
      <w:r w:rsidRPr="00BE554B">
        <w:rPr>
          <w:rFonts w:ascii="Times New Roman" w:hAnsi="Times New Roman"/>
          <w:i/>
          <w:sz w:val="20"/>
          <w:szCs w:val="20"/>
        </w:rPr>
        <w:t>E</w:t>
      </w:r>
      <w:r w:rsidR="00EE770A" w:rsidRPr="00BE554B">
        <w:rPr>
          <w:rFonts w:ascii="Times New Roman" w:hAnsi="Times New Roman"/>
          <w:i/>
          <w:sz w:val="20"/>
          <w:szCs w:val="20"/>
        </w:rPr>
        <w:t>ntornos de comunicación</w:t>
      </w:r>
      <w:r w:rsidR="00EE770A" w:rsidRPr="00BE554B">
        <w:rPr>
          <w:rFonts w:ascii="Times New Roman" w:hAnsi="Times New Roman"/>
          <w:sz w:val="20"/>
          <w:szCs w:val="20"/>
        </w:rPr>
        <w:t>: chats, foros, mensajería interna y externa, comentarios en perfiles y notas.</w:t>
      </w:r>
    </w:p>
    <w:p w:rsidR="00EE770A" w:rsidRPr="00BE554B" w:rsidRDefault="00EE770A" w:rsidP="00135246">
      <w:pPr>
        <w:numPr>
          <w:ilvl w:val="0"/>
          <w:numId w:val="4"/>
        </w:numPr>
        <w:spacing w:after="0"/>
        <w:jc w:val="both"/>
        <w:rPr>
          <w:rFonts w:ascii="Times New Roman" w:hAnsi="Times New Roman"/>
          <w:sz w:val="20"/>
          <w:szCs w:val="20"/>
        </w:rPr>
      </w:pPr>
      <w:r w:rsidRPr="00BE554B">
        <w:rPr>
          <w:rFonts w:ascii="Times New Roman" w:hAnsi="Times New Roman"/>
          <w:i/>
          <w:sz w:val="20"/>
          <w:szCs w:val="20"/>
        </w:rPr>
        <w:t>Gestores de contenido</w:t>
      </w:r>
      <w:r w:rsidRPr="00BE554B">
        <w:rPr>
          <w:rFonts w:ascii="Times New Roman" w:hAnsi="Times New Roman"/>
          <w:sz w:val="20"/>
          <w:szCs w:val="20"/>
        </w:rPr>
        <w:t>:</w:t>
      </w:r>
    </w:p>
    <w:p w:rsidR="00EE770A" w:rsidRPr="00BE554B" w:rsidRDefault="00EE770A" w:rsidP="00135246">
      <w:pPr>
        <w:numPr>
          <w:ilvl w:val="1"/>
          <w:numId w:val="5"/>
        </w:numPr>
        <w:spacing w:after="0"/>
        <w:jc w:val="both"/>
        <w:rPr>
          <w:rFonts w:ascii="Times New Roman" w:hAnsi="Times New Roman"/>
          <w:sz w:val="20"/>
          <w:szCs w:val="20"/>
        </w:rPr>
      </w:pPr>
      <w:r w:rsidRPr="00833875">
        <w:rPr>
          <w:rFonts w:ascii="Times New Roman" w:hAnsi="Times New Roman"/>
          <w:i/>
          <w:sz w:val="20"/>
          <w:szCs w:val="20"/>
        </w:rPr>
        <w:t>Herramientas de producción de contenido</w:t>
      </w:r>
      <w:r w:rsidRPr="00BE554B">
        <w:rPr>
          <w:rFonts w:ascii="Times New Roman" w:hAnsi="Times New Roman"/>
          <w:sz w:val="20"/>
          <w:szCs w:val="20"/>
        </w:rPr>
        <w:t xml:space="preserve">: servicios de </w:t>
      </w:r>
      <w:proofErr w:type="spellStart"/>
      <w:r w:rsidRPr="00BE554B">
        <w:rPr>
          <w:rFonts w:ascii="Times New Roman" w:hAnsi="Times New Roman"/>
          <w:sz w:val="20"/>
          <w:szCs w:val="20"/>
        </w:rPr>
        <w:t>blogging</w:t>
      </w:r>
      <w:proofErr w:type="spellEnd"/>
      <w:r w:rsidRPr="00BE554B">
        <w:rPr>
          <w:rFonts w:ascii="Times New Roman" w:hAnsi="Times New Roman"/>
          <w:sz w:val="20"/>
          <w:szCs w:val="20"/>
        </w:rPr>
        <w:t>.</w:t>
      </w:r>
    </w:p>
    <w:p w:rsidR="00EE770A" w:rsidRPr="00BE554B" w:rsidRDefault="00EE770A" w:rsidP="00135246">
      <w:pPr>
        <w:numPr>
          <w:ilvl w:val="1"/>
          <w:numId w:val="5"/>
        </w:numPr>
        <w:spacing w:after="0"/>
        <w:jc w:val="both"/>
        <w:rPr>
          <w:rFonts w:ascii="Times New Roman" w:hAnsi="Times New Roman"/>
          <w:sz w:val="20"/>
          <w:szCs w:val="20"/>
        </w:rPr>
      </w:pPr>
      <w:r w:rsidRPr="00833875">
        <w:rPr>
          <w:rFonts w:ascii="Times New Roman" w:hAnsi="Times New Roman"/>
          <w:i/>
          <w:sz w:val="20"/>
          <w:szCs w:val="20"/>
        </w:rPr>
        <w:lastRenderedPageBreak/>
        <w:t>Repositorio multimedia</w:t>
      </w:r>
      <w:r w:rsidRPr="00BE554B">
        <w:rPr>
          <w:rFonts w:ascii="Times New Roman" w:hAnsi="Times New Roman"/>
          <w:sz w:val="20"/>
          <w:szCs w:val="20"/>
        </w:rPr>
        <w:t>: vídeo, imagen y audio.</w:t>
      </w:r>
    </w:p>
    <w:p w:rsidR="00EE770A" w:rsidRPr="00BE554B" w:rsidRDefault="00EE770A" w:rsidP="00135246">
      <w:pPr>
        <w:numPr>
          <w:ilvl w:val="0"/>
          <w:numId w:val="4"/>
        </w:numPr>
        <w:spacing w:after="0"/>
        <w:jc w:val="both"/>
        <w:rPr>
          <w:rFonts w:ascii="Times New Roman" w:hAnsi="Times New Roman"/>
          <w:sz w:val="20"/>
          <w:szCs w:val="20"/>
        </w:rPr>
      </w:pPr>
      <w:r w:rsidRPr="00BE554B">
        <w:rPr>
          <w:rFonts w:ascii="Times New Roman" w:hAnsi="Times New Roman"/>
          <w:i/>
          <w:sz w:val="20"/>
          <w:szCs w:val="20"/>
        </w:rPr>
        <w:t>Entornos para el debate</w:t>
      </w:r>
      <w:r w:rsidRPr="00BE554B">
        <w:rPr>
          <w:rFonts w:ascii="Times New Roman" w:hAnsi="Times New Roman"/>
          <w:sz w:val="20"/>
          <w:szCs w:val="20"/>
        </w:rPr>
        <w:t xml:space="preserve">: destacamos los foros, pero en realidad </w:t>
      </w:r>
      <w:r w:rsidR="00833875">
        <w:rPr>
          <w:rFonts w:ascii="Times New Roman" w:hAnsi="Times New Roman"/>
          <w:sz w:val="20"/>
          <w:szCs w:val="20"/>
        </w:rPr>
        <w:t xml:space="preserve">otros espacios nombrados anteriormente </w:t>
      </w:r>
      <w:r w:rsidRPr="00BE554B">
        <w:rPr>
          <w:rFonts w:ascii="Times New Roman" w:hAnsi="Times New Roman"/>
          <w:sz w:val="20"/>
          <w:szCs w:val="20"/>
        </w:rPr>
        <w:t>facilita</w:t>
      </w:r>
      <w:r w:rsidR="00833875">
        <w:rPr>
          <w:rFonts w:ascii="Times New Roman" w:hAnsi="Times New Roman"/>
          <w:sz w:val="20"/>
          <w:szCs w:val="20"/>
        </w:rPr>
        <w:t>n también</w:t>
      </w:r>
      <w:r w:rsidRPr="00BE554B">
        <w:rPr>
          <w:rFonts w:ascii="Times New Roman" w:hAnsi="Times New Roman"/>
          <w:sz w:val="20"/>
          <w:szCs w:val="20"/>
        </w:rPr>
        <w:t xml:space="preserve"> el debate, como los blogs, el chat, o los comentarios.</w:t>
      </w:r>
    </w:p>
    <w:p w:rsidR="00EE770A" w:rsidRPr="00BE554B" w:rsidRDefault="00EE770A" w:rsidP="00135246">
      <w:pPr>
        <w:numPr>
          <w:ilvl w:val="0"/>
          <w:numId w:val="4"/>
        </w:numPr>
        <w:spacing w:after="0"/>
        <w:jc w:val="both"/>
        <w:rPr>
          <w:rFonts w:ascii="Times New Roman" w:hAnsi="Times New Roman"/>
          <w:sz w:val="20"/>
          <w:szCs w:val="20"/>
        </w:rPr>
      </w:pPr>
      <w:r w:rsidRPr="00BE554B">
        <w:rPr>
          <w:rFonts w:ascii="Times New Roman" w:hAnsi="Times New Roman"/>
          <w:i/>
          <w:sz w:val="20"/>
          <w:szCs w:val="20"/>
        </w:rPr>
        <w:t>Espacios para grupos</w:t>
      </w:r>
      <w:r w:rsidRPr="00BE554B">
        <w:rPr>
          <w:rFonts w:ascii="Times New Roman" w:hAnsi="Times New Roman"/>
          <w:sz w:val="20"/>
          <w:szCs w:val="20"/>
        </w:rPr>
        <w:t xml:space="preserve">: Técnicamente también se pueden crear grupos </w:t>
      </w:r>
      <w:r w:rsidR="00A13F20" w:rsidRPr="00BE554B">
        <w:rPr>
          <w:rFonts w:ascii="Times New Roman" w:hAnsi="Times New Roman"/>
          <w:sz w:val="20"/>
          <w:szCs w:val="20"/>
        </w:rPr>
        <w:t xml:space="preserve">alrededor de </w:t>
      </w:r>
      <w:r w:rsidRPr="00BE554B">
        <w:rPr>
          <w:rFonts w:ascii="Times New Roman" w:hAnsi="Times New Roman"/>
          <w:sz w:val="20"/>
          <w:szCs w:val="20"/>
        </w:rPr>
        <w:t xml:space="preserve">intereses, actividades u objetivos comunes, con sus propios espacios para la comunicación e interacción. Estos grupos de interés se pueden organizar como auténticas sub-redes sociales de carácter vertical dentro de la macro-red </w:t>
      </w:r>
      <w:r w:rsidR="00A13F20" w:rsidRPr="00BE554B">
        <w:rPr>
          <w:rFonts w:ascii="Times New Roman" w:hAnsi="Times New Roman"/>
          <w:sz w:val="20"/>
          <w:szCs w:val="20"/>
        </w:rPr>
        <w:t xml:space="preserve">horizontal </w:t>
      </w:r>
      <w:r w:rsidRPr="00BE554B">
        <w:rPr>
          <w:rFonts w:ascii="Times New Roman" w:hAnsi="Times New Roman"/>
          <w:sz w:val="20"/>
          <w:szCs w:val="20"/>
        </w:rPr>
        <w:t>a parti</w:t>
      </w:r>
      <w:r w:rsidR="00A13F20" w:rsidRPr="00BE554B">
        <w:rPr>
          <w:rFonts w:ascii="Times New Roman" w:hAnsi="Times New Roman"/>
          <w:sz w:val="20"/>
          <w:szCs w:val="20"/>
        </w:rPr>
        <w:t>r de la cual se han constituido</w:t>
      </w:r>
      <w:r w:rsidRPr="00BE554B">
        <w:rPr>
          <w:rFonts w:ascii="Times New Roman" w:hAnsi="Times New Roman"/>
          <w:sz w:val="20"/>
          <w:szCs w:val="20"/>
        </w:rPr>
        <w:t>.</w:t>
      </w:r>
    </w:p>
    <w:p w:rsidR="00EE770A" w:rsidRPr="00BE554B" w:rsidRDefault="00EE770A" w:rsidP="00135246">
      <w:pPr>
        <w:numPr>
          <w:ilvl w:val="0"/>
          <w:numId w:val="4"/>
        </w:numPr>
        <w:jc w:val="both"/>
        <w:rPr>
          <w:rFonts w:ascii="Times New Roman" w:hAnsi="Times New Roman"/>
          <w:sz w:val="20"/>
          <w:szCs w:val="20"/>
        </w:rPr>
      </w:pPr>
      <w:r w:rsidRPr="00BE554B">
        <w:rPr>
          <w:rFonts w:ascii="Times New Roman" w:hAnsi="Times New Roman"/>
          <w:i/>
          <w:sz w:val="20"/>
          <w:szCs w:val="20"/>
        </w:rPr>
        <w:t>Página personal</w:t>
      </w:r>
      <w:r w:rsidRPr="00BE554B">
        <w:rPr>
          <w:rFonts w:ascii="Times New Roman" w:hAnsi="Times New Roman"/>
          <w:sz w:val="20"/>
          <w:szCs w:val="20"/>
        </w:rPr>
        <w:t xml:space="preserve"> o </w:t>
      </w:r>
      <w:r w:rsidRPr="00BE554B">
        <w:rPr>
          <w:rFonts w:ascii="Times New Roman" w:hAnsi="Times New Roman"/>
          <w:i/>
          <w:sz w:val="20"/>
          <w:szCs w:val="20"/>
        </w:rPr>
        <w:t>perfiles</w:t>
      </w:r>
      <w:r w:rsidRPr="00BE554B">
        <w:rPr>
          <w:rFonts w:ascii="Times New Roman" w:hAnsi="Times New Roman"/>
          <w:sz w:val="20"/>
          <w:szCs w:val="20"/>
        </w:rPr>
        <w:t xml:space="preserve">: Se construyen a través de una serie de preguntas típicas como edad, sexo, lugar de residencia, hobbies, intereses, etc. Además, los SRS permiten actualmente personalizar y reforzar el perfil con contenido multimedia (imágenes, vídeos, </w:t>
      </w:r>
      <w:proofErr w:type="spellStart"/>
      <w:r w:rsidRPr="00BE554B">
        <w:rPr>
          <w:rFonts w:ascii="Times New Roman" w:hAnsi="Times New Roman"/>
          <w:sz w:val="20"/>
          <w:szCs w:val="20"/>
        </w:rPr>
        <w:t>podcasts</w:t>
      </w:r>
      <w:proofErr w:type="spellEnd"/>
      <w:r w:rsidRPr="00BE554B">
        <w:rPr>
          <w:rFonts w:ascii="Times New Roman" w:hAnsi="Times New Roman"/>
          <w:sz w:val="20"/>
          <w:szCs w:val="20"/>
        </w:rPr>
        <w:t xml:space="preserve">, etc.). La página personal es el </w:t>
      </w:r>
      <w:r w:rsidR="00833875">
        <w:rPr>
          <w:rFonts w:ascii="Times New Roman" w:hAnsi="Times New Roman"/>
          <w:i/>
          <w:sz w:val="20"/>
          <w:szCs w:val="20"/>
        </w:rPr>
        <w:t xml:space="preserve">espacio </w:t>
      </w:r>
      <w:r w:rsidRPr="00833875">
        <w:rPr>
          <w:rFonts w:ascii="Times New Roman" w:hAnsi="Times New Roman"/>
          <w:i/>
          <w:sz w:val="20"/>
          <w:szCs w:val="20"/>
        </w:rPr>
        <w:t>nuclear</w:t>
      </w:r>
      <w:r w:rsidRPr="00BE554B">
        <w:rPr>
          <w:rFonts w:ascii="Times New Roman" w:hAnsi="Times New Roman"/>
          <w:sz w:val="20"/>
          <w:szCs w:val="20"/>
        </w:rPr>
        <w:t xml:space="preserve"> de la infraestructura de un SRS, porque en él se centralizan no solo los movimientos individuales sino que también registra las acciones de los contactos. </w:t>
      </w:r>
    </w:p>
    <w:p w:rsidR="00270F80" w:rsidRPr="00BE554B" w:rsidRDefault="00270F80" w:rsidP="00135246">
      <w:pPr>
        <w:jc w:val="both"/>
        <w:rPr>
          <w:rFonts w:ascii="Times New Roman" w:hAnsi="Times New Roman"/>
          <w:sz w:val="20"/>
          <w:szCs w:val="20"/>
        </w:rPr>
      </w:pPr>
      <w:r w:rsidRPr="00BE554B">
        <w:rPr>
          <w:rFonts w:ascii="Times New Roman" w:hAnsi="Times New Roman"/>
          <w:sz w:val="20"/>
          <w:szCs w:val="20"/>
        </w:rPr>
        <w:t>Todo este entramado tecnológico se configura desde la llamada “</w:t>
      </w:r>
      <w:r w:rsidRPr="00BE554B">
        <w:rPr>
          <w:rFonts w:ascii="Times New Roman" w:hAnsi="Times New Roman"/>
          <w:i/>
          <w:sz w:val="20"/>
          <w:szCs w:val="20"/>
        </w:rPr>
        <w:t>arquitectura de la participación”</w:t>
      </w:r>
      <w:r w:rsidRPr="00BE554B">
        <w:rPr>
          <w:rFonts w:ascii="Times New Roman" w:hAnsi="Times New Roman"/>
          <w:sz w:val="20"/>
          <w:szCs w:val="20"/>
        </w:rPr>
        <w:t xml:space="preserve"> (</w:t>
      </w:r>
      <w:proofErr w:type="spellStart"/>
      <w:r w:rsidRPr="00BE554B">
        <w:rPr>
          <w:rFonts w:ascii="Times New Roman" w:hAnsi="Times New Roman"/>
          <w:sz w:val="20"/>
          <w:szCs w:val="20"/>
        </w:rPr>
        <w:t>O´Reilly</w:t>
      </w:r>
      <w:proofErr w:type="spellEnd"/>
      <w:r w:rsidRPr="00BE554B">
        <w:rPr>
          <w:rFonts w:ascii="Times New Roman" w:hAnsi="Times New Roman"/>
          <w:sz w:val="20"/>
          <w:szCs w:val="20"/>
        </w:rPr>
        <w:t xml:space="preserve">, 2005), que se manifiesta en el grado en que la tecnología facilita el intercambio y la colaboración entre individuos. Esta </w:t>
      </w:r>
      <w:r w:rsidRPr="00BE554B">
        <w:rPr>
          <w:rFonts w:ascii="Times New Roman" w:hAnsi="Times New Roman"/>
          <w:i/>
          <w:sz w:val="20"/>
          <w:szCs w:val="20"/>
        </w:rPr>
        <w:t>arquitectura de la participación</w:t>
      </w:r>
      <w:r w:rsidRPr="00BE554B">
        <w:rPr>
          <w:rFonts w:ascii="Times New Roman" w:hAnsi="Times New Roman"/>
          <w:sz w:val="20"/>
          <w:szCs w:val="20"/>
        </w:rPr>
        <w:t xml:space="preserve"> se asienta por tanto en principios democráticos y sociales más que tecnológicos, es decir, la tecnología se pone al servicio de los usuarios como intermediaria –inteligente- para multiplicar las posibilidades de transmisión y generación de conocimiento colectivo desde la </w:t>
      </w:r>
      <w:proofErr w:type="spellStart"/>
      <w:r w:rsidRPr="00BE554B">
        <w:rPr>
          <w:rFonts w:ascii="Times New Roman" w:hAnsi="Times New Roman"/>
          <w:sz w:val="20"/>
          <w:szCs w:val="20"/>
        </w:rPr>
        <w:t>desjerarquización</w:t>
      </w:r>
      <w:proofErr w:type="spellEnd"/>
      <w:r w:rsidRPr="00BE554B">
        <w:rPr>
          <w:rFonts w:ascii="Times New Roman" w:hAnsi="Times New Roman"/>
          <w:sz w:val="20"/>
          <w:szCs w:val="20"/>
        </w:rPr>
        <w:t xml:space="preserve"> y la horizontalidad relacional, eliminando privilegios para la participación y poniendo al servicio de todos los participantes las mism</w:t>
      </w:r>
      <w:r w:rsidR="00A36ADC">
        <w:rPr>
          <w:rFonts w:ascii="Times New Roman" w:hAnsi="Times New Roman"/>
          <w:sz w:val="20"/>
          <w:szCs w:val="20"/>
        </w:rPr>
        <w:t>as herramientas. Ello explica la</w:t>
      </w:r>
      <w:r w:rsidRPr="00BE554B">
        <w:rPr>
          <w:rFonts w:ascii="Times New Roman" w:hAnsi="Times New Roman"/>
          <w:sz w:val="20"/>
          <w:szCs w:val="20"/>
        </w:rPr>
        <w:t xml:space="preserve"> capacidad</w:t>
      </w:r>
      <w:r w:rsidR="00A36ADC">
        <w:rPr>
          <w:rFonts w:ascii="Times New Roman" w:hAnsi="Times New Roman"/>
          <w:sz w:val="20"/>
          <w:szCs w:val="20"/>
        </w:rPr>
        <w:t xml:space="preserve"> de los SRS</w:t>
      </w:r>
      <w:r w:rsidRPr="00BE554B">
        <w:rPr>
          <w:rFonts w:ascii="Times New Roman" w:hAnsi="Times New Roman"/>
          <w:sz w:val="20"/>
          <w:szCs w:val="20"/>
        </w:rPr>
        <w:t xml:space="preserve"> para atraer usuarios así como su incesante desarrollo tecnológico, pues un servicio mejora cuantas más personas lo utilicen (</w:t>
      </w:r>
      <w:proofErr w:type="spellStart"/>
      <w:r w:rsidRPr="00BE554B">
        <w:rPr>
          <w:rFonts w:ascii="Times New Roman" w:hAnsi="Times New Roman"/>
          <w:sz w:val="20"/>
          <w:szCs w:val="20"/>
        </w:rPr>
        <w:t>O´Reilly</w:t>
      </w:r>
      <w:proofErr w:type="spellEnd"/>
      <w:r w:rsidRPr="00BE554B">
        <w:rPr>
          <w:rFonts w:ascii="Times New Roman" w:hAnsi="Times New Roman"/>
          <w:sz w:val="20"/>
          <w:szCs w:val="20"/>
        </w:rPr>
        <w:t xml:space="preserve">, 2005), como demuestran </w:t>
      </w:r>
      <w:r w:rsidR="00A13F20" w:rsidRPr="00BE554B">
        <w:rPr>
          <w:rFonts w:ascii="Times New Roman" w:hAnsi="Times New Roman"/>
          <w:sz w:val="20"/>
          <w:szCs w:val="20"/>
        </w:rPr>
        <w:t xml:space="preserve">ejemplos </w:t>
      </w:r>
      <w:r w:rsidRPr="00BE554B">
        <w:rPr>
          <w:rFonts w:ascii="Times New Roman" w:hAnsi="Times New Roman"/>
          <w:sz w:val="20"/>
          <w:szCs w:val="20"/>
        </w:rPr>
        <w:t xml:space="preserve">como el buscador Google o canales para compartir contenido como </w:t>
      </w:r>
      <w:proofErr w:type="spellStart"/>
      <w:r w:rsidRPr="00BE554B">
        <w:rPr>
          <w:rFonts w:ascii="Times New Roman" w:hAnsi="Times New Roman"/>
          <w:sz w:val="20"/>
          <w:szCs w:val="20"/>
        </w:rPr>
        <w:t>Youtube</w:t>
      </w:r>
      <w:proofErr w:type="spellEnd"/>
      <w:r w:rsidRPr="00BE554B">
        <w:rPr>
          <w:rFonts w:ascii="Times New Roman" w:hAnsi="Times New Roman"/>
          <w:sz w:val="20"/>
          <w:szCs w:val="20"/>
        </w:rPr>
        <w:t xml:space="preserve"> o </w:t>
      </w:r>
      <w:proofErr w:type="spellStart"/>
      <w:r w:rsidRPr="00BE554B">
        <w:rPr>
          <w:rFonts w:ascii="Times New Roman" w:hAnsi="Times New Roman"/>
          <w:sz w:val="20"/>
          <w:szCs w:val="20"/>
        </w:rPr>
        <w:t>Slideshare</w:t>
      </w:r>
      <w:proofErr w:type="spellEnd"/>
      <w:r w:rsidRPr="00BE554B">
        <w:rPr>
          <w:rFonts w:ascii="Times New Roman" w:hAnsi="Times New Roman"/>
          <w:sz w:val="20"/>
          <w:szCs w:val="20"/>
        </w:rPr>
        <w:t xml:space="preserve">. </w:t>
      </w:r>
    </w:p>
    <w:p w:rsidR="00A36ADC" w:rsidRDefault="00270F80" w:rsidP="00135246">
      <w:pPr>
        <w:jc w:val="both"/>
        <w:rPr>
          <w:rFonts w:ascii="Times New Roman" w:hAnsi="Times New Roman"/>
          <w:sz w:val="20"/>
          <w:szCs w:val="20"/>
        </w:rPr>
      </w:pPr>
      <w:r w:rsidRPr="00BE554B">
        <w:rPr>
          <w:rFonts w:ascii="Times New Roman" w:hAnsi="Times New Roman"/>
          <w:sz w:val="20"/>
          <w:szCs w:val="20"/>
        </w:rPr>
        <w:t>Así pues, la sinergia de todas esa</w:t>
      </w:r>
      <w:r w:rsidR="00EE770A" w:rsidRPr="00BE554B">
        <w:rPr>
          <w:rFonts w:ascii="Times New Roman" w:hAnsi="Times New Roman"/>
          <w:sz w:val="20"/>
          <w:szCs w:val="20"/>
        </w:rPr>
        <w:t xml:space="preserve">s herramientas </w:t>
      </w:r>
      <w:r w:rsidRPr="00BE554B">
        <w:rPr>
          <w:rFonts w:ascii="Times New Roman" w:hAnsi="Times New Roman"/>
          <w:sz w:val="20"/>
          <w:szCs w:val="20"/>
        </w:rPr>
        <w:t xml:space="preserve">de participación </w:t>
      </w:r>
      <w:r w:rsidR="00EE770A" w:rsidRPr="00BE554B">
        <w:rPr>
          <w:rFonts w:ascii="Times New Roman" w:hAnsi="Times New Roman"/>
          <w:sz w:val="20"/>
          <w:szCs w:val="20"/>
        </w:rPr>
        <w:t xml:space="preserve">erige a los SRS como uno de los espacios virtuales más novedosos para la </w:t>
      </w:r>
      <w:r w:rsidR="00EE770A" w:rsidRPr="00BE554B">
        <w:rPr>
          <w:rFonts w:ascii="Times New Roman" w:hAnsi="Times New Roman"/>
          <w:b/>
          <w:sz w:val="20"/>
          <w:szCs w:val="20"/>
        </w:rPr>
        <w:t>interacción</w:t>
      </w:r>
      <w:r w:rsidR="00EE770A" w:rsidRPr="00BE554B">
        <w:rPr>
          <w:rFonts w:ascii="Times New Roman" w:hAnsi="Times New Roman"/>
          <w:sz w:val="20"/>
          <w:szCs w:val="20"/>
        </w:rPr>
        <w:t xml:space="preserve"> y la </w:t>
      </w:r>
      <w:r w:rsidR="00EE770A" w:rsidRPr="00BE554B">
        <w:rPr>
          <w:rFonts w:ascii="Times New Roman" w:hAnsi="Times New Roman"/>
          <w:b/>
          <w:sz w:val="20"/>
          <w:szCs w:val="20"/>
        </w:rPr>
        <w:t>creación de comunidad</w:t>
      </w:r>
      <w:r w:rsidR="00EE770A" w:rsidRPr="00BE554B">
        <w:rPr>
          <w:rFonts w:ascii="Times New Roman" w:hAnsi="Times New Roman"/>
          <w:sz w:val="20"/>
          <w:szCs w:val="20"/>
        </w:rPr>
        <w:t xml:space="preserve">, dos de los factores pedagógicos que más directamente influyen en la efectividad del aprendizaje, como han defendido </w:t>
      </w:r>
      <w:proofErr w:type="spellStart"/>
      <w:r w:rsidR="00EE770A" w:rsidRPr="00BE554B">
        <w:rPr>
          <w:rFonts w:ascii="Times New Roman" w:hAnsi="Times New Roman"/>
          <w:sz w:val="20"/>
          <w:szCs w:val="20"/>
        </w:rPr>
        <w:t>Freinet</w:t>
      </w:r>
      <w:proofErr w:type="spellEnd"/>
      <w:r w:rsidR="00EE770A" w:rsidRPr="00BE554B">
        <w:rPr>
          <w:rFonts w:ascii="Times New Roman" w:hAnsi="Times New Roman"/>
          <w:sz w:val="20"/>
          <w:szCs w:val="20"/>
        </w:rPr>
        <w:t xml:space="preserve">, Freire o el propio Vigotsky, entre otros. El aprendizaje depende de una serie de factores internos, personales, pero que sólo operan cuando el aprendiz está interactuando con personas de su entorno y en cooperación con sus compañeros (Vigotsky, 2000: 89). Es por ello que los SRS están empezando a sustituir a las rígidas plataformas virtuales en el aprendizaje informal y corporativo. Sin embargo, y situándonos en el contexto de la formación reglada y formal, </w:t>
      </w:r>
      <w:r w:rsidR="00A36ADC" w:rsidRPr="00BE554B">
        <w:rPr>
          <w:rFonts w:ascii="Times New Roman" w:hAnsi="Times New Roman"/>
          <w:sz w:val="20"/>
          <w:szCs w:val="20"/>
        </w:rPr>
        <w:t xml:space="preserve">los SRS no constituyen </w:t>
      </w:r>
      <w:r w:rsidR="00A36ADC" w:rsidRPr="00BE554B">
        <w:rPr>
          <w:rFonts w:ascii="Times New Roman" w:hAnsi="Times New Roman"/>
          <w:i/>
          <w:sz w:val="20"/>
          <w:szCs w:val="20"/>
        </w:rPr>
        <w:t>espacios integrales</w:t>
      </w:r>
      <w:r w:rsidR="00A36ADC">
        <w:rPr>
          <w:rFonts w:ascii="Times New Roman" w:hAnsi="Times New Roman"/>
          <w:i/>
          <w:sz w:val="20"/>
          <w:szCs w:val="20"/>
        </w:rPr>
        <w:t>,</w:t>
      </w:r>
      <w:r w:rsidR="00A36ADC" w:rsidRPr="00BE554B">
        <w:rPr>
          <w:rFonts w:ascii="Times New Roman" w:hAnsi="Times New Roman"/>
          <w:sz w:val="20"/>
          <w:szCs w:val="20"/>
        </w:rPr>
        <w:t xml:space="preserve"> </w:t>
      </w:r>
      <w:r w:rsidR="00A36ADC">
        <w:rPr>
          <w:rFonts w:ascii="Times New Roman" w:hAnsi="Times New Roman"/>
          <w:sz w:val="20"/>
          <w:szCs w:val="20"/>
        </w:rPr>
        <w:t xml:space="preserve">pues </w:t>
      </w:r>
      <w:r w:rsidR="00A36ADC" w:rsidRPr="00BE554B">
        <w:rPr>
          <w:rFonts w:ascii="Times New Roman" w:hAnsi="Times New Roman"/>
          <w:sz w:val="20"/>
          <w:szCs w:val="20"/>
        </w:rPr>
        <w:t xml:space="preserve">carecen de herramientas para la gestión </w:t>
      </w:r>
      <w:r w:rsidR="00A36ADC">
        <w:rPr>
          <w:rFonts w:ascii="Times New Roman" w:hAnsi="Times New Roman"/>
          <w:sz w:val="20"/>
          <w:szCs w:val="20"/>
        </w:rPr>
        <w:t>docente y el control académico, además de presentar a</w:t>
      </w:r>
      <w:r w:rsidR="00EE770A" w:rsidRPr="00BE554B">
        <w:rPr>
          <w:rFonts w:ascii="Times New Roman" w:hAnsi="Times New Roman"/>
          <w:sz w:val="20"/>
          <w:szCs w:val="20"/>
        </w:rPr>
        <w:t xml:space="preserve">lgunas </w:t>
      </w:r>
      <w:r w:rsidR="00A36ADC">
        <w:rPr>
          <w:rFonts w:ascii="Times New Roman" w:hAnsi="Times New Roman"/>
          <w:sz w:val="20"/>
          <w:szCs w:val="20"/>
        </w:rPr>
        <w:t xml:space="preserve">otras </w:t>
      </w:r>
      <w:r w:rsidR="00EE770A" w:rsidRPr="00BE554B">
        <w:rPr>
          <w:rFonts w:ascii="Times New Roman" w:hAnsi="Times New Roman"/>
          <w:sz w:val="20"/>
          <w:szCs w:val="20"/>
        </w:rPr>
        <w:t>limitaciones</w:t>
      </w:r>
      <w:r w:rsidR="00A36ADC">
        <w:rPr>
          <w:rFonts w:ascii="Times New Roman" w:hAnsi="Times New Roman"/>
          <w:sz w:val="20"/>
          <w:szCs w:val="20"/>
        </w:rPr>
        <w:t xml:space="preserve"> respecto al proceso de aprendizaje, como vamos a ver a continuación.</w:t>
      </w:r>
      <w:r w:rsidR="00EE770A" w:rsidRPr="00BE554B">
        <w:rPr>
          <w:rFonts w:ascii="Times New Roman" w:hAnsi="Times New Roman"/>
          <w:sz w:val="20"/>
          <w:szCs w:val="20"/>
        </w:rPr>
        <w:t xml:space="preserve"> </w:t>
      </w:r>
    </w:p>
    <w:p w:rsidR="004E463E" w:rsidRDefault="004E463E" w:rsidP="00135246">
      <w:pPr>
        <w:jc w:val="both"/>
        <w:rPr>
          <w:rFonts w:ascii="Times New Roman" w:hAnsi="Times New Roman"/>
          <w:sz w:val="20"/>
          <w:szCs w:val="20"/>
        </w:rPr>
      </w:pPr>
      <w:r w:rsidRPr="00BE554B">
        <w:rPr>
          <w:rFonts w:ascii="Times New Roman" w:hAnsi="Times New Roman"/>
          <w:sz w:val="20"/>
          <w:szCs w:val="20"/>
        </w:rPr>
        <w:t>Diferentes estudios e institucione</w:t>
      </w:r>
      <w:r w:rsidR="00A36ADC">
        <w:rPr>
          <w:rFonts w:ascii="Times New Roman" w:hAnsi="Times New Roman"/>
          <w:sz w:val="20"/>
          <w:szCs w:val="20"/>
        </w:rPr>
        <w:t xml:space="preserve">s se han encargado de valorar los LMS o plataformas virtuales de aprendizaje (PVA), </w:t>
      </w:r>
      <w:r w:rsidRPr="00BE554B">
        <w:rPr>
          <w:rFonts w:ascii="Times New Roman" w:hAnsi="Times New Roman"/>
          <w:sz w:val="20"/>
          <w:szCs w:val="20"/>
        </w:rPr>
        <w:t xml:space="preserve">y han establecido para ello dimensiones e indicadores de evaluación que pueden ser útiles también para la valoración de los SRS como entornos virtuales de enseñanza-aprendizaje. Tomando como referencia el Gabinete para la </w:t>
      </w:r>
      <w:proofErr w:type="spellStart"/>
      <w:r w:rsidRPr="00BE554B">
        <w:rPr>
          <w:rFonts w:ascii="Times New Roman" w:hAnsi="Times New Roman"/>
          <w:sz w:val="20"/>
          <w:szCs w:val="20"/>
        </w:rPr>
        <w:t>Teleformación</w:t>
      </w:r>
      <w:proofErr w:type="spellEnd"/>
      <w:r w:rsidRPr="00BE554B">
        <w:rPr>
          <w:rFonts w:ascii="Times New Roman" w:hAnsi="Times New Roman"/>
          <w:sz w:val="20"/>
          <w:szCs w:val="20"/>
        </w:rPr>
        <w:t xml:space="preserve"> de la Universidad Politécnica de Madrid</w:t>
      </w:r>
      <w:r w:rsidRPr="00BE554B">
        <w:rPr>
          <w:rStyle w:val="Refdenotaalpie"/>
          <w:rFonts w:ascii="Times New Roman" w:hAnsi="Times New Roman"/>
          <w:sz w:val="20"/>
          <w:szCs w:val="20"/>
        </w:rPr>
        <w:footnoteReference w:id="9"/>
      </w:r>
      <w:r w:rsidRPr="00BE554B">
        <w:rPr>
          <w:rFonts w:ascii="Times New Roman" w:hAnsi="Times New Roman"/>
          <w:sz w:val="20"/>
          <w:szCs w:val="20"/>
        </w:rPr>
        <w:t xml:space="preserve"> y </w:t>
      </w:r>
      <w:proofErr w:type="spellStart"/>
      <w:r w:rsidRPr="00BE554B">
        <w:rPr>
          <w:rFonts w:ascii="Times New Roman" w:hAnsi="Times New Roman"/>
          <w:sz w:val="20"/>
          <w:szCs w:val="20"/>
        </w:rPr>
        <w:t>Edutools</w:t>
      </w:r>
      <w:proofErr w:type="spellEnd"/>
      <w:r w:rsidRPr="00BE554B">
        <w:rPr>
          <w:rStyle w:val="Refdenotaalpie"/>
          <w:rFonts w:ascii="Times New Roman" w:hAnsi="Times New Roman"/>
          <w:sz w:val="20"/>
          <w:szCs w:val="20"/>
        </w:rPr>
        <w:footnoteReference w:id="10"/>
      </w:r>
      <w:r w:rsidRPr="00BE554B">
        <w:rPr>
          <w:rFonts w:ascii="Times New Roman" w:hAnsi="Times New Roman"/>
          <w:sz w:val="20"/>
          <w:szCs w:val="20"/>
        </w:rPr>
        <w:t xml:space="preserve"> hemos distinguido una serie de indicadores que consideramos fundamentales para entornos virtuales que median en procesos de enseñanza-aprendizaje formales, los cuales quedan recogidos en la siguiente tabla, donde se indica si los SRS permiten o no la activación de cada indicador:</w:t>
      </w:r>
    </w:p>
    <w:p w:rsidR="00A36ADC" w:rsidRDefault="00A36ADC" w:rsidP="00135246">
      <w:pPr>
        <w:jc w:val="both"/>
        <w:rPr>
          <w:rFonts w:ascii="Times New Roman" w:hAnsi="Times New Roman"/>
          <w:sz w:val="20"/>
          <w:szCs w:val="20"/>
        </w:rPr>
      </w:pPr>
    </w:p>
    <w:p w:rsidR="00A36ADC" w:rsidRDefault="00A36ADC" w:rsidP="00135246">
      <w:pPr>
        <w:jc w:val="both"/>
        <w:rPr>
          <w:rFonts w:ascii="Times New Roman" w:hAnsi="Times New Roman"/>
          <w:sz w:val="20"/>
          <w:szCs w:val="20"/>
        </w:rPr>
      </w:pPr>
    </w:p>
    <w:p w:rsidR="00A36ADC" w:rsidRDefault="00A36ADC" w:rsidP="00135246">
      <w:pPr>
        <w:jc w:val="both"/>
        <w:rPr>
          <w:rFonts w:ascii="Times New Roman" w:hAnsi="Times New Roman"/>
          <w:sz w:val="20"/>
          <w:szCs w:val="20"/>
        </w:rPr>
      </w:pPr>
    </w:p>
    <w:p w:rsidR="00A36ADC" w:rsidRPr="00BE554B" w:rsidRDefault="00A36ADC" w:rsidP="00135246">
      <w:pPr>
        <w:jc w:val="both"/>
        <w:rPr>
          <w:rFonts w:ascii="Times New Roman" w:hAnsi="Times New Roman"/>
          <w:sz w:val="20"/>
          <w:szCs w:val="20"/>
        </w:rPr>
      </w:pPr>
    </w:p>
    <w:tbl>
      <w:tblPr>
        <w:tblW w:w="873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929"/>
        <w:gridCol w:w="1806"/>
      </w:tblGrid>
      <w:tr w:rsidR="004E463E" w:rsidRPr="00DA1DBC" w:rsidTr="00941610">
        <w:trPr>
          <w:trHeight w:val="140"/>
        </w:trPr>
        <w:tc>
          <w:tcPr>
            <w:tcW w:w="8735" w:type="dxa"/>
            <w:gridSpan w:val="2"/>
            <w:tcBorders>
              <w:top w:val="nil"/>
              <w:left w:val="nil"/>
              <w:bottom w:val="nil"/>
              <w:right w:val="nil"/>
            </w:tcBorders>
            <w:shd w:val="clear" w:color="auto" w:fill="FFFFFF"/>
          </w:tcPr>
          <w:p w:rsidR="004E463E" w:rsidRPr="00BE554B" w:rsidRDefault="004E463E" w:rsidP="00A36ADC">
            <w:pPr>
              <w:spacing w:after="0" w:line="240" w:lineRule="auto"/>
              <w:jc w:val="center"/>
              <w:rPr>
                <w:rFonts w:asciiTheme="majorHAnsi" w:eastAsia="Times New Roman" w:hAnsiTheme="majorHAnsi"/>
                <w:b/>
                <w:bCs/>
                <w:i/>
                <w:color w:val="000000"/>
                <w:sz w:val="20"/>
                <w:szCs w:val="20"/>
              </w:rPr>
            </w:pPr>
            <w:r w:rsidRPr="00BE554B">
              <w:rPr>
                <w:rFonts w:asciiTheme="majorHAnsi" w:hAnsiTheme="majorHAnsi"/>
                <w:sz w:val="20"/>
                <w:szCs w:val="20"/>
              </w:rPr>
              <w:lastRenderedPageBreak/>
              <w:t xml:space="preserve"> </w:t>
            </w:r>
            <w:r w:rsidRPr="00BE554B">
              <w:rPr>
                <w:rFonts w:asciiTheme="majorHAnsi" w:eastAsia="Times New Roman" w:hAnsiTheme="majorHAnsi"/>
                <w:b/>
                <w:bCs/>
                <w:color w:val="000000"/>
                <w:sz w:val="20"/>
                <w:szCs w:val="20"/>
              </w:rPr>
              <w:t>A.</w:t>
            </w:r>
            <w:r w:rsidRPr="00BE554B">
              <w:rPr>
                <w:rFonts w:asciiTheme="majorHAnsi" w:eastAsia="Times New Roman" w:hAnsiTheme="majorHAnsi"/>
                <w:b/>
                <w:bCs/>
                <w:i/>
                <w:color w:val="000000"/>
                <w:sz w:val="20"/>
                <w:szCs w:val="20"/>
              </w:rPr>
              <w:t xml:space="preserve"> Arquitectura Técnica</w:t>
            </w:r>
          </w:p>
        </w:tc>
      </w:tr>
      <w:tr w:rsidR="004E463E" w:rsidRPr="00DA1DBC" w:rsidTr="00941610">
        <w:trPr>
          <w:trHeight w:val="335"/>
        </w:trPr>
        <w:tc>
          <w:tcPr>
            <w:tcW w:w="6929" w:type="dxa"/>
            <w:tcBorders>
              <w:left w:val="nil"/>
              <w:bottom w:val="nil"/>
              <w:right w:val="nil"/>
            </w:tcBorders>
            <w:shd w:val="clear" w:color="auto" w:fill="FFFFFF"/>
          </w:tcPr>
          <w:p w:rsidR="004E463E" w:rsidRPr="00AF7CFC" w:rsidRDefault="004E463E" w:rsidP="00BE554B">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1. Diseño de la interfaz: posibilidades de mejora y personalización, acciones reversibles.</w:t>
            </w:r>
          </w:p>
        </w:tc>
        <w:tc>
          <w:tcPr>
            <w:tcW w:w="1806" w:type="dxa"/>
            <w:tcBorders>
              <w:left w:val="single" w:sz="6" w:space="0" w:color="4BACC6"/>
            </w:tcBorders>
            <w:shd w:val="clear" w:color="auto" w:fill="A5D5E2"/>
            <w:vAlign w:val="center"/>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BE554B">
        <w:trPr>
          <w:trHeight w:val="246"/>
        </w:trPr>
        <w:tc>
          <w:tcPr>
            <w:tcW w:w="6929" w:type="dxa"/>
            <w:tcBorders>
              <w:left w:val="nil"/>
              <w:bottom w:val="nil"/>
              <w:right w:val="nil"/>
            </w:tcBorders>
            <w:shd w:val="clear" w:color="auto" w:fill="FFFFFF"/>
          </w:tcPr>
          <w:p w:rsidR="004E463E" w:rsidRPr="00AF7CFC" w:rsidRDefault="004E463E" w:rsidP="00BE554B">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2. Navegación: Relación entre los vínculos y fluidez de la misma.</w:t>
            </w:r>
            <w:r w:rsidR="00BE554B">
              <w:rPr>
                <w:rFonts w:asciiTheme="majorHAnsi" w:eastAsia="Times New Roman" w:hAnsiTheme="majorHAnsi"/>
                <w:bCs/>
                <w:i/>
                <w:color w:val="000000"/>
                <w:sz w:val="20"/>
                <w:szCs w:val="20"/>
              </w:rPr>
              <w:t xml:space="preserve"> </w:t>
            </w:r>
          </w:p>
        </w:tc>
        <w:tc>
          <w:tcPr>
            <w:tcW w:w="1806" w:type="dxa"/>
            <w:shd w:val="clear" w:color="auto" w:fill="D2EAF1"/>
            <w:vAlign w:val="center"/>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941610">
        <w:trPr>
          <w:trHeight w:val="233"/>
        </w:trPr>
        <w:tc>
          <w:tcPr>
            <w:tcW w:w="6929" w:type="dxa"/>
            <w:tcBorders>
              <w:left w:val="nil"/>
              <w:bottom w:val="nil"/>
              <w:right w:val="nil"/>
            </w:tcBorders>
            <w:shd w:val="clear" w:color="auto" w:fill="FFFFFF"/>
          </w:tcPr>
          <w:p w:rsidR="004E463E" w:rsidRPr="00AF7CFC" w:rsidRDefault="004E463E" w:rsidP="00941610">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3. El sistema permite crear grupos para organizarlos simultáneamente.</w:t>
            </w:r>
          </w:p>
        </w:tc>
        <w:tc>
          <w:tcPr>
            <w:tcW w:w="1806" w:type="dxa"/>
            <w:tcBorders>
              <w:left w:val="single" w:sz="6" w:space="0" w:color="4BACC6"/>
            </w:tcBorders>
            <w:shd w:val="clear" w:color="auto" w:fill="A5D5E2"/>
            <w:vAlign w:val="center"/>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941610">
        <w:trPr>
          <w:trHeight w:val="335"/>
        </w:trPr>
        <w:tc>
          <w:tcPr>
            <w:tcW w:w="6929" w:type="dxa"/>
            <w:tcBorders>
              <w:left w:val="nil"/>
              <w:bottom w:val="nil"/>
              <w:right w:val="nil"/>
            </w:tcBorders>
            <w:shd w:val="clear" w:color="auto" w:fill="FFFFFF"/>
          </w:tcPr>
          <w:p w:rsidR="004E463E" w:rsidRPr="00AF7CFC" w:rsidRDefault="004E463E" w:rsidP="00BE554B">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 xml:space="preserve">4. Soporte de ficheros multimedia: imágenes, audio, vídeo, </w:t>
            </w:r>
            <w:proofErr w:type="spellStart"/>
            <w:r w:rsidRPr="00AF7CFC">
              <w:rPr>
                <w:rFonts w:asciiTheme="majorHAnsi" w:eastAsia="Times New Roman" w:hAnsiTheme="majorHAnsi"/>
                <w:bCs/>
                <w:i/>
                <w:color w:val="000000"/>
                <w:sz w:val="20"/>
                <w:szCs w:val="20"/>
              </w:rPr>
              <w:t>postcasts</w:t>
            </w:r>
            <w:proofErr w:type="spellEnd"/>
            <w:r w:rsidRPr="00AF7CFC">
              <w:rPr>
                <w:rFonts w:asciiTheme="majorHAnsi" w:eastAsia="Times New Roman" w:hAnsiTheme="majorHAnsi"/>
                <w:bCs/>
                <w:i/>
                <w:color w:val="000000"/>
                <w:sz w:val="20"/>
                <w:szCs w:val="20"/>
              </w:rPr>
              <w:t>, animaciones, 3D.</w:t>
            </w:r>
          </w:p>
        </w:tc>
        <w:tc>
          <w:tcPr>
            <w:tcW w:w="1806" w:type="dxa"/>
            <w:shd w:val="clear" w:color="auto" w:fill="D2EAF1"/>
            <w:vAlign w:val="center"/>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BE554B">
        <w:trPr>
          <w:trHeight w:val="438"/>
        </w:trPr>
        <w:tc>
          <w:tcPr>
            <w:tcW w:w="6929" w:type="dxa"/>
            <w:tcBorders>
              <w:left w:val="nil"/>
              <w:bottom w:val="nil"/>
              <w:right w:val="nil"/>
            </w:tcBorders>
            <w:shd w:val="clear" w:color="auto" w:fill="FFFFFF"/>
          </w:tcPr>
          <w:p w:rsidR="00BE554B" w:rsidRPr="00AF7CFC" w:rsidRDefault="004E463E" w:rsidP="00BE554B">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5. Accesibilidad: Posibilidad de adaptar el acceso a personas con minusvalías, según las normas de la WAI</w:t>
            </w:r>
            <w:r w:rsidRPr="00AF7CFC">
              <w:rPr>
                <w:rStyle w:val="Refdenotaalpie"/>
                <w:rFonts w:asciiTheme="majorHAnsi" w:eastAsia="Times New Roman" w:hAnsiTheme="majorHAnsi"/>
                <w:bCs/>
                <w:i/>
                <w:color w:val="000000"/>
              </w:rPr>
              <w:footnoteReference w:id="11"/>
            </w:r>
            <w:r w:rsidRPr="00AF7CFC">
              <w:rPr>
                <w:rFonts w:asciiTheme="majorHAnsi" w:eastAsia="Times New Roman" w:hAnsiTheme="majorHAnsi"/>
                <w:bCs/>
                <w:i/>
                <w:color w:val="000000"/>
                <w:sz w:val="20"/>
                <w:szCs w:val="20"/>
              </w:rPr>
              <w:t>.</w:t>
            </w:r>
            <w:r w:rsidR="00BE554B">
              <w:rPr>
                <w:rFonts w:asciiTheme="majorHAnsi" w:eastAsia="Times New Roman" w:hAnsiTheme="majorHAnsi"/>
                <w:bCs/>
                <w:i/>
                <w:color w:val="000000"/>
                <w:sz w:val="20"/>
                <w:szCs w:val="20"/>
              </w:rPr>
              <w:t xml:space="preserve"> </w:t>
            </w:r>
          </w:p>
        </w:tc>
        <w:tc>
          <w:tcPr>
            <w:tcW w:w="1806" w:type="dxa"/>
            <w:tcBorders>
              <w:left w:val="single" w:sz="6" w:space="0" w:color="4BACC6"/>
            </w:tcBorders>
            <w:shd w:val="clear" w:color="auto" w:fill="A5D5E2"/>
            <w:vAlign w:val="center"/>
          </w:tcPr>
          <w:p w:rsidR="004E463E" w:rsidRPr="001312C2" w:rsidRDefault="004E463E" w:rsidP="00BE554B">
            <w:pPr>
              <w:spacing w:before="240"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NO</w:t>
            </w:r>
          </w:p>
        </w:tc>
      </w:tr>
      <w:tr w:rsidR="004E463E" w:rsidRPr="00DA1DBC" w:rsidTr="00941610">
        <w:trPr>
          <w:trHeight w:val="568"/>
        </w:trPr>
        <w:tc>
          <w:tcPr>
            <w:tcW w:w="6929" w:type="dxa"/>
            <w:tcBorders>
              <w:left w:val="nil"/>
              <w:bottom w:val="nil"/>
              <w:right w:val="nil"/>
            </w:tcBorders>
            <w:shd w:val="clear" w:color="auto" w:fill="FFFFFF"/>
          </w:tcPr>
          <w:p w:rsidR="004E463E" w:rsidRPr="00AF7CFC" w:rsidRDefault="004E463E" w:rsidP="00941610">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 xml:space="preserve">6. Seguridad: </w:t>
            </w:r>
          </w:p>
          <w:p w:rsidR="004E463E" w:rsidRPr="00AF7CFC" w:rsidRDefault="004E463E" w:rsidP="00941610">
            <w:pPr>
              <w:spacing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a. Control de acceso a los contenidos.</w:t>
            </w:r>
          </w:p>
          <w:p w:rsidR="004E463E" w:rsidRPr="00AF7CFC" w:rsidRDefault="004E463E" w:rsidP="00BE554B">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b. Protección de la propiedad intelectual de los documentos que así lo estipulen.</w:t>
            </w:r>
          </w:p>
        </w:tc>
        <w:tc>
          <w:tcPr>
            <w:tcW w:w="1806" w:type="dxa"/>
            <w:shd w:val="clear" w:color="auto" w:fill="D2EAF1"/>
            <w:vAlign w:val="center"/>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NO</w:t>
            </w:r>
          </w:p>
          <w:p w:rsidR="004E463E" w:rsidRPr="001312C2" w:rsidRDefault="004E463E" w:rsidP="00941610">
            <w:pPr>
              <w:spacing w:before="240"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BE554B">
        <w:trPr>
          <w:trHeight w:val="350"/>
        </w:trPr>
        <w:tc>
          <w:tcPr>
            <w:tcW w:w="6929" w:type="dxa"/>
            <w:tcBorders>
              <w:left w:val="nil"/>
              <w:bottom w:val="nil"/>
              <w:right w:val="nil"/>
            </w:tcBorders>
            <w:shd w:val="clear" w:color="auto" w:fill="FFFFFF"/>
          </w:tcPr>
          <w:p w:rsidR="004E463E" w:rsidRPr="00AF7CFC" w:rsidRDefault="004E463E" w:rsidP="00BE554B">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7. Tutoría o formación previa para el manejo de la plataforma.</w:t>
            </w:r>
          </w:p>
        </w:tc>
        <w:tc>
          <w:tcPr>
            <w:tcW w:w="1806" w:type="dxa"/>
            <w:tcBorders>
              <w:left w:val="single" w:sz="6" w:space="0" w:color="4BACC6"/>
            </w:tcBorders>
            <w:shd w:val="clear" w:color="auto" w:fill="A5D5E2"/>
            <w:vAlign w:val="center"/>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941610">
        <w:trPr>
          <w:trHeight w:val="410"/>
        </w:trPr>
        <w:tc>
          <w:tcPr>
            <w:tcW w:w="8735" w:type="dxa"/>
            <w:gridSpan w:val="2"/>
            <w:tcBorders>
              <w:left w:val="nil"/>
              <w:bottom w:val="nil"/>
              <w:right w:val="nil"/>
            </w:tcBorders>
            <w:shd w:val="clear" w:color="auto" w:fill="FFFFFF"/>
          </w:tcPr>
          <w:p w:rsidR="004E463E" w:rsidRPr="00BE554B" w:rsidRDefault="004E463E" w:rsidP="00022D26">
            <w:pPr>
              <w:spacing w:before="240" w:after="0" w:line="240" w:lineRule="auto"/>
              <w:jc w:val="center"/>
              <w:rPr>
                <w:rFonts w:asciiTheme="majorHAnsi" w:eastAsia="Times New Roman" w:hAnsiTheme="majorHAnsi"/>
                <w:b/>
                <w:bCs/>
                <w:i/>
                <w:color w:val="000000"/>
                <w:sz w:val="20"/>
                <w:szCs w:val="20"/>
              </w:rPr>
            </w:pPr>
            <w:r w:rsidRPr="00BE554B">
              <w:rPr>
                <w:rFonts w:asciiTheme="majorHAnsi" w:eastAsia="Times New Roman" w:hAnsiTheme="majorHAnsi"/>
                <w:b/>
                <w:bCs/>
                <w:color w:val="000000"/>
                <w:sz w:val="20"/>
                <w:szCs w:val="20"/>
              </w:rPr>
              <w:t xml:space="preserve">B. </w:t>
            </w:r>
            <w:r w:rsidRPr="00BE554B">
              <w:rPr>
                <w:rFonts w:asciiTheme="majorHAnsi" w:eastAsia="Times New Roman" w:hAnsiTheme="majorHAnsi"/>
                <w:b/>
                <w:bCs/>
                <w:i/>
                <w:color w:val="000000"/>
                <w:sz w:val="20"/>
                <w:szCs w:val="20"/>
              </w:rPr>
              <w:t>Materiales</w:t>
            </w:r>
          </w:p>
        </w:tc>
      </w:tr>
      <w:tr w:rsidR="004E463E" w:rsidRPr="00DA1DBC" w:rsidTr="00941610">
        <w:trPr>
          <w:trHeight w:val="471"/>
        </w:trPr>
        <w:tc>
          <w:tcPr>
            <w:tcW w:w="6929" w:type="dxa"/>
            <w:tcBorders>
              <w:left w:val="nil"/>
              <w:bottom w:val="nil"/>
              <w:right w:val="nil"/>
            </w:tcBorders>
            <w:shd w:val="clear" w:color="auto" w:fill="FFFFFF"/>
          </w:tcPr>
          <w:p w:rsidR="004E463E" w:rsidRPr="00AF7CFC" w:rsidRDefault="004E463E" w:rsidP="00941610">
            <w:pPr>
              <w:spacing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1. Variedad de gestores de contenido propios: blogs, wikis, páginas webs, documentos compartidos, etc.</w:t>
            </w:r>
          </w:p>
        </w:tc>
        <w:tc>
          <w:tcPr>
            <w:tcW w:w="1806" w:type="dxa"/>
            <w:tcBorders>
              <w:left w:val="single" w:sz="6" w:space="0" w:color="4BACC6"/>
            </w:tcBorders>
            <w:shd w:val="clear" w:color="auto" w:fill="A5D5E2"/>
          </w:tcPr>
          <w:p w:rsidR="004E463E" w:rsidRPr="001312C2" w:rsidRDefault="004E463E" w:rsidP="00941610">
            <w:pPr>
              <w:spacing w:after="0" w:line="24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 xml:space="preserve">Limitado </w:t>
            </w:r>
          </w:p>
          <w:p w:rsidR="004E463E" w:rsidRPr="001312C2" w:rsidRDefault="004E463E" w:rsidP="00BE554B">
            <w:pPr>
              <w:spacing w:after="0" w:line="24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(blogs</w:t>
            </w:r>
            <w:r w:rsidR="00BE554B">
              <w:rPr>
                <w:rFonts w:asciiTheme="majorHAnsi" w:eastAsia="Times New Roman" w:hAnsiTheme="majorHAnsi"/>
                <w:color w:val="000000"/>
                <w:sz w:val="20"/>
                <w:szCs w:val="20"/>
              </w:rPr>
              <w:t>,</w:t>
            </w:r>
            <w:r w:rsidRPr="001312C2">
              <w:rPr>
                <w:rFonts w:asciiTheme="majorHAnsi" w:eastAsia="Times New Roman" w:hAnsiTheme="majorHAnsi"/>
                <w:color w:val="000000"/>
                <w:sz w:val="20"/>
                <w:szCs w:val="20"/>
              </w:rPr>
              <w:t xml:space="preserve"> páginas personales)</w:t>
            </w:r>
          </w:p>
        </w:tc>
      </w:tr>
      <w:tr w:rsidR="004E463E" w:rsidRPr="00DA1DBC" w:rsidTr="00941610">
        <w:trPr>
          <w:trHeight w:val="222"/>
        </w:trPr>
        <w:tc>
          <w:tcPr>
            <w:tcW w:w="6929" w:type="dxa"/>
            <w:tcBorders>
              <w:left w:val="nil"/>
              <w:bottom w:val="nil"/>
              <w:right w:val="nil"/>
            </w:tcBorders>
            <w:shd w:val="clear" w:color="auto" w:fill="FFFFFF"/>
          </w:tcPr>
          <w:p w:rsidR="004E463E" w:rsidRPr="00AF7CFC" w:rsidRDefault="004E463E" w:rsidP="00BE554B">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2. Posibilidad de múltiple autoría o diseño de cursos.</w:t>
            </w:r>
          </w:p>
        </w:tc>
        <w:tc>
          <w:tcPr>
            <w:tcW w:w="1806" w:type="dxa"/>
            <w:shd w:val="clear" w:color="auto" w:fill="D2EAF1"/>
            <w:vAlign w:val="center"/>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NO</w:t>
            </w:r>
          </w:p>
        </w:tc>
      </w:tr>
      <w:tr w:rsidR="004E463E" w:rsidRPr="00DA1DBC" w:rsidTr="00941610">
        <w:trPr>
          <w:trHeight w:val="216"/>
        </w:trPr>
        <w:tc>
          <w:tcPr>
            <w:tcW w:w="6929" w:type="dxa"/>
            <w:tcBorders>
              <w:left w:val="nil"/>
              <w:bottom w:val="nil"/>
              <w:right w:val="nil"/>
            </w:tcBorders>
            <w:shd w:val="clear" w:color="auto" w:fill="FFFFFF"/>
          </w:tcPr>
          <w:p w:rsidR="004E463E" w:rsidRPr="00AF7CFC" w:rsidRDefault="004E463E" w:rsidP="00BE554B">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3. Capacidad para integrar materiales multimedia.</w:t>
            </w:r>
          </w:p>
        </w:tc>
        <w:tc>
          <w:tcPr>
            <w:tcW w:w="1806" w:type="dxa"/>
            <w:tcBorders>
              <w:left w:val="single" w:sz="6" w:space="0" w:color="4BACC6"/>
            </w:tcBorders>
            <w:shd w:val="clear" w:color="auto" w:fill="A5D5E2"/>
            <w:vAlign w:val="center"/>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941610">
        <w:trPr>
          <w:trHeight w:val="216"/>
        </w:trPr>
        <w:tc>
          <w:tcPr>
            <w:tcW w:w="6929" w:type="dxa"/>
            <w:tcBorders>
              <w:left w:val="nil"/>
              <w:bottom w:val="nil"/>
              <w:right w:val="nil"/>
            </w:tcBorders>
            <w:shd w:val="clear" w:color="auto" w:fill="FFFFFF"/>
          </w:tcPr>
          <w:p w:rsidR="004E463E" w:rsidRPr="00AF7CFC" w:rsidRDefault="004E463E" w:rsidP="00BE554B">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 xml:space="preserve">4. Actualización y reedición de cursos ya </w:t>
            </w:r>
            <w:proofErr w:type="spellStart"/>
            <w:r w:rsidRPr="00AF7CFC">
              <w:rPr>
                <w:rFonts w:asciiTheme="majorHAnsi" w:eastAsia="Times New Roman" w:hAnsiTheme="majorHAnsi"/>
                <w:bCs/>
                <w:i/>
                <w:color w:val="000000"/>
                <w:sz w:val="20"/>
                <w:szCs w:val="20"/>
              </w:rPr>
              <w:t>on</w:t>
            </w:r>
            <w:proofErr w:type="spellEnd"/>
            <w:r w:rsidRPr="00AF7CFC">
              <w:rPr>
                <w:rFonts w:asciiTheme="majorHAnsi" w:eastAsia="Times New Roman" w:hAnsiTheme="majorHAnsi"/>
                <w:bCs/>
                <w:i/>
                <w:color w:val="000000"/>
                <w:sz w:val="20"/>
                <w:szCs w:val="20"/>
              </w:rPr>
              <w:t xml:space="preserve"> line.</w:t>
            </w:r>
          </w:p>
        </w:tc>
        <w:tc>
          <w:tcPr>
            <w:tcW w:w="1806" w:type="dxa"/>
            <w:shd w:val="clear" w:color="auto" w:fill="D2EAF1"/>
            <w:vAlign w:val="center"/>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NO</w:t>
            </w:r>
          </w:p>
        </w:tc>
      </w:tr>
      <w:tr w:rsidR="004E463E" w:rsidRPr="00DA1DBC" w:rsidTr="00941610">
        <w:trPr>
          <w:trHeight w:val="281"/>
        </w:trPr>
        <w:tc>
          <w:tcPr>
            <w:tcW w:w="6929" w:type="dxa"/>
            <w:tcBorders>
              <w:left w:val="nil"/>
              <w:bottom w:val="nil"/>
              <w:right w:val="nil"/>
            </w:tcBorders>
            <w:shd w:val="clear" w:color="auto" w:fill="FFFFFF"/>
          </w:tcPr>
          <w:p w:rsidR="004E463E" w:rsidRPr="00AF7CFC" w:rsidRDefault="004E463E" w:rsidP="00941610">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5. Integración de contenidos y materiales creados fuera de la plataforma.</w:t>
            </w:r>
          </w:p>
        </w:tc>
        <w:tc>
          <w:tcPr>
            <w:tcW w:w="1806" w:type="dxa"/>
            <w:tcBorders>
              <w:left w:val="single" w:sz="6" w:space="0" w:color="4BACC6"/>
            </w:tcBorders>
            <w:shd w:val="clear" w:color="auto" w:fill="A5D5E2"/>
            <w:vAlign w:val="center"/>
          </w:tcPr>
          <w:p w:rsidR="004E463E" w:rsidRPr="001312C2" w:rsidRDefault="004E463E" w:rsidP="00BE554B">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941610">
        <w:trPr>
          <w:trHeight w:val="335"/>
        </w:trPr>
        <w:tc>
          <w:tcPr>
            <w:tcW w:w="6929" w:type="dxa"/>
            <w:tcBorders>
              <w:left w:val="nil"/>
              <w:bottom w:val="nil"/>
              <w:right w:val="nil"/>
            </w:tcBorders>
            <w:shd w:val="clear" w:color="auto" w:fill="FFFFFF"/>
          </w:tcPr>
          <w:p w:rsidR="004E463E" w:rsidRPr="00AF7CFC" w:rsidRDefault="004E463E" w:rsidP="00941610">
            <w:pPr>
              <w:spacing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6. Materiales complementarios: creación de glosarios, bibliografía o recursos externos.</w:t>
            </w:r>
          </w:p>
        </w:tc>
        <w:tc>
          <w:tcPr>
            <w:tcW w:w="1806" w:type="dxa"/>
            <w:shd w:val="clear" w:color="auto" w:fill="D2EAF1"/>
          </w:tcPr>
          <w:p w:rsidR="004E463E" w:rsidRPr="001312C2" w:rsidRDefault="004E463E" w:rsidP="00941610">
            <w:pPr>
              <w:spacing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941610">
        <w:trPr>
          <w:trHeight w:val="422"/>
        </w:trPr>
        <w:tc>
          <w:tcPr>
            <w:tcW w:w="8735" w:type="dxa"/>
            <w:gridSpan w:val="2"/>
            <w:tcBorders>
              <w:left w:val="nil"/>
              <w:bottom w:val="nil"/>
              <w:right w:val="nil"/>
            </w:tcBorders>
            <w:shd w:val="clear" w:color="auto" w:fill="FFFFFF"/>
          </w:tcPr>
          <w:p w:rsidR="004E463E" w:rsidRPr="00BE554B" w:rsidRDefault="004E463E" w:rsidP="00022D26">
            <w:pPr>
              <w:spacing w:before="240" w:after="0" w:line="240" w:lineRule="auto"/>
              <w:jc w:val="center"/>
              <w:rPr>
                <w:rFonts w:asciiTheme="majorHAnsi" w:eastAsia="Times New Roman" w:hAnsiTheme="majorHAnsi"/>
                <w:b/>
                <w:bCs/>
                <w:color w:val="000000"/>
                <w:sz w:val="20"/>
                <w:szCs w:val="20"/>
              </w:rPr>
            </w:pPr>
            <w:r w:rsidRPr="00BE554B">
              <w:rPr>
                <w:rFonts w:asciiTheme="majorHAnsi" w:eastAsia="Times New Roman" w:hAnsiTheme="majorHAnsi"/>
                <w:b/>
                <w:bCs/>
                <w:color w:val="000000"/>
                <w:sz w:val="20"/>
                <w:szCs w:val="20"/>
              </w:rPr>
              <w:t xml:space="preserve">C. </w:t>
            </w:r>
            <w:r w:rsidRPr="00BE554B">
              <w:rPr>
                <w:rFonts w:asciiTheme="majorHAnsi" w:eastAsia="Times New Roman" w:hAnsiTheme="majorHAnsi"/>
                <w:b/>
                <w:bCs/>
                <w:i/>
                <w:color w:val="000000"/>
                <w:sz w:val="20"/>
                <w:szCs w:val="20"/>
              </w:rPr>
              <w:t>Actividades</w:t>
            </w:r>
          </w:p>
        </w:tc>
      </w:tr>
      <w:tr w:rsidR="004E463E" w:rsidRPr="00DA1DBC" w:rsidTr="00941610">
        <w:trPr>
          <w:trHeight w:val="471"/>
        </w:trPr>
        <w:tc>
          <w:tcPr>
            <w:tcW w:w="6929" w:type="dxa"/>
            <w:tcBorders>
              <w:left w:val="nil"/>
              <w:bottom w:val="nil"/>
              <w:right w:val="nil"/>
            </w:tcBorders>
            <w:shd w:val="clear" w:color="auto" w:fill="FFFFFF"/>
          </w:tcPr>
          <w:p w:rsidR="004E463E" w:rsidRPr="00AF7CFC" w:rsidRDefault="004E463E" w:rsidP="00941610">
            <w:pPr>
              <w:spacing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 xml:space="preserve">1. El sistema permite diseñar actividades: </w:t>
            </w:r>
            <w:proofErr w:type="spellStart"/>
            <w:r w:rsidRPr="00AF7CFC">
              <w:rPr>
                <w:rFonts w:asciiTheme="majorHAnsi" w:eastAsia="Times New Roman" w:hAnsiTheme="majorHAnsi"/>
                <w:bCs/>
                <w:i/>
                <w:color w:val="000000"/>
                <w:sz w:val="20"/>
                <w:szCs w:val="20"/>
              </w:rPr>
              <w:t>tests</w:t>
            </w:r>
            <w:proofErr w:type="spellEnd"/>
            <w:r w:rsidRPr="00AF7CFC">
              <w:rPr>
                <w:rFonts w:asciiTheme="majorHAnsi" w:eastAsia="Times New Roman" w:hAnsiTheme="majorHAnsi"/>
                <w:bCs/>
                <w:i/>
                <w:color w:val="000000"/>
                <w:sz w:val="20"/>
                <w:szCs w:val="20"/>
              </w:rPr>
              <w:t>, respuestas cortas, ensayos, tablas, trabajos, prácticas, debates, etc.</w:t>
            </w:r>
          </w:p>
        </w:tc>
        <w:tc>
          <w:tcPr>
            <w:tcW w:w="1806" w:type="dxa"/>
            <w:shd w:val="clear" w:color="auto" w:fill="D2EAF1"/>
          </w:tcPr>
          <w:p w:rsidR="004E463E" w:rsidRPr="001312C2" w:rsidRDefault="00BE554B" w:rsidP="00BE554B">
            <w:pPr>
              <w:spacing w:after="0" w:line="240" w:lineRule="auto"/>
              <w:jc w:val="center"/>
              <w:rPr>
                <w:rFonts w:asciiTheme="majorHAnsi" w:eastAsia="Times New Roman" w:hAnsiTheme="majorHAnsi"/>
                <w:color w:val="000000"/>
                <w:sz w:val="20"/>
                <w:szCs w:val="20"/>
              </w:rPr>
            </w:pPr>
            <w:r>
              <w:rPr>
                <w:rFonts w:asciiTheme="majorHAnsi" w:eastAsia="Times New Roman" w:hAnsiTheme="majorHAnsi"/>
                <w:color w:val="000000"/>
                <w:sz w:val="20"/>
                <w:szCs w:val="20"/>
              </w:rPr>
              <w:t>Muy limitado</w:t>
            </w:r>
            <w:r w:rsidR="004E463E" w:rsidRPr="001312C2">
              <w:rPr>
                <w:rFonts w:asciiTheme="majorHAnsi" w:eastAsia="Times New Roman" w:hAnsiTheme="majorHAnsi"/>
                <w:color w:val="000000"/>
                <w:sz w:val="20"/>
                <w:szCs w:val="20"/>
              </w:rPr>
              <w:t xml:space="preserve"> </w:t>
            </w:r>
            <w:r>
              <w:rPr>
                <w:rFonts w:asciiTheme="majorHAnsi" w:eastAsia="Times New Roman" w:hAnsiTheme="majorHAnsi"/>
                <w:color w:val="000000"/>
                <w:sz w:val="20"/>
                <w:szCs w:val="20"/>
              </w:rPr>
              <w:t>(</w:t>
            </w:r>
            <w:r w:rsidR="004E463E" w:rsidRPr="001312C2">
              <w:rPr>
                <w:rFonts w:asciiTheme="majorHAnsi" w:eastAsia="Times New Roman" w:hAnsiTheme="majorHAnsi"/>
                <w:color w:val="000000"/>
                <w:sz w:val="20"/>
                <w:szCs w:val="20"/>
              </w:rPr>
              <w:t xml:space="preserve">debates, ensayos...) </w:t>
            </w:r>
          </w:p>
        </w:tc>
      </w:tr>
      <w:tr w:rsidR="004E463E" w:rsidRPr="00DA1DBC" w:rsidTr="00941610">
        <w:trPr>
          <w:trHeight w:val="216"/>
        </w:trPr>
        <w:tc>
          <w:tcPr>
            <w:tcW w:w="6929" w:type="dxa"/>
            <w:tcBorders>
              <w:left w:val="nil"/>
              <w:bottom w:val="nil"/>
              <w:right w:val="nil"/>
            </w:tcBorders>
            <w:shd w:val="clear" w:color="auto" w:fill="FFFFFF"/>
          </w:tcPr>
          <w:p w:rsidR="004E463E" w:rsidRPr="00AF7CFC" w:rsidRDefault="004E463E" w:rsidP="00BE554B">
            <w:pPr>
              <w:spacing w:after="0" w:line="240" w:lineRule="auto"/>
              <w:jc w:val="both"/>
              <w:rPr>
                <w:rFonts w:asciiTheme="majorHAnsi" w:eastAsia="Times New Roman" w:hAnsiTheme="majorHAnsi"/>
                <w:bCs/>
                <w:i/>
                <w:color w:val="000000"/>
                <w:sz w:val="20"/>
                <w:szCs w:val="20"/>
              </w:rPr>
            </w:pPr>
            <w:r w:rsidRPr="00AF7CFC">
              <w:rPr>
                <w:rFonts w:asciiTheme="majorHAnsi" w:eastAsia="Times New Roman" w:hAnsiTheme="majorHAnsi"/>
                <w:bCs/>
                <w:i/>
                <w:color w:val="000000"/>
                <w:sz w:val="20"/>
                <w:szCs w:val="20"/>
              </w:rPr>
              <w:t>2. Corrección automática de las mismas.</w:t>
            </w:r>
          </w:p>
        </w:tc>
        <w:tc>
          <w:tcPr>
            <w:tcW w:w="1806" w:type="dxa"/>
            <w:tcBorders>
              <w:left w:val="single" w:sz="6" w:space="0" w:color="4BACC6"/>
            </w:tcBorders>
            <w:shd w:val="clear" w:color="auto" w:fill="A5D5E2"/>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NO</w:t>
            </w:r>
          </w:p>
        </w:tc>
      </w:tr>
      <w:tr w:rsidR="004E463E" w:rsidRPr="00DA1DBC" w:rsidTr="00941610">
        <w:trPr>
          <w:trHeight w:val="427"/>
        </w:trPr>
        <w:tc>
          <w:tcPr>
            <w:tcW w:w="8735" w:type="dxa"/>
            <w:gridSpan w:val="2"/>
            <w:tcBorders>
              <w:left w:val="nil"/>
              <w:bottom w:val="nil"/>
              <w:right w:val="nil"/>
            </w:tcBorders>
            <w:shd w:val="clear" w:color="auto" w:fill="FFFFFF"/>
          </w:tcPr>
          <w:p w:rsidR="004E463E" w:rsidRPr="00BE554B" w:rsidRDefault="004E463E" w:rsidP="00BE554B">
            <w:pPr>
              <w:spacing w:before="240" w:after="0" w:line="240" w:lineRule="auto"/>
              <w:jc w:val="center"/>
              <w:rPr>
                <w:rFonts w:asciiTheme="majorHAnsi" w:eastAsia="Times New Roman" w:hAnsiTheme="majorHAnsi"/>
                <w:b/>
                <w:bCs/>
                <w:color w:val="000000"/>
                <w:sz w:val="20"/>
                <w:szCs w:val="20"/>
              </w:rPr>
            </w:pPr>
            <w:r w:rsidRPr="00BE554B">
              <w:rPr>
                <w:rFonts w:asciiTheme="majorHAnsi" w:eastAsia="Times New Roman" w:hAnsiTheme="majorHAnsi"/>
                <w:b/>
                <w:bCs/>
                <w:color w:val="000000"/>
                <w:sz w:val="20"/>
                <w:szCs w:val="20"/>
              </w:rPr>
              <w:t xml:space="preserve">D. </w:t>
            </w:r>
            <w:r w:rsidRPr="00BE554B">
              <w:rPr>
                <w:rFonts w:asciiTheme="majorHAnsi" w:eastAsia="Times New Roman" w:hAnsiTheme="majorHAnsi"/>
                <w:b/>
                <w:bCs/>
                <w:i/>
                <w:color w:val="000000"/>
                <w:sz w:val="20"/>
                <w:szCs w:val="20"/>
              </w:rPr>
              <w:t>Desarrollo del curso</w:t>
            </w:r>
          </w:p>
        </w:tc>
      </w:tr>
      <w:tr w:rsidR="004E463E" w:rsidRPr="00DA1DBC" w:rsidTr="00941610">
        <w:trPr>
          <w:trHeight w:val="335"/>
        </w:trPr>
        <w:tc>
          <w:tcPr>
            <w:tcW w:w="6929" w:type="dxa"/>
            <w:tcBorders>
              <w:left w:val="nil"/>
              <w:bottom w:val="nil"/>
              <w:right w:val="nil"/>
            </w:tcBorders>
            <w:shd w:val="clear" w:color="auto" w:fill="FFFFFF"/>
          </w:tcPr>
          <w:p w:rsidR="004E463E" w:rsidRPr="00A83237" w:rsidRDefault="004E463E" w:rsidP="00BE554B">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1. Seguimiento del progreso de los alumnos: Tiempo dedicado a las actividades, control de las mismas.</w:t>
            </w:r>
          </w:p>
        </w:tc>
        <w:tc>
          <w:tcPr>
            <w:tcW w:w="1806" w:type="dxa"/>
            <w:tcBorders>
              <w:left w:val="single" w:sz="6" w:space="0" w:color="4BACC6"/>
            </w:tcBorders>
            <w:shd w:val="clear" w:color="auto" w:fill="A5D5E2"/>
          </w:tcPr>
          <w:p w:rsidR="004E463E" w:rsidRPr="001312C2" w:rsidRDefault="004E463E" w:rsidP="00941610">
            <w:pPr>
              <w:spacing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NO</w:t>
            </w:r>
          </w:p>
        </w:tc>
      </w:tr>
      <w:tr w:rsidR="004E463E" w:rsidRPr="00DA1DBC" w:rsidTr="00941610">
        <w:trPr>
          <w:trHeight w:val="335"/>
        </w:trPr>
        <w:tc>
          <w:tcPr>
            <w:tcW w:w="6929" w:type="dxa"/>
            <w:tcBorders>
              <w:left w:val="nil"/>
              <w:bottom w:val="nil"/>
              <w:right w:val="nil"/>
            </w:tcBorders>
            <w:shd w:val="clear" w:color="auto" w:fill="FFFFFF"/>
          </w:tcPr>
          <w:p w:rsidR="004E463E" w:rsidRPr="00A83237" w:rsidRDefault="004E463E" w:rsidP="00BE554B">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2. Generación de un expediente del alumno: puntuaciones, trabajos, cuestionarios, etc.</w:t>
            </w:r>
          </w:p>
        </w:tc>
        <w:tc>
          <w:tcPr>
            <w:tcW w:w="1806" w:type="dxa"/>
            <w:shd w:val="clear" w:color="auto" w:fill="D2EAF1"/>
          </w:tcPr>
          <w:p w:rsidR="004E463E" w:rsidRPr="001312C2" w:rsidRDefault="004E463E" w:rsidP="00941610">
            <w:pPr>
              <w:spacing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NO</w:t>
            </w:r>
          </w:p>
        </w:tc>
      </w:tr>
      <w:tr w:rsidR="004E463E" w:rsidRPr="00DA1DBC" w:rsidTr="00941610">
        <w:trPr>
          <w:trHeight w:val="238"/>
        </w:trPr>
        <w:tc>
          <w:tcPr>
            <w:tcW w:w="6929" w:type="dxa"/>
            <w:tcBorders>
              <w:left w:val="nil"/>
              <w:bottom w:val="nil"/>
              <w:right w:val="nil"/>
            </w:tcBorders>
            <w:shd w:val="clear" w:color="auto" w:fill="FFFFFF"/>
          </w:tcPr>
          <w:p w:rsidR="004E463E" w:rsidRPr="00A83237" w:rsidRDefault="004E463E" w:rsidP="00941610">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3. Diseño de diferentes caminos de aprendizaje según intereses o niveles de los alumnos.</w:t>
            </w:r>
          </w:p>
        </w:tc>
        <w:tc>
          <w:tcPr>
            <w:tcW w:w="1806" w:type="dxa"/>
            <w:tcBorders>
              <w:left w:val="single" w:sz="6" w:space="0" w:color="4BACC6"/>
            </w:tcBorders>
            <w:shd w:val="clear" w:color="auto" w:fill="A5D5E2"/>
          </w:tcPr>
          <w:p w:rsidR="004E463E" w:rsidRPr="001312C2" w:rsidRDefault="004E463E" w:rsidP="00941610">
            <w:pPr>
              <w:spacing w:after="0" w:line="24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 xml:space="preserve">SI </w:t>
            </w:r>
          </w:p>
          <w:p w:rsidR="004E463E" w:rsidRPr="001312C2" w:rsidRDefault="004E463E" w:rsidP="00941610">
            <w:pPr>
              <w:spacing w:after="0" w:line="24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(en grupos)</w:t>
            </w:r>
          </w:p>
        </w:tc>
      </w:tr>
      <w:tr w:rsidR="004E463E" w:rsidRPr="00DA1DBC" w:rsidTr="00941610">
        <w:trPr>
          <w:trHeight w:val="422"/>
        </w:trPr>
        <w:tc>
          <w:tcPr>
            <w:tcW w:w="8735" w:type="dxa"/>
            <w:gridSpan w:val="2"/>
            <w:tcBorders>
              <w:left w:val="nil"/>
              <w:bottom w:val="nil"/>
              <w:right w:val="nil"/>
            </w:tcBorders>
            <w:shd w:val="clear" w:color="auto" w:fill="FFFFFF"/>
          </w:tcPr>
          <w:p w:rsidR="004E463E" w:rsidRPr="00135246" w:rsidRDefault="004E463E" w:rsidP="00135246">
            <w:pPr>
              <w:spacing w:before="240" w:after="0" w:line="240" w:lineRule="auto"/>
              <w:jc w:val="center"/>
              <w:rPr>
                <w:rFonts w:asciiTheme="majorHAnsi" w:eastAsia="Times New Roman" w:hAnsiTheme="majorHAnsi"/>
                <w:b/>
                <w:bCs/>
                <w:color w:val="000000"/>
                <w:sz w:val="20"/>
                <w:szCs w:val="20"/>
              </w:rPr>
            </w:pPr>
            <w:r w:rsidRPr="00135246">
              <w:rPr>
                <w:rFonts w:asciiTheme="majorHAnsi" w:eastAsia="Times New Roman" w:hAnsiTheme="majorHAnsi"/>
                <w:b/>
                <w:bCs/>
                <w:color w:val="000000"/>
                <w:sz w:val="20"/>
                <w:szCs w:val="20"/>
              </w:rPr>
              <w:t xml:space="preserve">E. </w:t>
            </w:r>
            <w:r w:rsidRPr="00135246">
              <w:rPr>
                <w:rFonts w:asciiTheme="majorHAnsi" w:eastAsia="Times New Roman" w:hAnsiTheme="majorHAnsi"/>
                <w:b/>
                <w:bCs/>
                <w:i/>
                <w:color w:val="000000"/>
                <w:sz w:val="20"/>
                <w:szCs w:val="20"/>
              </w:rPr>
              <w:t>Herramientas para los alumnos</w:t>
            </w:r>
          </w:p>
        </w:tc>
      </w:tr>
      <w:tr w:rsidR="004E463E" w:rsidRPr="00DA1DBC" w:rsidTr="00941610">
        <w:trPr>
          <w:trHeight w:val="335"/>
        </w:trPr>
        <w:tc>
          <w:tcPr>
            <w:tcW w:w="6929" w:type="dxa"/>
            <w:tcBorders>
              <w:left w:val="nil"/>
              <w:bottom w:val="nil"/>
              <w:right w:val="nil"/>
            </w:tcBorders>
            <w:shd w:val="clear" w:color="auto" w:fill="FFFFFF"/>
          </w:tcPr>
          <w:p w:rsidR="004E463E" w:rsidRPr="00A83237" w:rsidRDefault="004E463E" w:rsidP="00135246">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1. Acceso al material: Posibilidad de imprimir los contenidos o las clases virtuales, herramientas de búsqueda.</w:t>
            </w:r>
          </w:p>
        </w:tc>
        <w:tc>
          <w:tcPr>
            <w:tcW w:w="1806" w:type="dxa"/>
            <w:tcBorders>
              <w:left w:val="single" w:sz="6" w:space="0" w:color="4BACC6"/>
            </w:tcBorders>
            <w:shd w:val="clear" w:color="auto" w:fill="A5D5E2"/>
          </w:tcPr>
          <w:p w:rsidR="004E463E" w:rsidRPr="001312C2" w:rsidRDefault="004E463E" w:rsidP="00941610">
            <w:pPr>
              <w:spacing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941610">
        <w:trPr>
          <w:trHeight w:val="216"/>
        </w:trPr>
        <w:tc>
          <w:tcPr>
            <w:tcW w:w="6929" w:type="dxa"/>
            <w:tcBorders>
              <w:left w:val="nil"/>
              <w:bottom w:val="nil"/>
              <w:right w:val="nil"/>
            </w:tcBorders>
            <w:shd w:val="clear" w:color="auto" w:fill="FFFFFF"/>
          </w:tcPr>
          <w:p w:rsidR="004E463E" w:rsidRPr="00A83237" w:rsidRDefault="004E463E" w:rsidP="00135246">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2. Creación de páginas personales o portfolio personal.</w:t>
            </w:r>
          </w:p>
        </w:tc>
        <w:tc>
          <w:tcPr>
            <w:tcW w:w="1806" w:type="dxa"/>
            <w:shd w:val="clear" w:color="auto" w:fill="D2EAF1"/>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941610">
        <w:trPr>
          <w:trHeight w:val="357"/>
        </w:trPr>
        <w:tc>
          <w:tcPr>
            <w:tcW w:w="6929" w:type="dxa"/>
            <w:tcBorders>
              <w:left w:val="nil"/>
              <w:bottom w:val="nil"/>
              <w:right w:val="nil"/>
            </w:tcBorders>
            <w:shd w:val="clear" w:color="auto" w:fill="FFFFFF"/>
          </w:tcPr>
          <w:p w:rsidR="004E463E" w:rsidRPr="00A83237" w:rsidRDefault="004E463E" w:rsidP="00135246">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 xml:space="preserve">3. Gestores para la creación o </w:t>
            </w:r>
            <w:proofErr w:type="spellStart"/>
            <w:r w:rsidRPr="00A83237">
              <w:rPr>
                <w:rFonts w:asciiTheme="majorHAnsi" w:eastAsia="Times New Roman" w:hAnsiTheme="majorHAnsi"/>
                <w:bCs/>
                <w:i/>
                <w:color w:val="000000"/>
                <w:sz w:val="20"/>
                <w:szCs w:val="20"/>
              </w:rPr>
              <w:t>co</w:t>
            </w:r>
            <w:proofErr w:type="spellEnd"/>
            <w:r w:rsidRPr="00A83237">
              <w:rPr>
                <w:rFonts w:asciiTheme="majorHAnsi" w:eastAsia="Times New Roman" w:hAnsiTheme="majorHAnsi"/>
                <w:bCs/>
                <w:i/>
                <w:color w:val="000000"/>
                <w:sz w:val="20"/>
                <w:szCs w:val="20"/>
              </w:rPr>
              <w:t>-creación de contenido propio: blogs, wikis, páginas webs</w:t>
            </w:r>
            <w:r w:rsidR="00135246">
              <w:rPr>
                <w:rFonts w:asciiTheme="majorHAnsi" w:eastAsia="Times New Roman" w:hAnsiTheme="majorHAnsi"/>
                <w:bCs/>
                <w:i/>
                <w:color w:val="000000"/>
                <w:sz w:val="20"/>
                <w:szCs w:val="20"/>
              </w:rPr>
              <w:t>.</w:t>
            </w:r>
          </w:p>
        </w:tc>
        <w:tc>
          <w:tcPr>
            <w:tcW w:w="1806" w:type="dxa"/>
            <w:tcBorders>
              <w:left w:val="single" w:sz="6" w:space="0" w:color="4BACC6"/>
            </w:tcBorders>
            <w:shd w:val="clear" w:color="auto" w:fill="A5D5E2"/>
          </w:tcPr>
          <w:p w:rsidR="004E463E" w:rsidRPr="001312C2" w:rsidRDefault="004E463E" w:rsidP="00941610">
            <w:pPr>
              <w:spacing w:after="0" w:line="24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 xml:space="preserve">Limitado </w:t>
            </w:r>
          </w:p>
          <w:p w:rsidR="004E463E" w:rsidRPr="001312C2" w:rsidRDefault="00135246" w:rsidP="00941610">
            <w:pPr>
              <w:spacing w:after="0" w:line="240" w:lineRule="auto"/>
              <w:jc w:val="center"/>
              <w:rPr>
                <w:rFonts w:asciiTheme="majorHAnsi" w:eastAsia="Times New Roman" w:hAnsiTheme="majorHAnsi"/>
                <w:color w:val="000000"/>
                <w:sz w:val="20"/>
                <w:szCs w:val="20"/>
              </w:rPr>
            </w:pPr>
            <w:r>
              <w:rPr>
                <w:rFonts w:asciiTheme="majorHAnsi" w:eastAsia="Times New Roman" w:hAnsiTheme="majorHAnsi"/>
                <w:color w:val="000000"/>
                <w:sz w:val="20"/>
                <w:szCs w:val="20"/>
              </w:rPr>
              <w:t>(blog,</w:t>
            </w:r>
            <w:r w:rsidR="004E463E" w:rsidRPr="001312C2">
              <w:rPr>
                <w:rFonts w:asciiTheme="majorHAnsi" w:eastAsia="Times New Roman" w:hAnsiTheme="majorHAnsi"/>
                <w:color w:val="000000"/>
                <w:sz w:val="20"/>
                <w:szCs w:val="20"/>
              </w:rPr>
              <w:t xml:space="preserve"> página personal)</w:t>
            </w:r>
          </w:p>
        </w:tc>
      </w:tr>
      <w:tr w:rsidR="004E463E" w:rsidRPr="00DA1DBC" w:rsidTr="00941610">
        <w:trPr>
          <w:trHeight w:val="216"/>
        </w:trPr>
        <w:tc>
          <w:tcPr>
            <w:tcW w:w="6929" w:type="dxa"/>
            <w:tcBorders>
              <w:left w:val="nil"/>
              <w:bottom w:val="single" w:sz="4" w:space="0" w:color="00B0F0"/>
              <w:right w:val="nil"/>
            </w:tcBorders>
            <w:shd w:val="clear" w:color="auto" w:fill="FFFFFF"/>
          </w:tcPr>
          <w:p w:rsidR="004E463E" w:rsidRPr="00A83237" w:rsidRDefault="004E463E" w:rsidP="00135246">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lastRenderedPageBreak/>
              <w:t>4. Desktop para almacenar ficheros.</w:t>
            </w:r>
          </w:p>
        </w:tc>
        <w:tc>
          <w:tcPr>
            <w:tcW w:w="1806" w:type="dxa"/>
            <w:shd w:val="clear" w:color="auto" w:fill="D2EAF1"/>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941610">
        <w:trPr>
          <w:trHeight w:val="140"/>
        </w:trPr>
        <w:tc>
          <w:tcPr>
            <w:tcW w:w="8735" w:type="dxa"/>
            <w:gridSpan w:val="2"/>
            <w:tcBorders>
              <w:top w:val="nil"/>
              <w:left w:val="nil"/>
              <w:bottom w:val="nil"/>
              <w:right w:val="nil"/>
            </w:tcBorders>
            <w:shd w:val="clear" w:color="auto" w:fill="FFFFFF"/>
          </w:tcPr>
          <w:p w:rsidR="004E463E" w:rsidRPr="00135246" w:rsidRDefault="004E463E" w:rsidP="00135246">
            <w:pPr>
              <w:spacing w:before="240" w:after="0" w:line="240" w:lineRule="auto"/>
              <w:jc w:val="center"/>
              <w:rPr>
                <w:rFonts w:asciiTheme="majorHAnsi" w:eastAsia="Times New Roman" w:hAnsiTheme="majorHAnsi"/>
                <w:b/>
                <w:bCs/>
                <w:color w:val="000000"/>
                <w:sz w:val="20"/>
                <w:szCs w:val="20"/>
              </w:rPr>
            </w:pPr>
            <w:r w:rsidRPr="00135246">
              <w:rPr>
                <w:rFonts w:asciiTheme="majorHAnsi" w:eastAsia="Times New Roman" w:hAnsiTheme="majorHAnsi"/>
                <w:b/>
                <w:bCs/>
                <w:color w:val="000000"/>
                <w:sz w:val="20"/>
                <w:szCs w:val="20"/>
              </w:rPr>
              <w:t xml:space="preserve">F. </w:t>
            </w:r>
            <w:r w:rsidRPr="00135246">
              <w:rPr>
                <w:rFonts w:asciiTheme="majorHAnsi" w:eastAsia="Times New Roman" w:hAnsiTheme="majorHAnsi"/>
                <w:b/>
                <w:bCs/>
                <w:i/>
                <w:color w:val="000000"/>
                <w:sz w:val="20"/>
                <w:szCs w:val="20"/>
              </w:rPr>
              <w:t>Herramientas de comunicación</w:t>
            </w:r>
          </w:p>
        </w:tc>
      </w:tr>
      <w:tr w:rsidR="004E463E" w:rsidRPr="00DA1DBC" w:rsidTr="00941610">
        <w:trPr>
          <w:trHeight w:val="72"/>
        </w:trPr>
        <w:tc>
          <w:tcPr>
            <w:tcW w:w="6929" w:type="dxa"/>
            <w:tcBorders>
              <w:left w:val="nil"/>
              <w:bottom w:val="nil"/>
              <w:right w:val="nil"/>
            </w:tcBorders>
            <w:shd w:val="clear" w:color="auto" w:fill="FFFFFF"/>
          </w:tcPr>
          <w:p w:rsidR="004E463E" w:rsidRPr="00A83237" w:rsidRDefault="004E463E" w:rsidP="00135246">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 xml:space="preserve">1. Sincrónicas: Chats, videoconferencias o </w:t>
            </w:r>
            <w:proofErr w:type="spellStart"/>
            <w:r w:rsidRPr="00A83237">
              <w:rPr>
                <w:rFonts w:asciiTheme="majorHAnsi" w:eastAsia="Times New Roman" w:hAnsiTheme="majorHAnsi"/>
                <w:bCs/>
                <w:i/>
                <w:color w:val="000000"/>
                <w:sz w:val="20"/>
                <w:szCs w:val="20"/>
              </w:rPr>
              <w:t>audioconferencias</w:t>
            </w:r>
            <w:proofErr w:type="spellEnd"/>
            <w:r w:rsidRPr="00A83237">
              <w:rPr>
                <w:rFonts w:asciiTheme="majorHAnsi" w:eastAsia="Times New Roman" w:hAnsiTheme="majorHAnsi"/>
                <w:bCs/>
                <w:i/>
                <w:color w:val="000000"/>
                <w:sz w:val="20"/>
                <w:szCs w:val="20"/>
              </w:rPr>
              <w:t>, pizarra compartida.</w:t>
            </w:r>
          </w:p>
        </w:tc>
        <w:tc>
          <w:tcPr>
            <w:tcW w:w="1806" w:type="dxa"/>
            <w:shd w:val="clear" w:color="auto" w:fill="D2EAF1"/>
          </w:tcPr>
          <w:p w:rsidR="004E463E" w:rsidRPr="001312C2" w:rsidRDefault="004E463E" w:rsidP="00941610">
            <w:pPr>
              <w:spacing w:after="0" w:line="24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 xml:space="preserve">Limitado </w:t>
            </w:r>
          </w:p>
          <w:p w:rsidR="004E463E" w:rsidRPr="001312C2" w:rsidRDefault="004E463E" w:rsidP="00941610">
            <w:pPr>
              <w:spacing w:after="0" w:line="24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(Chat)</w:t>
            </w:r>
          </w:p>
        </w:tc>
      </w:tr>
      <w:tr w:rsidR="004E463E" w:rsidRPr="00DA1DBC" w:rsidTr="00941610">
        <w:trPr>
          <w:trHeight w:val="72"/>
        </w:trPr>
        <w:tc>
          <w:tcPr>
            <w:tcW w:w="6929" w:type="dxa"/>
            <w:tcBorders>
              <w:left w:val="nil"/>
              <w:bottom w:val="nil"/>
              <w:right w:val="nil"/>
            </w:tcBorders>
            <w:shd w:val="clear" w:color="auto" w:fill="FFFFFF"/>
          </w:tcPr>
          <w:p w:rsidR="004E463E" w:rsidRPr="00A83237" w:rsidRDefault="004E463E" w:rsidP="00135246">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2. Asincrónicas: Foros, correo electrónico propio, tablón de anuncios, listas de distribución, etc.</w:t>
            </w:r>
          </w:p>
        </w:tc>
        <w:tc>
          <w:tcPr>
            <w:tcW w:w="1806" w:type="dxa"/>
            <w:tcBorders>
              <w:left w:val="single" w:sz="6" w:space="0" w:color="4BACC6"/>
            </w:tcBorders>
            <w:shd w:val="clear" w:color="auto" w:fill="A5D5E2"/>
          </w:tcPr>
          <w:p w:rsidR="004E463E" w:rsidRPr="001312C2" w:rsidRDefault="004E463E" w:rsidP="00941610">
            <w:pPr>
              <w:spacing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SI</w:t>
            </w:r>
          </w:p>
        </w:tc>
      </w:tr>
      <w:tr w:rsidR="004E463E" w:rsidRPr="00DA1DBC" w:rsidTr="00941610">
        <w:trPr>
          <w:trHeight w:val="72"/>
        </w:trPr>
        <w:tc>
          <w:tcPr>
            <w:tcW w:w="8735" w:type="dxa"/>
            <w:gridSpan w:val="2"/>
            <w:tcBorders>
              <w:left w:val="nil"/>
              <w:bottom w:val="nil"/>
              <w:right w:val="nil"/>
            </w:tcBorders>
            <w:shd w:val="clear" w:color="auto" w:fill="FFFFFF"/>
          </w:tcPr>
          <w:p w:rsidR="004E463E" w:rsidRPr="00135246" w:rsidRDefault="004E463E" w:rsidP="00135246">
            <w:pPr>
              <w:spacing w:before="240" w:after="0" w:line="240" w:lineRule="auto"/>
              <w:jc w:val="center"/>
              <w:rPr>
                <w:rFonts w:asciiTheme="majorHAnsi" w:eastAsia="Times New Roman" w:hAnsiTheme="majorHAnsi"/>
                <w:b/>
                <w:bCs/>
                <w:color w:val="000000"/>
                <w:sz w:val="20"/>
                <w:szCs w:val="20"/>
              </w:rPr>
            </w:pPr>
            <w:r w:rsidRPr="00135246">
              <w:rPr>
                <w:rFonts w:asciiTheme="majorHAnsi" w:eastAsia="Times New Roman" w:hAnsiTheme="majorHAnsi"/>
                <w:b/>
                <w:bCs/>
                <w:color w:val="000000"/>
                <w:sz w:val="20"/>
                <w:szCs w:val="20"/>
              </w:rPr>
              <w:t xml:space="preserve">G. </w:t>
            </w:r>
            <w:r w:rsidRPr="00135246">
              <w:rPr>
                <w:rFonts w:asciiTheme="majorHAnsi" w:eastAsia="Times New Roman" w:hAnsiTheme="majorHAnsi"/>
                <w:b/>
                <w:bCs/>
                <w:i/>
                <w:color w:val="000000"/>
                <w:sz w:val="20"/>
                <w:szCs w:val="20"/>
              </w:rPr>
              <w:t>Gestión académica y docente</w:t>
            </w:r>
          </w:p>
        </w:tc>
      </w:tr>
      <w:tr w:rsidR="004E463E" w:rsidRPr="00DA1DBC" w:rsidTr="00941610">
        <w:trPr>
          <w:trHeight w:val="72"/>
        </w:trPr>
        <w:tc>
          <w:tcPr>
            <w:tcW w:w="6929" w:type="dxa"/>
            <w:tcBorders>
              <w:left w:val="nil"/>
              <w:bottom w:val="nil"/>
              <w:right w:val="nil"/>
            </w:tcBorders>
            <w:shd w:val="clear" w:color="auto" w:fill="FFFFFF"/>
          </w:tcPr>
          <w:p w:rsidR="004E463E" w:rsidRPr="00A83237" w:rsidRDefault="004E463E" w:rsidP="00941610">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1. Control de acceso: Posibilidad de asignar distintos roles con distintos privilegios y accesos.</w:t>
            </w:r>
          </w:p>
        </w:tc>
        <w:tc>
          <w:tcPr>
            <w:tcW w:w="1806" w:type="dxa"/>
            <w:tcBorders>
              <w:left w:val="single" w:sz="6" w:space="0" w:color="4BACC6"/>
            </w:tcBorders>
            <w:shd w:val="clear" w:color="auto" w:fill="A5D5E2"/>
          </w:tcPr>
          <w:p w:rsidR="004E463E" w:rsidRPr="001312C2" w:rsidRDefault="004E463E" w:rsidP="00941610">
            <w:pPr>
              <w:spacing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NO</w:t>
            </w:r>
          </w:p>
        </w:tc>
      </w:tr>
      <w:tr w:rsidR="004E463E" w:rsidRPr="00DA1DBC" w:rsidTr="00941610">
        <w:trPr>
          <w:trHeight w:val="72"/>
        </w:trPr>
        <w:tc>
          <w:tcPr>
            <w:tcW w:w="6929" w:type="dxa"/>
            <w:tcBorders>
              <w:left w:val="nil"/>
              <w:bottom w:val="nil"/>
              <w:right w:val="nil"/>
            </w:tcBorders>
            <w:shd w:val="clear" w:color="auto" w:fill="FFFFFF"/>
          </w:tcPr>
          <w:p w:rsidR="004E463E" w:rsidRPr="00A83237" w:rsidRDefault="004E463E" w:rsidP="00941610">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 xml:space="preserve">2. Matriculación </w:t>
            </w:r>
            <w:proofErr w:type="spellStart"/>
            <w:r w:rsidRPr="00A83237">
              <w:rPr>
                <w:rFonts w:asciiTheme="majorHAnsi" w:eastAsia="Times New Roman" w:hAnsiTheme="majorHAnsi"/>
                <w:bCs/>
                <w:i/>
                <w:color w:val="000000"/>
                <w:sz w:val="20"/>
                <w:szCs w:val="20"/>
              </w:rPr>
              <w:t>on</w:t>
            </w:r>
            <w:proofErr w:type="spellEnd"/>
            <w:r w:rsidRPr="00A83237">
              <w:rPr>
                <w:rFonts w:asciiTheme="majorHAnsi" w:eastAsia="Times New Roman" w:hAnsiTheme="majorHAnsi"/>
                <w:bCs/>
                <w:i/>
                <w:color w:val="000000"/>
                <w:sz w:val="20"/>
                <w:szCs w:val="20"/>
              </w:rPr>
              <w:t xml:space="preserve"> line.</w:t>
            </w:r>
          </w:p>
        </w:tc>
        <w:tc>
          <w:tcPr>
            <w:tcW w:w="1806" w:type="dxa"/>
            <w:shd w:val="clear" w:color="auto" w:fill="D2EAF1"/>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NO</w:t>
            </w:r>
          </w:p>
        </w:tc>
      </w:tr>
      <w:tr w:rsidR="004E463E" w:rsidRPr="00DA1DBC" w:rsidTr="00941610">
        <w:trPr>
          <w:trHeight w:val="72"/>
        </w:trPr>
        <w:tc>
          <w:tcPr>
            <w:tcW w:w="6929" w:type="dxa"/>
            <w:tcBorders>
              <w:left w:val="nil"/>
              <w:bottom w:val="nil"/>
              <w:right w:val="nil"/>
            </w:tcBorders>
            <w:shd w:val="clear" w:color="auto" w:fill="FFFFFF"/>
          </w:tcPr>
          <w:p w:rsidR="004E463E" w:rsidRPr="00A83237" w:rsidRDefault="004E463E" w:rsidP="00135246">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3. Expedición de certificados.</w:t>
            </w:r>
          </w:p>
        </w:tc>
        <w:tc>
          <w:tcPr>
            <w:tcW w:w="1806" w:type="dxa"/>
            <w:tcBorders>
              <w:left w:val="single" w:sz="6" w:space="0" w:color="4BACC6"/>
            </w:tcBorders>
            <w:shd w:val="clear" w:color="auto" w:fill="A5D5E2"/>
          </w:tcPr>
          <w:p w:rsidR="004E463E" w:rsidRPr="001312C2" w:rsidRDefault="004E463E" w:rsidP="00941610">
            <w:pPr>
              <w:spacing w:after="0"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NO</w:t>
            </w:r>
          </w:p>
        </w:tc>
      </w:tr>
      <w:tr w:rsidR="004E463E" w:rsidRPr="00DA1DBC" w:rsidTr="00941610">
        <w:trPr>
          <w:trHeight w:val="72"/>
        </w:trPr>
        <w:tc>
          <w:tcPr>
            <w:tcW w:w="6929" w:type="dxa"/>
            <w:tcBorders>
              <w:left w:val="nil"/>
              <w:bottom w:val="nil"/>
              <w:right w:val="nil"/>
            </w:tcBorders>
            <w:shd w:val="clear" w:color="auto" w:fill="FFFFFF"/>
          </w:tcPr>
          <w:p w:rsidR="004E463E" w:rsidRPr="00A83237" w:rsidRDefault="004E463E" w:rsidP="00135246">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4. Seguimiento del alumno: asistencia, colaboración, participación, evaluación y calificación.</w:t>
            </w:r>
          </w:p>
        </w:tc>
        <w:tc>
          <w:tcPr>
            <w:tcW w:w="1806" w:type="dxa"/>
            <w:shd w:val="clear" w:color="auto" w:fill="D2EAF1"/>
          </w:tcPr>
          <w:p w:rsidR="004E463E" w:rsidRPr="001312C2" w:rsidRDefault="004E463E" w:rsidP="00941610">
            <w:pPr>
              <w:spacing w:line="360" w:lineRule="auto"/>
              <w:jc w:val="center"/>
              <w:rPr>
                <w:rFonts w:asciiTheme="majorHAnsi" w:eastAsia="Times New Roman" w:hAnsiTheme="majorHAnsi"/>
                <w:color w:val="000000"/>
                <w:sz w:val="20"/>
                <w:szCs w:val="20"/>
              </w:rPr>
            </w:pPr>
            <w:r w:rsidRPr="001312C2">
              <w:rPr>
                <w:rFonts w:asciiTheme="majorHAnsi" w:eastAsia="Times New Roman" w:hAnsiTheme="majorHAnsi"/>
                <w:color w:val="000000"/>
                <w:sz w:val="20"/>
                <w:szCs w:val="20"/>
              </w:rPr>
              <w:t>NO</w:t>
            </w:r>
          </w:p>
        </w:tc>
      </w:tr>
      <w:tr w:rsidR="004E463E" w:rsidRPr="00DA1DBC" w:rsidTr="00941610">
        <w:trPr>
          <w:trHeight w:val="72"/>
        </w:trPr>
        <w:tc>
          <w:tcPr>
            <w:tcW w:w="8735" w:type="dxa"/>
            <w:gridSpan w:val="2"/>
            <w:tcBorders>
              <w:left w:val="nil"/>
              <w:bottom w:val="nil"/>
              <w:right w:val="nil"/>
            </w:tcBorders>
            <w:shd w:val="clear" w:color="auto" w:fill="FFFFFF"/>
          </w:tcPr>
          <w:p w:rsidR="004E463E" w:rsidRPr="00135246" w:rsidRDefault="004E463E" w:rsidP="00135246">
            <w:pPr>
              <w:spacing w:before="240" w:after="0" w:line="240" w:lineRule="auto"/>
              <w:jc w:val="center"/>
              <w:rPr>
                <w:rFonts w:ascii="Times New Roman" w:eastAsia="Times New Roman" w:hAnsi="Times New Roman"/>
                <w:b/>
                <w:bCs/>
                <w:color w:val="000000"/>
                <w:sz w:val="20"/>
                <w:szCs w:val="20"/>
              </w:rPr>
            </w:pPr>
            <w:r w:rsidRPr="00135246">
              <w:rPr>
                <w:rFonts w:ascii="Times New Roman" w:eastAsia="Times New Roman" w:hAnsi="Times New Roman"/>
                <w:b/>
                <w:bCs/>
                <w:color w:val="000000"/>
                <w:sz w:val="20"/>
                <w:szCs w:val="20"/>
              </w:rPr>
              <w:t xml:space="preserve">H. </w:t>
            </w:r>
            <w:r w:rsidRPr="00135246">
              <w:rPr>
                <w:rFonts w:ascii="Times New Roman" w:eastAsia="Times New Roman" w:hAnsi="Times New Roman"/>
                <w:b/>
                <w:bCs/>
                <w:i/>
                <w:color w:val="000000"/>
                <w:sz w:val="20"/>
                <w:szCs w:val="20"/>
              </w:rPr>
              <w:t>Estilo de aprendizaje</w:t>
            </w:r>
          </w:p>
        </w:tc>
      </w:tr>
      <w:tr w:rsidR="004E463E" w:rsidRPr="00DA1DBC" w:rsidTr="00941610">
        <w:trPr>
          <w:trHeight w:val="72"/>
        </w:trPr>
        <w:tc>
          <w:tcPr>
            <w:tcW w:w="6929" w:type="dxa"/>
            <w:tcBorders>
              <w:left w:val="nil"/>
              <w:bottom w:val="nil"/>
              <w:right w:val="nil"/>
            </w:tcBorders>
            <w:shd w:val="clear" w:color="auto" w:fill="FFFFFF"/>
          </w:tcPr>
          <w:p w:rsidR="004E463E" w:rsidRPr="00A83237" w:rsidRDefault="004E463E" w:rsidP="00135246">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1. Entornos para la inter-creatividad: wikis, Google Docks, etc.</w:t>
            </w:r>
          </w:p>
        </w:tc>
        <w:tc>
          <w:tcPr>
            <w:tcW w:w="1806" w:type="dxa"/>
            <w:shd w:val="clear" w:color="auto" w:fill="D2EAF1"/>
          </w:tcPr>
          <w:p w:rsidR="004E463E" w:rsidRPr="00A83237" w:rsidRDefault="004E463E" w:rsidP="00941610">
            <w:pPr>
              <w:spacing w:after="0" w:line="360" w:lineRule="auto"/>
              <w:jc w:val="center"/>
              <w:rPr>
                <w:rFonts w:ascii="Times New Roman" w:eastAsia="Times New Roman" w:hAnsi="Times New Roman"/>
                <w:color w:val="000000"/>
                <w:sz w:val="20"/>
                <w:szCs w:val="20"/>
              </w:rPr>
            </w:pPr>
            <w:r w:rsidRPr="00A83237">
              <w:rPr>
                <w:rFonts w:ascii="Times New Roman" w:eastAsia="Times New Roman" w:hAnsi="Times New Roman"/>
                <w:color w:val="000000"/>
                <w:sz w:val="20"/>
                <w:szCs w:val="20"/>
              </w:rPr>
              <w:t>NO</w:t>
            </w:r>
          </w:p>
        </w:tc>
      </w:tr>
      <w:tr w:rsidR="004E463E" w:rsidRPr="00DA1DBC" w:rsidTr="00941610">
        <w:trPr>
          <w:trHeight w:val="72"/>
        </w:trPr>
        <w:tc>
          <w:tcPr>
            <w:tcW w:w="6929" w:type="dxa"/>
            <w:tcBorders>
              <w:left w:val="nil"/>
              <w:bottom w:val="nil"/>
              <w:right w:val="nil"/>
            </w:tcBorders>
            <w:shd w:val="clear" w:color="auto" w:fill="FFFFFF"/>
          </w:tcPr>
          <w:p w:rsidR="004E463E" w:rsidRPr="00A83237" w:rsidRDefault="004E463E" w:rsidP="00941610">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2. Nivel de interactividad: Incorporación de  materiales, respuesta a los materiales de otros.</w:t>
            </w:r>
          </w:p>
        </w:tc>
        <w:tc>
          <w:tcPr>
            <w:tcW w:w="1806" w:type="dxa"/>
            <w:tcBorders>
              <w:left w:val="single" w:sz="6" w:space="0" w:color="4BACC6"/>
            </w:tcBorders>
            <w:shd w:val="clear" w:color="auto" w:fill="A5D5E2"/>
          </w:tcPr>
          <w:p w:rsidR="004E463E" w:rsidRPr="00A83237" w:rsidRDefault="004E463E" w:rsidP="00941610">
            <w:pPr>
              <w:spacing w:line="360" w:lineRule="auto"/>
              <w:jc w:val="center"/>
              <w:rPr>
                <w:rFonts w:ascii="Times New Roman" w:eastAsia="Times New Roman" w:hAnsi="Times New Roman"/>
                <w:color w:val="000000"/>
                <w:sz w:val="20"/>
                <w:szCs w:val="20"/>
              </w:rPr>
            </w:pPr>
            <w:r w:rsidRPr="00A83237">
              <w:rPr>
                <w:rFonts w:ascii="Times New Roman" w:eastAsia="Times New Roman" w:hAnsi="Times New Roman"/>
                <w:color w:val="000000"/>
                <w:sz w:val="20"/>
                <w:szCs w:val="20"/>
              </w:rPr>
              <w:t xml:space="preserve">SI </w:t>
            </w:r>
          </w:p>
        </w:tc>
      </w:tr>
      <w:tr w:rsidR="004E463E" w:rsidRPr="00DA1DBC" w:rsidTr="00941610">
        <w:trPr>
          <w:trHeight w:val="72"/>
        </w:trPr>
        <w:tc>
          <w:tcPr>
            <w:tcW w:w="6929" w:type="dxa"/>
            <w:tcBorders>
              <w:left w:val="nil"/>
              <w:bottom w:val="single" w:sz="8" w:space="0" w:color="95B3D7"/>
              <w:right w:val="nil"/>
            </w:tcBorders>
            <w:shd w:val="clear" w:color="auto" w:fill="FFFFFF"/>
          </w:tcPr>
          <w:p w:rsidR="004E463E" w:rsidRPr="00A83237" w:rsidRDefault="004E463E" w:rsidP="00135246">
            <w:pPr>
              <w:spacing w:after="0" w:line="240" w:lineRule="auto"/>
              <w:jc w:val="both"/>
              <w:rPr>
                <w:rFonts w:asciiTheme="majorHAnsi" w:eastAsia="Times New Roman" w:hAnsiTheme="majorHAnsi"/>
                <w:bCs/>
                <w:i/>
                <w:color w:val="000000"/>
                <w:sz w:val="20"/>
                <w:szCs w:val="20"/>
              </w:rPr>
            </w:pPr>
            <w:r w:rsidRPr="00A83237">
              <w:rPr>
                <w:rFonts w:asciiTheme="majorHAnsi" w:eastAsia="Times New Roman" w:hAnsiTheme="majorHAnsi"/>
                <w:bCs/>
                <w:i/>
                <w:color w:val="000000"/>
                <w:sz w:val="20"/>
                <w:szCs w:val="20"/>
              </w:rPr>
              <w:t>3. Los discentes gozan de autonomía e iniciativa de acción: abrir líneas de discusión, participar en la moderación, compartir contenido, etc.</w:t>
            </w:r>
          </w:p>
        </w:tc>
        <w:tc>
          <w:tcPr>
            <w:tcW w:w="1806" w:type="dxa"/>
            <w:shd w:val="clear" w:color="auto" w:fill="D2EAF1"/>
          </w:tcPr>
          <w:p w:rsidR="004E463E" w:rsidRPr="00A83237" w:rsidRDefault="004E463E" w:rsidP="00941610">
            <w:pPr>
              <w:spacing w:after="0" w:line="360" w:lineRule="auto"/>
              <w:jc w:val="center"/>
              <w:rPr>
                <w:rFonts w:ascii="Times New Roman" w:eastAsia="Times New Roman" w:hAnsi="Times New Roman"/>
                <w:color w:val="000000"/>
                <w:sz w:val="20"/>
                <w:szCs w:val="20"/>
              </w:rPr>
            </w:pPr>
            <w:r w:rsidRPr="00A83237">
              <w:rPr>
                <w:rFonts w:ascii="Times New Roman" w:eastAsia="Times New Roman" w:hAnsi="Times New Roman"/>
                <w:color w:val="000000"/>
                <w:sz w:val="20"/>
                <w:szCs w:val="20"/>
              </w:rPr>
              <w:t>SI</w:t>
            </w:r>
          </w:p>
        </w:tc>
      </w:tr>
    </w:tbl>
    <w:p w:rsidR="004E463E" w:rsidRPr="00135246" w:rsidRDefault="004E463E" w:rsidP="004E463E">
      <w:pPr>
        <w:spacing w:line="360" w:lineRule="auto"/>
        <w:jc w:val="center"/>
        <w:rPr>
          <w:rFonts w:asciiTheme="minorHAnsi" w:hAnsiTheme="minorHAnsi"/>
          <w:b/>
          <w:sz w:val="18"/>
          <w:szCs w:val="18"/>
        </w:rPr>
      </w:pPr>
      <w:r w:rsidRPr="00135246">
        <w:rPr>
          <w:rFonts w:asciiTheme="minorHAnsi" w:hAnsiTheme="minorHAnsi"/>
          <w:b/>
          <w:sz w:val="18"/>
          <w:szCs w:val="18"/>
        </w:rPr>
        <w:t xml:space="preserve">Tabla </w:t>
      </w:r>
      <w:r w:rsidR="00135246">
        <w:rPr>
          <w:rFonts w:asciiTheme="minorHAnsi" w:hAnsiTheme="minorHAnsi"/>
          <w:b/>
          <w:sz w:val="18"/>
          <w:szCs w:val="18"/>
        </w:rPr>
        <w:t>“i</w:t>
      </w:r>
      <w:r w:rsidRPr="00135246">
        <w:rPr>
          <w:rFonts w:asciiTheme="minorHAnsi" w:hAnsiTheme="minorHAnsi"/>
          <w:b/>
          <w:sz w:val="18"/>
          <w:szCs w:val="18"/>
        </w:rPr>
        <w:t xml:space="preserve">ndicadores para valorar los SRS como </w:t>
      </w:r>
      <w:r w:rsidR="00135246">
        <w:rPr>
          <w:rFonts w:asciiTheme="minorHAnsi" w:hAnsiTheme="minorHAnsi"/>
          <w:b/>
          <w:sz w:val="18"/>
          <w:szCs w:val="18"/>
        </w:rPr>
        <w:t>EVEA”</w:t>
      </w:r>
    </w:p>
    <w:p w:rsidR="004E463E" w:rsidRPr="00135246" w:rsidRDefault="00270F80" w:rsidP="00135246">
      <w:pPr>
        <w:jc w:val="both"/>
        <w:rPr>
          <w:rFonts w:ascii="Times New Roman" w:hAnsi="Times New Roman"/>
          <w:sz w:val="20"/>
          <w:szCs w:val="20"/>
        </w:rPr>
      </w:pPr>
      <w:r w:rsidRPr="00135246">
        <w:rPr>
          <w:rFonts w:ascii="Times New Roman" w:hAnsi="Times New Roman"/>
          <w:sz w:val="20"/>
          <w:szCs w:val="20"/>
        </w:rPr>
        <w:t>De los indicadores anteriores o</w:t>
      </w:r>
      <w:r w:rsidR="004E463E" w:rsidRPr="00135246">
        <w:rPr>
          <w:rFonts w:ascii="Times New Roman" w:hAnsi="Times New Roman"/>
          <w:sz w:val="20"/>
          <w:szCs w:val="20"/>
        </w:rPr>
        <w:t xml:space="preserve">bservamos que los SRS </w:t>
      </w:r>
      <w:r w:rsidRPr="00135246">
        <w:rPr>
          <w:rFonts w:ascii="Times New Roman" w:hAnsi="Times New Roman"/>
          <w:sz w:val="20"/>
          <w:szCs w:val="20"/>
        </w:rPr>
        <w:t xml:space="preserve">no sólo </w:t>
      </w:r>
      <w:r w:rsidR="004E463E" w:rsidRPr="00135246">
        <w:rPr>
          <w:rFonts w:ascii="Times New Roman" w:hAnsi="Times New Roman"/>
          <w:sz w:val="20"/>
          <w:szCs w:val="20"/>
        </w:rPr>
        <w:t xml:space="preserve">presentan limitaciones </w:t>
      </w:r>
      <w:r w:rsidRPr="00135246">
        <w:rPr>
          <w:rFonts w:ascii="Times New Roman" w:hAnsi="Times New Roman"/>
          <w:sz w:val="20"/>
          <w:szCs w:val="20"/>
        </w:rPr>
        <w:t xml:space="preserve">respecto al </w:t>
      </w:r>
      <w:r w:rsidR="004E463E" w:rsidRPr="00135246">
        <w:rPr>
          <w:rFonts w:ascii="Times New Roman" w:hAnsi="Times New Roman"/>
          <w:sz w:val="20"/>
          <w:szCs w:val="20"/>
        </w:rPr>
        <w:t>proceso de enseñanza</w:t>
      </w:r>
      <w:r w:rsidRPr="00135246">
        <w:rPr>
          <w:rFonts w:ascii="Times New Roman" w:hAnsi="Times New Roman"/>
          <w:sz w:val="20"/>
          <w:szCs w:val="20"/>
        </w:rPr>
        <w:t>, sino también respecto al</w:t>
      </w:r>
      <w:r w:rsidR="004E463E" w:rsidRPr="00135246">
        <w:rPr>
          <w:rFonts w:ascii="Times New Roman" w:hAnsi="Times New Roman"/>
          <w:sz w:val="20"/>
          <w:szCs w:val="20"/>
        </w:rPr>
        <w:t xml:space="preserve"> de aprendizaje. Respecto al primero, no permiten el seguimiento de las tareas, ni configurar cuestionarios de evaluación, ni el seguimiento de las calificaciones. Respecto al aprendizaje, los SRS participan de </w:t>
      </w:r>
      <w:r w:rsidR="0019158F" w:rsidRPr="00135246">
        <w:rPr>
          <w:rFonts w:ascii="Times New Roman" w:hAnsi="Times New Roman"/>
          <w:sz w:val="20"/>
          <w:szCs w:val="20"/>
        </w:rPr>
        <w:t xml:space="preserve">tres de </w:t>
      </w:r>
      <w:r w:rsidR="004E463E" w:rsidRPr="00135246">
        <w:rPr>
          <w:rFonts w:ascii="Times New Roman" w:hAnsi="Times New Roman"/>
          <w:sz w:val="20"/>
          <w:szCs w:val="20"/>
        </w:rPr>
        <w:t xml:space="preserve">las cuatro dimensiones básicas </w:t>
      </w:r>
      <w:r w:rsidR="0019158F" w:rsidRPr="00135246">
        <w:rPr>
          <w:rFonts w:ascii="Times New Roman" w:hAnsi="Times New Roman"/>
          <w:sz w:val="20"/>
          <w:szCs w:val="20"/>
        </w:rPr>
        <w:t xml:space="preserve">que definían </w:t>
      </w:r>
      <w:r w:rsidR="004E463E" w:rsidRPr="00135246">
        <w:rPr>
          <w:rFonts w:ascii="Times New Roman" w:hAnsi="Times New Roman"/>
          <w:sz w:val="20"/>
          <w:szCs w:val="20"/>
        </w:rPr>
        <w:t>la mediación virtual 2.0</w:t>
      </w:r>
      <w:r w:rsidR="001978A5" w:rsidRPr="00135246">
        <w:rPr>
          <w:rFonts w:ascii="Times New Roman" w:hAnsi="Times New Roman"/>
          <w:sz w:val="20"/>
          <w:szCs w:val="20"/>
        </w:rPr>
        <w:t xml:space="preserve">, </w:t>
      </w:r>
      <w:r w:rsidR="004E463E" w:rsidRPr="00135246">
        <w:rPr>
          <w:rFonts w:ascii="Times New Roman" w:hAnsi="Times New Roman"/>
          <w:b/>
          <w:sz w:val="20"/>
          <w:szCs w:val="20"/>
        </w:rPr>
        <w:t xml:space="preserve">información, comunicación </w:t>
      </w:r>
      <w:r w:rsidR="004E463E" w:rsidRPr="00135246">
        <w:rPr>
          <w:rFonts w:ascii="Times New Roman" w:hAnsi="Times New Roman"/>
          <w:sz w:val="20"/>
          <w:szCs w:val="20"/>
        </w:rPr>
        <w:t>e</w:t>
      </w:r>
      <w:r w:rsidR="004E463E" w:rsidRPr="00135246">
        <w:rPr>
          <w:rFonts w:ascii="Times New Roman" w:hAnsi="Times New Roman"/>
          <w:b/>
          <w:sz w:val="20"/>
          <w:szCs w:val="20"/>
        </w:rPr>
        <w:t xml:space="preserve"> interacción</w:t>
      </w:r>
      <w:r w:rsidR="004E463E" w:rsidRPr="00135246">
        <w:rPr>
          <w:rFonts w:ascii="Times New Roman" w:hAnsi="Times New Roman"/>
          <w:sz w:val="20"/>
          <w:szCs w:val="20"/>
        </w:rPr>
        <w:t xml:space="preserve">, pero muestran considerables </w:t>
      </w:r>
      <w:r w:rsidR="00022D26">
        <w:rPr>
          <w:rFonts w:ascii="Times New Roman" w:hAnsi="Times New Roman"/>
          <w:sz w:val="20"/>
          <w:szCs w:val="20"/>
        </w:rPr>
        <w:t>carencia</w:t>
      </w:r>
      <w:r w:rsidR="004E463E" w:rsidRPr="00135246">
        <w:rPr>
          <w:rFonts w:ascii="Times New Roman" w:hAnsi="Times New Roman"/>
          <w:sz w:val="20"/>
          <w:szCs w:val="20"/>
        </w:rPr>
        <w:t>s respecto</w:t>
      </w:r>
      <w:r w:rsidR="0019158F" w:rsidRPr="00135246">
        <w:rPr>
          <w:rFonts w:ascii="Times New Roman" w:hAnsi="Times New Roman"/>
          <w:sz w:val="20"/>
          <w:szCs w:val="20"/>
        </w:rPr>
        <w:t xml:space="preserve"> a</w:t>
      </w:r>
      <w:r w:rsidR="004E463E" w:rsidRPr="00135246">
        <w:rPr>
          <w:rFonts w:ascii="Times New Roman" w:hAnsi="Times New Roman"/>
          <w:sz w:val="20"/>
          <w:szCs w:val="20"/>
        </w:rPr>
        <w:t xml:space="preserve"> la </w:t>
      </w:r>
      <w:r w:rsidR="004E463E" w:rsidRPr="00135246">
        <w:rPr>
          <w:rFonts w:ascii="Times New Roman" w:hAnsi="Times New Roman"/>
          <w:b/>
          <w:sz w:val="20"/>
          <w:szCs w:val="20"/>
        </w:rPr>
        <w:t>creación de contenidos</w:t>
      </w:r>
      <w:r w:rsidR="004E463E" w:rsidRPr="00135246">
        <w:rPr>
          <w:rFonts w:ascii="Times New Roman" w:hAnsi="Times New Roman"/>
          <w:sz w:val="20"/>
          <w:szCs w:val="20"/>
        </w:rPr>
        <w:t xml:space="preserve">. En primer lugar, porque únicamente permiten producción digital de carácter textual, aunque sí admiten la inserción de material multimedia (imágenes, vídeos, </w:t>
      </w:r>
      <w:proofErr w:type="spellStart"/>
      <w:r w:rsidR="004E463E" w:rsidRPr="00135246">
        <w:rPr>
          <w:rFonts w:ascii="Times New Roman" w:hAnsi="Times New Roman"/>
          <w:sz w:val="20"/>
          <w:szCs w:val="20"/>
        </w:rPr>
        <w:t>podcasts</w:t>
      </w:r>
      <w:proofErr w:type="spellEnd"/>
      <w:r w:rsidR="004E463E" w:rsidRPr="00135246">
        <w:rPr>
          <w:rFonts w:ascii="Times New Roman" w:hAnsi="Times New Roman"/>
          <w:sz w:val="20"/>
          <w:szCs w:val="20"/>
        </w:rPr>
        <w:t>) y de contenido en diferentes formatos (</w:t>
      </w:r>
      <w:proofErr w:type="spellStart"/>
      <w:r w:rsidR="004E463E" w:rsidRPr="00135246">
        <w:rPr>
          <w:rFonts w:ascii="Times New Roman" w:hAnsi="Times New Roman"/>
          <w:sz w:val="20"/>
          <w:szCs w:val="20"/>
        </w:rPr>
        <w:t>power</w:t>
      </w:r>
      <w:proofErr w:type="spellEnd"/>
      <w:r w:rsidR="004E463E" w:rsidRPr="00135246">
        <w:rPr>
          <w:rFonts w:ascii="Times New Roman" w:hAnsi="Times New Roman"/>
          <w:sz w:val="20"/>
          <w:szCs w:val="20"/>
        </w:rPr>
        <w:t xml:space="preserve"> </w:t>
      </w:r>
      <w:proofErr w:type="spellStart"/>
      <w:r w:rsidR="004E463E" w:rsidRPr="00135246">
        <w:rPr>
          <w:rFonts w:ascii="Times New Roman" w:hAnsi="Times New Roman"/>
          <w:sz w:val="20"/>
          <w:szCs w:val="20"/>
        </w:rPr>
        <w:t>point</w:t>
      </w:r>
      <w:proofErr w:type="spellEnd"/>
      <w:r w:rsidR="004E463E" w:rsidRPr="00135246">
        <w:rPr>
          <w:rFonts w:ascii="Times New Roman" w:hAnsi="Times New Roman"/>
          <w:sz w:val="20"/>
          <w:szCs w:val="20"/>
        </w:rPr>
        <w:t xml:space="preserve">, </w:t>
      </w:r>
      <w:proofErr w:type="spellStart"/>
      <w:r w:rsidR="004E463E" w:rsidRPr="00135246">
        <w:rPr>
          <w:rFonts w:ascii="Times New Roman" w:hAnsi="Times New Roman"/>
          <w:sz w:val="20"/>
          <w:szCs w:val="20"/>
        </w:rPr>
        <w:t>pdf</w:t>
      </w:r>
      <w:proofErr w:type="spellEnd"/>
      <w:r w:rsidR="004E463E" w:rsidRPr="00135246">
        <w:rPr>
          <w:rFonts w:ascii="Times New Roman" w:hAnsi="Times New Roman"/>
          <w:sz w:val="20"/>
          <w:szCs w:val="20"/>
        </w:rPr>
        <w:t xml:space="preserve">., etc.); </w:t>
      </w:r>
      <w:r w:rsidR="004D0E48" w:rsidRPr="00135246">
        <w:rPr>
          <w:rFonts w:ascii="Times New Roman" w:hAnsi="Times New Roman"/>
          <w:sz w:val="20"/>
          <w:szCs w:val="20"/>
        </w:rPr>
        <w:t xml:space="preserve">y </w:t>
      </w:r>
      <w:r w:rsidR="004E463E" w:rsidRPr="00135246">
        <w:rPr>
          <w:rFonts w:ascii="Times New Roman" w:hAnsi="Times New Roman"/>
          <w:sz w:val="20"/>
          <w:szCs w:val="20"/>
        </w:rPr>
        <w:t>en segundo lugar, porque tampoco ofrecen herramientas propias para la “</w:t>
      </w:r>
      <w:r w:rsidR="004E463E" w:rsidRPr="00135246">
        <w:rPr>
          <w:rFonts w:ascii="Times New Roman" w:hAnsi="Times New Roman"/>
          <w:i/>
          <w:sz w:val="20"/>
          <w:szCs w:val="20"/>
        </w:rPr>
        <w:t>inter-creatividad</w:t>
      </w:r>
      <w:r w:rsidR="004E463E" w:rsidRPr="00135246">
        <w:rPr>
          <w:rFonts w:ascii="Times New Roman" w:hAnsi="Times New Roman"/>
          <w:sz w:val="20"/>
          <w:szCs w:val="20"/>
        </w:rPr>
        <w:t>” (</w:t>
      </w:r>
      <w:proofErr w:type="spellStart"/>
      <w:r w:rsidR="004E463E" w:rsidRPr="00135246">
        <w:rPr>
          <w:rFonts w:ascii="Times New Roman" w:hAnsi="Times New Roman"/>
          <w:sz w:val="20"/>
          <w:szCs w:val="20"/>
        </w:rPr>
        <w:t>Berners</w:t>
      </w:r>
      <w:proofErr w:type="spellEnd"/>
      <w:r w:rsidR="004E463E" w:rsidRPr="00135246">
        <w:rPr>
          <w:rFonts w:ascii="Times New Roman" w:hAnsi="Times New Roman"/>
          <w:sz w:val="20"/>
          <w:szCs w:val="20"/>
        </w:rPr>
        <w:t xml:space="preserve">-Lee, 2000) o </w:t>
      </w:r>
      <w:proofErr w:type="spellStart"/>
      <w:r w:rsidR="004E463E" w:rsidRPr="00135246">
        <w:rPr>
          <w:rFonts w:ascii="Times New Roman" w:hAnsi="Times New Roman"/>
          <w:sz w:val="20"/>
          <w:szCs w:val="20"/>
        </w:rPr>
        <w:t>co</w:t>
      </w:r>
      <w:proofErr w:type="spellEnd"/>
      <w:r w:rsidR="004E463E" w:rsidRPr="00135246">
        <w:rPr>
          <w:rFonts w:ascii="Times New Roman" w:hAnsi="Times New Roman"/>
          <w:sz w:val="20"/>
          <w:szCs w:val="20"/>
        </w:rPr>
        <w:t>-creación de contenido.</w:t>
      </w:r>
    </w:p>
    <w:p w:rsidR="004E463E" w:rsidRPr="00135246" w:rsidRDefault="004D0E48" w:rsidP="00135246">
      <w:pPr>
        <w:jc w:val="both"/>
        <w:rPr>
          <w:rFonts w:ascii="Times New Roman" w:hAnsi="Times New Roman"/>
          <w:sz w:val="20"/>
          <w:szCs w:val="20"/>
        </w:rPr>
      </w:pPr>
      <w:r w:rsidRPr="00135246">
        <w:rPr>
          <w:rFonts w:ascii="Times New Roman" w:hAnsi="Times New Roman"/>
          <w:sz w:val="20"/>
          <w:szCs w:val="20"/>
        </w:rPr>
        <w:t>¿L</w:t>
      </w:r>
      <w:r w:rsidR="004E463E" w:rsidRPr="00135246">
        <w:rPr>
          <w:rFonts w:ascii="Times New Roman" w:hAnsi="Times New Roman"/>
          <w:sz w:val="20"/>
          <w:szCs w:val="20"/>
        </w:rPr>
        <w:t xml:space="preserve">as limitaciones apuntadas suponen algún obstáculo para el desarrollo efectivo de acciones educativas formales? </w:t>
      </w:r>
      <w:r w:rsidR="00D923D0" w:rsidRPr="00135246">
        <w:rPr>
          <w:rFonts w:ascii="Times New Roman" w:hAnsi="Times New Roman"/>
          <w:sz w:val="20"/>
          <w:szCs w:val="20"/>
        </w:rPr>
        <w:t>L</w:t>
      </w:r>
      <w:r w:rsidR="004E463E" w:rsidRPr="00135246">
        <w:rPr>
          <w:rFonts w:ascii="Times New Roman" w:hAnsi="Times New Roman"/>
          <w:sz w:val="20"/>
          <w:szCs w:val="20"/>
        </w:rPr>
        <w:t>a respuest</w:t>
      </w:r>
      <w:r w:rsidR="00D923D0" w:rsidRPr="00135246">
        <w:rPr>
          <w:rFonts w:ascii="Times New Roman" w:hAnsi="Times New Roman"/>
          <w:sz w:val="20"/>
          <w:szCs w:val="20"/>
        </w:rPr>
        <w:t>a es no</w:t>
      </w:r>
      <w:r w:rsidR="004E463E" w:rsidRPr="00135246">
        <w:rPr>
          <w:rFonts w:ascii="Times New Roman" w:hAnsi="Times New Roman"/>
          <w:sz w:val="20"/>
          <w:szCs w:val="20"/>
        </w:rPr>
        <w:t>.</w:t>
      </w:r>
      <w:r w:rsidR="002255B4" w:rsidRPr="00135246">
        <w:rPr>
          <w:rFonts w:ascii="Times New Roman" w:hAnsi="Times New Roman"/>
          <w:sz w:val="20"/>
          <w:szCs w:val="20"/>
        </w:rPr>
        <w:t xml:space="preserve"> </w:t>
      </w:r>
      <w:r w:rsidR="00D923D0" w:rsidRPr="00135246">
        <w:rPr>
          <w:rFonts w:ascii="Times New Roman" w:hAnsi="Times New Roman"/>
          <w:sz w:val="20"/>
          <w:szCs w:val="20"/>
        </w:rPr>
        <w:t xml:space="preserve">Si </w:t>
      </w:r>
      <w:r w:rsidR="002255B4" w:rsidRPr="00135246">
        <w:rPr>
          <w:rFonts w:ascii="Times New Roman" w:hAnsi="Times New Roman"/>
          <w:sz w:val="20"/>
          <w:szCs w:val="20"/>
        </w:rPr>
        <w:t>retomamos</w:t>
      </w:r>
      <w:r w:rsidR="00D923D0" w:rsidRPr="00135246">
        <w:rPr>
          <w:rFonts w:ascii="Times New Roman" w:hAnsi="Times New Roman"/>
          <w:sz w:val="20"/>
          <w:szCs w:val="20"/>
        </w:rPr>
        <w:t xml:space="preserve"> el concepto de </w:t>
      </w:r>
      <w:r w:rsidR="004E463E" w:rsidRPr="00135246">
        <w:rPr>
          <w:rFonts w:ascii="Times New Roman" w:hAnsi="Times New Roman"/>
          <w:sz w:val="20"/>
          <w:szCs w:val="20"/>
        </w:rPr>
        <w:t xml:space="preserve">la </w:t>
      </w:r>
      <w:r w:rsidR="004E463E" w:rsidRPr="00135246">
        <w:rPr>
          <w:rFonts w:ascii="Times New Roman" w:hAnsi="Times New Roman"/>
          <w:b/>
          <w:sz w:val="20"/>
          <w:szCs w:val="20"/>
        </w:rPr>
        <w:t>integración tecnológica</w:t>
      </w:r>
      <w:r w:rsidR="00D923D0" w:rsidRPr="00135246">
        <w:rPr>
          <w:rFonts w:ascii="Times New Roman" w:hAnsi="Times New Roman"/>
          <w:b/>
          <w:sz w:val="20"/>
          <w:szCs w:val="20"/>
        </w:rPr>
        <w:t xml:space="preserve"> </w:t>
      </w:r>
      <w:r w:rsidR="00D923D0" w:rsidRPr="00135246">
        <w:rPr>
          <w:rFonts w:ascii="Times New Roman" w:hAnsi="Times New Roman"/>
          <w:sz w:val="20"/>
          <w:szCs w:val="20"/>
        </w:rPr>
        <w:t xml:space="preserve">desde una perspectiva </w:t>
      </w:r>
      <w:proofErr w:type="spellStart"/>
      <w:r w:rsidR="00D923D0" w:rsidRPr="00135246">
        <w:rPr>
          <w:rFonts w:ascii="Times New Roman" w:hAnsi="Times New Roman"/>
          <w:sz w:val="20"/>
          <w:szCs w:val="20"/>
        </w:rPr>
        <w:t>ciber</w:t>
      </w:r>
      <w:proofErr w:type="spellEnd"/>
      <w:r w:rsidR="00D923D0" w:rsidRPr="00135246">
        <w:rPr>
          <w:rFonts w:ascii="Times New Roman" w:hAnsi="Times New Roman"/>
          <w:sz w:val="20"/>
          <w:szCs w:val="20"/>
        </w:rPr>
        <w:t xml:space="preserve">-social, </w:t>
      </w:r>
      <w:r w:rsidR="002255B4" w:rsidRPr="00135246">
        <w:rPr>
          <w:rFonts w:ascii="Times New Roman" w:hAnsi="Times New Roman"/>
          <w:sz w:val="20"/>
          <w:szCs w:val="20"/>
        </w:rPr>
        <w:t xml:space="preserve">ésta también se </w:t>
      </w:r>
      <w:r w:rsidR="004E463E" w:rsidRPr="00135246">
        <w:rPr>
          <w:rFonts w:ascii="Times New Roman" w:hAnsi="Times New Roman"/>
          <w:sz w:val="20"/>
          <w:szCs w:val="20"/>
        </w:rPr>
        <w:t>ent</w:t>
      </w:r>
      <w:r w:rsidR="002255B4" w:rsidRPr="00135246">
        <w:rPr>
          <w:rFonts w:ascii="Times New Roman" w:hAnsi="Times New Roman"/>
          <w:sz w:val="20"/>
          <w:szCs w:val="20"/>
        </w:rPr>
        <w:t>iende</w:t>
      </w:r>
      <w:r w:rsidR="004E463E" w:rsidRPr="00135246">
        <w:rPr>
          <w:rFonts w:ascii="Times New Roman" w:hAnsi="Times New Roman"/>
          <w:sz w:val="20"/>
          <w:szCs w:val="20"/>
        </w:rPr>
        <w:t xml:space="preserve"> como la capacidad de los entornos virtuales de incorporar, ya directamente, ya mediante aplicaciones externas, herramientas y otros entornos que suplan las carencias propias.  Por ello, técnicamente, los SRS, constituyen </w:t>
      </w:r>
      <w:r w:rsidR="004E463E" w:rsidRPr="00135246">
        <w:rPr>
          <w:rFonts w:ascii="Times New Roman" w:hAnsi="Times New Roman"/>
          <w:i/>
          <w:sz w:val="20"/>
          <w:szCs w:val="20"/>
        </w:rPr>
        <w:t xml:space="preserve">espacios integradores </w:t>
      </w:r>
      <w:r w:rsidR="00022D26">
        <w:rPr>
          <w:rFonts w:ascii="Times New Roman" w:hAnsi="Times New Roman"/>
          <w:sz w:val="20"/>
          <w:szCs w:val="20"/>
        </w:rPr>
        <w:t xml:space="preserve">de tecnología </w:t>
      </w:r>
      <w:r w:rsidR="004E463E" w:rsidRPr="00135246">
        <w:rPr>
          <w:rFonts w:ascii="Times New Roman" w:hAnsi="Times New Roman"/>
          <w:sz w:val="20"/>
          <w:szCs w:val="20"/>
        </w:rPr>
        <w:t xml:space="preserve">en un doble sentido: </w:t>
      </w:r>
    </w:p>
    <w:p w:rsidR="004E463E" w:rsidRPr="00135246" w:rsidRDefault="004E463E" w:rsidP="00135246">
      <w:pPr>
        <w:numPr>
          <w:ilvl w:val="0"/>
          <w:numId w:val="3"/>
        </w:numPr>
        <w:jc w:val="both"/>
        <w:rPr>
          <w:rFonts w:ascii="Times New Roman" w:hAnsi="Times New Roman"/>
          <w:sz w:val="20"/>
          <w:szCs w:val="20"/>
        </w:rPr>
      </w:pPr>
      <w:r w:rsidRPr="00135246">
        <w:rPr>
          <w:rFonts w:ascii="Times New Roman" w:hAnsi="Times New Roman"/>
          <w:sz w:val="20"/>
          <w:szCs w:val="20"/>
        </w:rPr>
        <w:t xml:space="preserve">Por una parte, se erigen como </w:t>
      </w:r>
      <w:r w:rsidRPr="00135246">
        <w:rPr>
          <w:rFonts w:ascii="Times New Roman" w:hAnsi="Times New Roman"/>
          <w:b/>
          <w:sz w:val="20"/>
          <w:szCs w:val="20"/>
        </w:rPr>
        <w:t>espacios virtuales inclusivos</w:t>
      </w:r>
      <w:r w:rsidRPr="00135246">
        <w:rPr>
          <w:rFonts w:ascii="Times New Roman" w:hAnsi="Times New Roman"/>
          <w:i/>
          <w:sz w:val="20"/>
          <w:szCs w:val="20"/>
        </w:rPr>
        <w:t xml:space="preserve">, </w:t>
      </w:r>
      <w:r w:rsidRPr="00135246">
        <w:rPr>
          <w:rFonts w:ascii="Times New Roman" w:hAnsi="Times New Roman"/>
          <w:sz w:val="20"/>
          <w:szCs w:val="20"/>
        </w:rPr>
        <w:t xml:space="preserve">entendiendo por tales aquellos que reúnen diferentes herramientas, generalmente ya consolidadas en la virtualidad y validadas en muchas ocasiones para el aprendizaje por la literatura y la práctica. Foros, blogs, chat o </w:t>
      </w:r>
      <w:r w:rsidR="00BF2220" w:rsidRPr="00135246">
        <w:rPr>
          <w:rFonts w:ascii="Times New Roman" w:hAnsi="Times New Roman"/>
          <w:sz w:val="20"/>
          <w:szCs w:val="20"/>
        </w:rPr>
        <w:t xml:space="preserve">repositorios de </w:t>
      </w:r>
      <w:r w:rsidRPr="00135246">
        <w:rPr>
          <w:rFonts w:ascii="Times New Roman" w:hAnsi="Times New Roman"/>
          <w:sz w:val="20"/>
          <w:szCs w:val="20"/>
        </w:rPr>
        <w:t xml:space="preserve">archivos son algunas de esas herramientas. </w:t>
      </w:r>
    </w:p>
    <w:p w:rsidR="004E463E" w:rsidRPr="00135246" w:rsidRDefault="004E463E" w:rsidP="00135246">
      <w:pPr>
        <w:numPr>
          <w:ilvl w:val="0"/>
          <w:numId w:val="3"/>
        </w:numPr>
        <w:jc w:val="both"/>
        <w:rPr>
          <w:rFonts w:ascii="Times New Roman" w:hAnsi="Times New Roman"/>
          <w:sz w:val="20"/>
          <w:szCs w:val="20"/>
        </w:rPr>
      </w:pPr>
      <w:r w:rsidRPr="00135246">
        <w:rPr>
          <w:rFonts w:ascii="Times New Roman" w:hAnsi="Times New Roman"/>
          <w:sz w:val="20"/>
          <w:szCs w:val="20"/>
        </w:rPr>
        <w:t xml:space="preserve">Por otra parte, también se configuran como </w:t>
      </w:r>
      <w:r w:rsidRPr="00135246">
        <w:rPr>
          <w:rFonts w:ascii="Times New Roman" w:hAnsi="Times New Roman"/>
          <w:b/>
          <w:sz w:val="20"/>
          <w:szCs w:val="20"/>
        </w:rPr>
        <w:t>espacios virtuales extensivos</w:t>
      </w:r>
      <w:r w:rsidRPr="00135246">
        <w:rPr>
          <w:rFonts w:ascii="Times New Roman" w:hAnsi="Times New Roman"/>
          <w:sz w:val="20"/>
          <w:szCs w:val="20"/>
        </w:rPr>
        <w:t>, por facilitar la inserción de otras aplicaciones externas a su arquitectura técnica primaria</w:t>
      </w:r>
      <w:r w:rsidRPr="00135246">
        <w:rPr>
          <w:rStyle w:val="Refdenotaalpie"/>
          <w:rFonts w:ascii="Times New Roman" w:hAnsi="Times New Roman"/>
          <w:sz w:val="20"/>
          <w:szCs w:val="20"/>
        </w:rPr>
        <w:footnoteReference w:id="12"/>
      </w:r>
      <w:r w:rsidRPr="00135246">
        <w:rPr>
          <w:rFonts w:ascii="Times New Roman" w:hAnsi="Times New Roman"/>
          <w:sz w:val="20"/>
          <w:szCs w:val="20"/>
        </w:rPr>
        <w:t xml:space="preserve">, como telefonía IP, </w:t>
      </w:r>
      <w:proofErr w:type="spellStart"/>
      <w:r w:rsidRPr="00135246">
        <w:rPr>
          <w:rFonts w:ascii="Times New Roman" w:hAnsi="Times New Roman"/>
          <w:sz w:val="20"/>
          <w:szCs w:val="20"/>
        </w:rPr>
        <w:t>podcasts</w:t>
      </w:r>
      <w:proofErr w:type="spellEnd"/>
      <w:r w:rsidRPr="00135246">
        <w:rPr>
          <w:rFonts w:ascii="Times New Roman" w:hAnsi="Times New Roman"/>
          <w:sz w:val="20"/>
          <w:szCs w:val="20"/>
        </w:rPr>
        <w:t xml:space="preserve">, juegos, y sobre todo entornos que mayoritariamente se echaban de menos desde la </w:t>
      </w:r>
      <w:r w:rsidRPr="00135246">
        <w:rPr>
          <w:rFonts w:ascii="Times New Roman" w:hAnsi="Times New Roman"/>
          <w:sz w:val="20"/>
          <w:szCs w:val="20"/>
        </w:rPr>
        <w:lastRenderedPageBreak/>
        <w:t xml:space="preserve">perspectiva del trabajo colaborativo y del aprendizaje social, como son los entornos inter-creativos del tipo Google Docks o </w:t>
      </w:r>
      <w:proofErr w:type="spellStart"/>
      <w:r w:rsidRPr="00135246">
        <w:rPr>
          <w:rFonts w:ascii="Times New Roman" w:hAnsi="Times New Roman"/>
          <w:sz w:val="20"/>
          <w:szCs w:val="20"/>
        </w:rPr>
        <w:t>Workspaces</w:t>
      </w:r>
      <w:proofErr w:type="spellEnd"/>
      <w:r w:rsidRPr="00135246">
        <w:rPr>
          <w:rFonts w:ascii="Times New Roman" w:hAnsi="Times New Roman"/>
          <w:sz w:val="20"/>
          <w:szCs w:val="20"/>
        </w:rPr>
        <w:t xml:space="preserve">. </w:t>
      </w:r>
    </w:p>
    <w:p w:rsidR="004E463E" w:rsidRPr="00135246" w:rsidRDefault="00F70505" w:rsidP="00135246">
      <w:pPr>
        <w:jc w:val="both"/>
        <w:rPr>
          <w:rFonts w:ascii="Times New Roman" w:hAnsi="Times New Roman"/>
          <w:sz w:val="20"/>
          <w:szCs w:val="20"/>
        </w:rPr>
      </w:pPr>
      <w:r w:rsidRPr="00135246">
        <w:rPr>
          <w:rFonts w:ascii="Times New Roman" w:hAnsi="Times New Roman"/>
          <w:sz w:val="20"/>
          <w:szCs w:val="20"/>
        </w:rPr>
        <w:t xml:space="preserve">Además, los SRS ofrecen otras dos particularidades frente a los </w:t>
      </w:r>
      <w:r w:rsidRPr="00135246">
        <w:rPr>
          <w:rFonts w:ascii="Times New Roman" w:hAnsi="Times New Roman"/>
          <w:i/>
          <w:sz w:val="20"/>
          <w:szCs w:val="20"/>
        </w:rPr>
        <w:t>espacios integrales</w:t>
      </w:r>
      <w:r w:rsidRPr="00135246">
        <w:rPr>
          <w:rFonts w:ascii="Times New Roman" w:hAnsi="Times New Roman"/>
          <w:sz w:val="20"/>
          <w:szCs w:val="20"/>
        </w:rPr>
        <w:t xml:space="preserve"> que son las plataformas virtuales de aprendizaje</w:t>
      </w:r>
      <w:r w:rsidR="004E463E" w:rsidRPr="00135246">
        <w:rPr>
          <w:rFonts w:ascii="Times New Roman" w:hAnsi="Times New Roman"/>
          <w:sz w:val="20"/>
          <w:szCs w:val="20"/>
        </w:rPr>
        <w:t>:</w:t>
      </w:r>
    </w:p>
    <w:p w:rsidR="004E463E" w:rsidRPr="00135246" w:rsidRDefault="00F70505" w:rsidP="00135246">
      <w:pPr>
        <w:numPr>
          <w:ilvl w:val="0"/>
          <w:numId w:val="2"/>
        </w:numPr>
        <w:jc w:val="both"/>
        <w:rPr>
          <w:rFonts w:ascii="Times New Roman" w:hAnsi="Times New Roman"/>
          <w:sz w:val="20"/>
          <w:szCs w:val="20"/>
        </w:rPr>
      </w:pPr>
      <w:r w:rsidRPr="00135246">
        <w:rPr>
          <w:rFonts w:ascii="Times New Roman" w:hAnsi="Times New Roman"/>
          <w:sz w:val="20"/>
          <w:szCs w:val="20"/>
        </w:rPr>
        <w:t>Por un lado, a</w:t>
      </w:r>
      <w:r w:rsidR="004E463E" w:rsidRPr="00135246">
        <w:rPr>
          <w:rFonts w:ascii="Times New Roman" w:hAnsi="Times New Roman"/>
          <w:sz w:val="20"/>
          <w:szCs w:val="20"/>
        </w:rPr>
        <w:t xml:space="preserve">dmiten la inter-relación entre grupos: por asignatura, por niveles educativos, por tutorías, para trabajos concretos, etc. (De </w:t>
      </w:r>
      <w:proofErr w:type="spellStart"/>
      <w:r w:rsidR="004E463E" w:rsidRPr="00135246">
        <w:rPr>
          <w:rFonts w:ascii="Times New Roman" w:hAnsi="Times New Roman"/>
          <w:sz w:val="20"/>
          <w:szCs w:val="20"/>
        </w:rPr>
        <w:t>Haro</w:t>
      </w:r>
      <w:proofErr w:type="spellEnd"/>
      <w:r w:rsidR="004E463E" w:rsidRPr="00135246">
        <w:rPr>
          <w:rFonts w:ascii="Times New Roman" w:hAnsi="Times New Roman"/>
          <w:sz w:val="20"/>
          <w:szCs w:val="20"/>
        </w:rPr>
        <w:t xml:space="preserve">, 2008). </w:t>
      </w:r>
      <w:r w:rsidR="002255B4" w:rsidRPr="00135246">
        <w:rPr>
          <w:rFonts w:ascii="Times New Roman" w:hAnsi="Times New Roman"/>
          <w:sz w:val="20"/>
          <w:szCs w:val="20"/>
        </w:rPr>
        <w:t xml:space="preserve">De esta forma todos pueden beneficiarse del trabajo de todos. </w:t>
      </w:r>
      <w:r w:rsidR="00F12940">
        <w:rPr>
          <w:rFonts w:ascii="Times New Roman" w:hAnsi="Times New Roman"/>
          <w:sz w:val="20"/>
          <w:szCs w:val="20"/>
        </w:rPr>
        <w:t>Por el contrario, en los L</w:t>
      </w:r>
      <w:r w:rsidR="00BF2220" w:rsidRPr="00135246">
        <w:rPr>
          <w:rFonts w:ascii="Times New Roman" w:hAnsi="Times New Roman"/>
          <w:sz w:val="20"/>
          <w:szCs w:val="20"/>
        </w:rPr>
        <w:t>M</w:t>
      </w:r>
      <w:r w:rsidR="00F12940">
        <w:rPr>
          <w:rFonts w:ascii="Times New Roman" w:hAnsi="Times New Roman"/>
          <w:sz w:val="20"/>
          <w:szCs w:val="20"/>
        </w:rPr>
        <w:t>S</w:t>
      </w:r>
      <w:r w:rsidR="004E463E" w:rsidRPr="00135246">
        <w:rPr>
          <w:rFonts w:ascii="Times New Roman" w:hAnsi="Times New Roman"/>
          <w:sz w:val="20"/>
          <w:szCs w:val="20"/>
        </w:rPr>
        <w:t xml:space="preserve"> la organización es totalmente independiente y funcionan como compartimentos estancos.</w:t>
      </w:r>
    </w:p>
    <w:p w:rsidR="004E463E" w:rsidRPr="00135246" w:rsidRDefault="00F70505" w:rsidP="00135246">
      <w:pPr>
        <w:numPr>
          <w:ilvl w:val="0"/>
          <w:numId w:val="2"/>
        </w:numPr>
        <w:jc w:val="both"/>
        <w:rPr>
          <w:rFonts w:ascii="Times New Roman" w:hAnsi="Times New Roman"/>
          <w:sz w:val="20"/>
          <w:szCs w:val="20"/>
        </w:rPr>
      </w:pPr>
      <w:r w:rsidRPr="00135246">
        <w:rPr>
          <w:rFonts w:ascii="Times New Roman" w:hAnsi="Times New Roman"/>
          <w:sz w:val="20"/>
          <w:szCs w:val="20"/>
        </w:rPr>
        <w:t xml:space="preserve">Por otro lado, </w:t>
      </w:r>
      <w:r w:rsidR="001360D9" w:rsidRPr="00135246">
        <w:rPr>
          <w:rFonts w:ascii="Times New Roman" w:hAnsi="Times New Roman"/>
          <w:sz w:val="20"/>
          <w:szCs w:val="20"/>
        </w:rPr>
        <w:t xml:space="preserve">en un proceso de enseñanza-aprendizaje los SRS establecen la horizontalidad en la relación entre docente-discente y entre pares, pues </w:t>
      </w:r>
      <w:r w:rsidRPr="00135246">
        <w:rPr>
          <w:rFonts w:ascii="Times New Roman" w:hAnsi="Times New Roman"/>
          <w:sz w:val="20"/>
          <w:szCs w:val="20"/>
        </w:rPr>
        <w:t>l</w:t>
      </w:r>
      <w:r w:rsidR="004E463E" w:rsidRPr="00135246">
        <w:rPr>
          <w:rFonts w:ascii="Times New Roman" w:hAnsi="Times New Roman"/>
          <w:sz w:val="20"/>
          <w:szCs w:val="20"/>
        </w:rPr>
        <w:t xml:space="preserve">os discentes cuentan prácticamente con los mismos privilegios </w:t>
      </w:r>
      <w:r w:rsidR="001360D9" w:rsidRPr="00135246">
        <w:rPr>
          <w:rFonts w:ascii="Times New Roman" w:hAnsi="Times New Roman"/>
          <w:sz w:val="20"/>
          <w:szCs w:val="20"/>
        </w:rPr>
        <w:t xml:space="preserve">para la participación </w:t>
      </w:r>
      <w:r w:rsidR="004E463E" w:rsidRPr="00135246">
        <w:rPr>
          <w:rFonts w:ascii="Times New Roman" w:hAnsi="Times New Roman"/>
          <w:sz w:val="20"/>
          <w:szCs w:val="20"/>
        </w:rPr>
        <w:t>que los docentes: pueden publicar libremente contenido, abrir líneas de discusión en los foros, comentar cualquier acción, incluidas las docentes, etc.</w:t>
      </w:r>
      <w:r w:rsidR="001D23B0" w:rsidRPr="00135246">
        <w:rPr>
          <w:rFonts w:ascii="Times New Roman" w:hAnsi="Times New Roman"/>
          <w:sz w:val="20"/>
          <w:szCs w:val="20"/>
        </w:rPr>
        <w:t xml:space="preserve"> </w:t>
      </w:r>
    </w:p>
    <w:p w:rsidR="00EA379D" w:rsidRPr="00135246" w:rsidRDefault="00EA379D" w:rsidP="00135246">
      <w:pPr>
        <w:jc w:val="both"/>
        <w:rPr>
          <w:rFonts w:ascii="Times New Roman" w:hAnsi="Times New Roman"/>
          <w:sz w:val="20"/>
          <w:szCs w:val="20"/>
        </w:rPr>
      </w:pPr>
      <w:r w:rsidRPr="00135246">
        <w:rPr>
          <w:rFonts w:ascii="Times New Roman" w:hAnsi="Times New Roman"/>
          <w:sz w:val="20"/>
          <w:szCs w:val="20"/>
        </w:rPr>
        <w:t>Estas dos particularidades condicionan de forma decisiva el acto didácti</w:t>
      </w:r>
      <w:r w:rsidR="00C21736" w:rsidRPr="00135246">
        <w:rPr>
          <w:rFonts w:ascii="Times New Roman" w:hAnsi="Times New Roman"/>
          <w:sz w:val="20"/>
          <w:szCs w:val="20"/>
        </w:rPr>
        <w:t>co, especialmente a sus principales actores, docentes y discentes:</w:t>
      </w:r>
    </w:p>
    <w:p w:rsidR="00760831" w:rsidRPr="00135246" w:rsidRDefault="00760831" w:rsidP="00135246">
      <w:pPr>
        <w:numPr>
          <w:ilvl w:val="0"/>
          <w:numId w:val="1"/>
        </w:numPr>
        <w:spacing w:after="0"/>
        <w:jc w:val="both"/>
        <w:rPr>
          <w:rFonts w:ascii="Times New Roman" w:hAnsi="Times New Roman"/>
          <w:sz w:val="20"/>
          <w:szCs w:val="20"/>
        </w:rPr>
      </w:pPr>
      <w:r w:rsidRPr="00135246">
        <w:rPr>
          <w:rFonts w:ascii="Times New Roman" w:hAnsi="Times New Roman"/>
          <w:sz w:val="20"/>
          <w:szCs w:val="20"/>
        </w:rPr>
        <w:t>Exigen participación activa al alumno.</w:t>
      </w:r>
    </w:p>
    <w:p w:rsidR="00760831" w:rsidRPr="00135246" w:rsidRDefault="00760831" w:rsidP="00135246">
      <w:pPr>
        <w:numPr>
          <w:ilvl w:val="0"/>
          <w:numId w:val="1"/>
        </w:numPr>
        <w:spacing w:after="0"/>
        <w:jc w:val="both"/>
        <w:rPr>
          <w:rFonts w:ascii="Times New Roman" w:hAnsi="Times New Roman"/>
          <w:sz w:val="20"/>
          <w:szCs w:val="20"/>
        </w:rPr>
      </w:pPr>
      <w:r w:rsidRPr="00135246">
        <w:rPr>
          <w:rFonts w:ascii="Times New Roman" w:hAnsi="Times New Roman"/>
          <w:sz w:val="20"/>
          <w:szCs w:val="20"/>
        </w:rPr>
        <w:t>Fomentan la expresión, la reflexión y la crítica.</w:t>
      </w:r>
    </w:p>
    <w:p w:rsidR="00760831" w:rsidRPr="00135246" w:rsidRDefault="00760831" w:rsidP="00135246">
      <w:pPr>
        <w:numPr>
          <w:ilvl w:val="0"/>
          <w:numId w:val="1"/>
        </w:numPr>
        <w:spacing w:after="0"/>
        <w:jc w:val="both"/>
        <w:rPr>
          <w:rFonts w:ascii="Times New Roman" w:hAnsi="Times New Roman"/>
          <w:sz w:val="20"/>
          <w:szCs w:val="20"/>
        </w:rPr>
      </w:pPr>
      <w:r w:rsidRPr="00135246">
        <w:rPr>
          <w:rFonts w:ascii="Times New Roman" w:hAnsi="Times New Roman"/>
          <w:sz w:val="20"/>
          <w:szCs w:val="20"/>
        </w:rPr>
        <w:t>Potencian la comunicación interpersonal o inter-grupo, bidireccional o multidireccional.</w:t>
      </w:r>
    </w:p>
    <w:p w:rsidR="00760831" w:rsidRPr="00135246" w:rsidRDefault="00760831" w:rsidP="00135246">
      <w:pPr>
        <w:numPr>
          <w:ilvl w:val="0"/>
          <w:numId w:val="1"/>
        </w:numPr>
        <w:spacing w:after="0"/>
        <w:jc w:val="both"/>
        <w:rPr>
          <w:rFonts w:ascii="Times New Roman" w:hAnsi="Times New Roman"/>
          <w:sz w:val="20"/>
          <w:szCs w:val="20"/>
        </w:rPr>
      </w:pPr>
      <w:r w:rsidRPr="00135246">
        <w:rPr>
          <w:rFonts w:ascii="Times New Roman" w:hAnsi="Times New Roman"/>
          <w:sz w:val="20"/>
          <w:szCs w:val="20"/>
        </w:rPr>
        <w:t>Posibilitan el estilo de aprendizaje colaborativo.</w:t>
      </w:r>
    </w:p>
    <w:p w:rsidR="00760831" w:rsidRPr="00135246" w:rsidRDefault="00760831" w:rsidP="00135246">
      <w:pPr>
        <w:numPr>
          <w:ilvl w:val="0"/>
          <w:numId w:val="1"/>
        </w:numPr>
        <w:spacing w:after="0"/>
        <w:jc w:val="both"/>
        <w:rPr>
          <w:rFonts w:ascii="Times New Roman" w:hAnsi="Times New Roman"/>
          <w:sz w:val="20"/>
          <w:szCs w:val="20"/>
        </w:rPr>
      </w:pPr>
      <w:r w:rsidRPr="00135246">
        <w:rPr>
          <w:rFonts w:ascii="Times New Roman" w:hAnsi="Times New Roman"/>
          <w:sz w:val="20"/>
          <w:szCs w:val="20"/>
        </w:rPr>
        <w:t>Favorecen el aprendizaje constructivista mediante el acceso a diferentes fuentes de información.</w:t>
      </w:r>
    </w:p>
    <w:p w:rsidR="00760831" w:rsidRPr="00135246" w:rsidRDefault="00760831" w:rsidP="00135246">
      <w:pPr>
        <w:numPr>
          <w:ilvl w:val="0"/>
          <w:numId w:val="1"/>
        </w:numPr>
        <w:spacing w:after="0"/>
        <w:jc w:val="both"/>
        <w:rPr>
          <w:rFonts w:ascii="Times New Roman" w:hAnsi="Times New Roman"/>
          <w:sz w:val="20"/>
          <w:szCs w:val="20"/>
        </w:rPr>
      </w:pPr>
      <w:r w:rsidRPr="00135246">
        <w:rPr>
          <w:rFonts w:ascii="Times New Roman" w:hAnsi="Times New Roman"/>
          <w:sz w:val="20"/>
          <w:szCs w:val="20"/>
        </w:rPr>
        <w:t>Sirven como medio para la orientación y la tutoría.</w:t>
      </w:r>
    </w:p>
    <w:p w:rsidR="001D23B0" w:rsidRPr="00135246" w:rsidRDefault="001D23B0" w:rsidP="00135246">
      <w:pPr>
        <w:numPr>
          <w:ilvl w:val="0"/>
          <w:numId w:val="1"/>
        </w:numPr>
        <w:jc w:val="both"/>
        <w:rPr>
          <w:rFonts w:ascii="Times New Roman" w:hAnsi="Times New Roman"/>
          <w:sz w:val="20"/>
          <w:szCs w:val="20"/>
        </w:rPr>
      </w:pPr>
      <w:r w:rsidRPr="00135246">
        <w:rPr>
          <w:rFonts w:ascii="Times New Roman" w:hAnsi="Times New Roman"/>
          <w:sz w:val="20"/>
          <w:szCs w:val="20"/>
        </w:rPr>
        <w:t>Acercan vida privada y académica, fomentando de esta forma los niveles de socialización, muy importante</w:t>
      </w:r>
      <w:r w:rsidR="00007998" w:rsidRPr="00135246">
        <w:rPr>
          <w:rFonts w:ascii="Times New Roman" w:hAnsi="Times New Roman"/>
          <w:sz w:val="20"/>
          <w:szCs w:val="20"/>
        </w:rPr>
        <w:t>s</w:t>
      </w:r>
      <w:r w:rsidRPr="00135246">
        <w:rPr>
          <w:rFonts w:ascii="Times New Roman" w:hAnsi="Times New Roman"/>
          <w:sz w:val="20"/>
          <w:szCs w:val="20"/>
        </w:rPr>
        <w:t xml:space="preserve"> para el desarrollo efectivo del proceso formativo, </w:t>
      </w:r>
      <w:r w:rsidR="00007998" w:rsidRPr="00135246">
        <w:rPr>
          <w:rFonts w:ascii="Times New Roman" w:hAnsi="Times New Roman"/>
          <w:sz w:val="20"/>
          <w:szCs w:val="20"/>
        </w:rPr>
        <w:t>el cual</w:t>
      </w:r>
      <w:r w:rsidRPr="00135246">
        <w:rPr>
          <w:rFonts w:ascii="Times New Roman" w:hAnsi="Times New Roman"/>
          <w:sz w:val="20"/>
          <w:szCs w:val="20"/>
        </w:rPr>
        <w:t xml:space="preserve"> es ante todo un acto social.</w:t>
      </w:r>
    </w:p>
    <w:p w:rsidR="004C7BF9" w:rsidRPr="00135246" w:rsidRDefault="00022D26" w:rsidP="00135246">
      <w:pPr>
        <w:jc w:val="both"/>
        <w:rPr>
          <w:rFonts w:ascii="Times New Roman" w:hAnsi="Times New Roman"/>
          <w:sz w:val="20"/>
          <w:szCs w:val="20"/>
        </w:rPr>
      </w:pPr>
      <w:r>
        <w:rPr>
          <w:rFonts w:ascii="Times New Roman" w:hAnsi="Times New Roman"/>
          <w:sz w:val="20"/>
          <w:szCs w:val="20"/>
        </w:rPr>
        <w:t>En consecuencia</w:t>
      </w:r>
      <w:r w:rsidR="00054160" w:rsidRPr="00135246">
        <w:rPr>
          <w:rFonts w:ascii="Times New Roman" w:hAnsi="Times New Roman"/>
          <w:sz w:val="20"/>
          <w:szCs w:val="20"/>
        </w:rPr>
        <w:t xml:space="preserve">, </w:t>
      </w:r>
      <w:r>
        <w:rPr>
          <w:rFonts w:ascii="Times New Roman" w:hAnsi="Times New Roman"/>
          <w:sz w:val="20"/>
          <w:szCs w:val="20"/>
        </w:rPr>
        <w:t xml:space="preserve">consideramos que </w:t>
      </w:r>
      <w:r w:rsidR="00054160" w:rsidRPr="00135246">
        <w:rPr>
          <w:rFonts w:ascii="Times New Roman" w:hAnsi="Times New Roman"/>
          <w:sz w:val="20"/>
          <w:szCs w:val="20"/>
        </w:rPr>
        <w:t xml:space="preserve">los SRS favorecen una </w:t>
      </w:r>
      <w:r w:rsidR="00054160" w:rsidRPr="00135246">
        <w:rPr>
          <w:rFonts w:ascii="Times New Roman" w:hAnsi="Times New Roman"/>
          <w:i/>
          <w:sz w:val="20"/>
          <w:szCs w:val="20"/>
        </w:rPr>
        <w:t>enseñanza abierta y colaborativa</w:t>
      </w:r>
      <w:r w:rsidR="00054160" w:rsidRPr="00135246">
        <w:rPr>
          <w:rFonts w:ascii="Times New Roman" w:hAnsi="Times New Roman"/>
          <w:sz w:val="20"/>
          <w:szCs w:val="20"/>
        </w:rPr>
        <w:t xml:space="preserve"> (Marqués, 2008), donde el docente no controla necesariamente las interacciones de los discentes, pues estos poseen libertad de acción, y un </w:t>
      </w:r>
      <w:r w:rsidR="00054160" w:rsidRPr="00135246">
        <w:rPr>
          <w:rFonts w:ascii="Times New Roman" w:hAnsi="Times New Roman"/>
          <w:i/>
          <w:sz w:val="20"/>
          <w:szCs w:val="20"/>
        </w:rPr>
        <w:t>aprendizaje social</w:t>
      </w:r>
      <w:r w:rsidR="00054160" w:rsidRPr="00135246">
        <w:rPr>
          <w:rFonts w:ascii="Times New Roman" w:hAnsi="Times New Roman"/>
          <w:sz w:val="20"/>
          <w:szCs w:val="20"/>
        </w:rPr>
        <w:t>, entendido desde la perspectiva del constructivismo social, por la cual el conocimiento primero se origina en un contexto social mediante la interacción, el compromiso y la colaboración</w:t>
      </w:r>
      <w:r w:rsidR="003039B6" w:rsidRPr="00135246">
        <w:rPr>
          <w:rFonts w:ascii="Times New Roman" w:hAnsi="Times New Roman"/>
          <w:sz w:val="20"/>
          <w:szCs w:val="20"/>
        </w:rPr>
        <w:t>, y luego se internaliza; es decir</w:t>
      </w:r>
      <w:r w:rsidR="00054160" w:rsidRPr="00135246">
        <w:rPr>
          <w:rFonts w:ascii="Times New Roman" w:hAnsi="Times New Roman"/>
          <w:sz w:val="20"/>
          <w:szCs w:val="20"/>
        </w:rPr>
        <w:t xml:space="preserve">, la construcción de conocimiento es en primer lugar un proceso interpersonal al que le sucede después un proceso </w:t>
      </w:r>
      <w:proofErr w:type="spellStart"/>
      <w:r w:rsidR="00054160" w:rsidRPr="00135246">
        <w:rPr>
          <w:rFonts w:ascii="Times New Roman" w:hAnsi="Times New Roman"/>
          <w:sz w:val="20"/>
          <w:szCs w:val="20"/>
        </w:rPr>
        <w:t>intrapersonal</w:t>
      </w:r>
      <w:proofErr w:type="spellEnd"/>
      <w:r w:rsidR="00054160" w:rsidRPr="00135246">
        <w:rPr>
          <w:rFonts w:ascii="Times New Roman" w:hAnsi="Times New Roman"/>
          <w:sz w:val="20"/>
          <w:szCs w:val="20"/>
        </w:rPr>
        <w:t xml:space="preserve"> (</w:t>
      </w:r>
      <w:proofErr w:type="spellStart"/>
      <w:r w:rsidR="00054160" w:rsidRPr="00135246">
        <w:rPr>
          <w:rFonts w:ascii="Times New Roman" w:hAnsi="Times New Roman"/>
          <w:sz w:val="20"/>
          <w:szCs w:val="20"/>
        </w:rPr>
        <w:t>Vigotsky</w:t>
      </w:r>
      <w:proofErr w:type="spellEnd"/>
      <w:r w:rsidR="00054160" w:rsidRPr="00135246">
        <w:rPr>
          <w:rFonts w:ascii="Times New Roman" w:hAnsi="Times New Roman"/>
          <w:sz w:val="20"/>
          <w:szCs w:val="20"/>
        </w:rPr>
        <w:t xml:space="preserve">, 2000: 92-94). </w:t>
      </w:r>
    </w:p>
    <w:p w:rsidR="00054160" w:rsidRPr="00135246" w:rsidRDefault="003039B6" w:rsidP="00135246">
      <w:pPr>
        <w:jc w:val="both"/>
        <w:rPr>
          <w:rFonts w:ascii="Times New Roman" w:hAnsi="Times New Roman"/>
          <w:sz w:val="20"/>
          <w:szCs w:val="20"/>
        </w:rPr>
      </w:pPr>
      <w:r w:rsidRPr="00135246">
        <w:rPr>
          <w:rFonts w:ascii="Times New Roman" w:hAnsi="Times New Roman"/>
          <w:sz w:val="20"/>
          <w:szCs w:val="20"/>
        </w:rPr>
        <w:t xml:space="preserve">Evidentemente, es la infraestructura técnica de los SRS la que </w:t>
      </w:r>
      <w:r w:rsidR="004C7BF9" w:rsidRPr="00135246">
        <w:rPr>
          <w:rFonts w:ascii="Times New Roman" w:hAnsi="Times New Roman"/>
          <w:sz w:val="20"/>
          <w:szCs w:val="20"/>
        </w:rPr>
        <w:t xml:space="preserve">favorece y amplía las posibilidades para </w:t>
      </w:r>
      <w:r w:rsidRPr="00135246">
        <w:rPr>
          <w:rFonts w:ascii="Times New Roman" w:hAnsi="Times New Roman"/>
          <w:sz w:val="20"/>
          <w:szCs w:val="20"/>
        </w:rPr>
        <w:t>la interacción con los demás actores del proceso</w:t>
      </w:r>
      <w:r w:rsidR="004C7BF9" w:rsidRPr="00135246">
        <w:rPr>
          <w:rFonts w:ascii="Times New Roman" w:hAnsi="Times New Roman"/>
          <w:sz w:val="20"/>
          <w:szCs w:val="20"/>
        </w:rPr>
        <w:t xml:space="preserve"> así como con el propio entorno</w:t>
      </w:r>
      <w:r w:rsidRPr="00135246">
        <w:rPr>
          <w:rFonts w:ascii="Times New Roman" w:hAnsi="Times New Roman"/>
          <w:sz w:val="20"/>
          <w:szCs w:val="20"/>
        </w:rPr>
        <w:t>,</w:t>
      </w:r>
      <w:r w:rsidR="004C7BF9" w:rsidRPr="00135246">
        <w:rPr>
          <w:rFonts w:ascii="Times New Roman" w:hAnsi="Times New Roman"/>
          <w:sz w:val="20"/>
          <w:szCs w:val="20"/>
        </w:rPr>
        <w:t xml:space="preserve"> </w:t>
      </w:r>
      <w:r w:rsidRPr="00135246">
        <w:rPr>
          <w:rFonts w:ascii="Times New Roman" w:hAnsi="Times New Roman"/>
          <w:sz w:val="20"/>
          <w:szCs w:val="20"/>
        </w:rPr>
        <w:t xml:space="preserve">favoreciendo </w:t>
      </w:r>
      <w:r w:rsidR="004C7BF9" w:rsidRPr="00135246">
        <w:rPr>
          <w:rFonts w:ascii="Times New Roman" w:hAnsi="Times New Roman"/>
          <w:sz w:val="20"/>
          <w:szCs w:val="20"/>
        </w:rPr>
        <w:t xml:space="preserve">de esta forma </w:t>
      </w:r>
      <w:r w:rsidRPr="00135246">
        <w:rPr>
          <w:rFonts w:ascii="Times New Roman" w:hAnsi="Times New Roman"/>
          <w:sz w:val="20"/>
          <w:szCs w:val="20"/>
        </w:rPr>
        <w:t>un proceso interactivo, aunque, en última instancia, el nivel de interactividad dependerá de las estrategias didácticas y de las actividades y dinámicas de aprendizaje que se diseñen para ser mediadas por el</w:t>
      </w:r>
      <w:r w:rsidR="004C7BF9" w:rsidRPr="00135246">
        <w:rPr>
          <w:rFonts w:ascii="Times New Roman" w:hAnsi="Times New Roman"/>
          <w:sz w:val="20"/>
          <w:szCs w:val="20"/>
        </w:rPr>
        <w:t xml:space="preserve"> entorno y no tanto de sus potencialidades técnicas para la interactividad.</w:t>
      </w:r>
    </w:p>
    <w:p w:rsidR="004E463E" w:rsidRPr="00135246" w:rsidRDefault="00007998" w:rsidP="00135246">
      <w:pPr>
        <w:jc w:val="both"/>
        <w:rPr>
          <w:rFonts w:ascii="Times New Roman" w:hAnsi="Times New Roman"/>
          <w:sz w:val="20"/>
          <w:szCs w:val="20"/>
        </w:rPr>
      </w:pPr>
      <w:r w:rsidRPr="00135246">
        <w:rPr>
          <w:rFonts w:ascii="Times New Roman" w:hAnsi="Times New Roman"/>
          <w:sz w:val="20"/>
          <w:szCs w:val="20"/>
        </w:rPr>
        <w:t xml:space="preserve">En definitiva, </w:t>
      </w:r>
      <w:r w:rsidR="004E463E" w:rsidRPr="00135246">
        <w:rPr>
          <w:rFonts w:ascii="Times New Roman" w:hAnsi="Times New Roman"/>
          <w:sz w:val="20"/>
          <w:szCs w:val="20"/>
        </w:rPr>
        <w:t xml:space="preserve">los SRS constituyen </w:t>
      </w:r>
      <w:r w:rsidR="004E463E" w:rsidRPr="00135246">
        <w:rPr>
          <w:rFonts w:ascii="Times New Roman" w:hAnsi="Times New Roman"/>
          <w:i/>
          <w:sz w:val="20"/>
          <w:szCs w:val="20"/>
        </w:rPr>
        <w:t>entornos naturales y espontáneos</w:t>
      </w:r>
      <w:r w:rsidR="004E463E" w:rsidRPr="00135246">
        <w:rPr>
          <w:rFonts w:ascii="Times New Roman" w:hAnsi="Times New Roman"/>
          <w:sz w:val="20"/>
          <w:szCs w:val="20"/>
        </w:rPr>
        <w:t xml:space="preserve">, muy útiles para el aprendizaje informal, pero también para el aprendizaje formal, en especial de disciplinas que exijan trabajo en grupo y análisis de realidades, y que basen su dinámica de acción en </w:t>
      </w:r>
      <w:r w:rsidR="00022D26">
        <w:rPr>
          <w:rFonts w:ascii="Times New Roman" w:hAnsi="Times New Roman"/>
          <w:sz w:val="20"/>
          <w:szCs w:val="20"/>
        </w:rPr>
        <w:t>estrategias</w:t>
      </w:r>
      <w:r w:rsidR="004E463E" w:rsidRPr="00135246">
        <w:rPr>
          <w:rFonts w:ascii="Times New Roman" w:hAnsi="Times New Roman"/>
          <w:sz w:val="20"/>
          <w:szCs w:val="20"/>
        </w:rPr>
        <w:t xml:space="preserve"> de índole discursivo, como debates, reflexiones, críticas, comparativas, exposiciones, proyectos de investigación, etc. </w:t>
      </w:r>
    </w:p>
    <w:p w:rsidR="004E463E" w:rsidRPr="00135246" w:rsidRDefault="004E463E" w:rsidP="00135246">
      <w:pPr>
        <w:spacing w:before="240"/>
        <w:jc w:val="both"/>
        <w:rPr>
          <w:rFonts w:ascii="Times New Roman" w:hAnsi="Times New Roman"/>
          <w:sz w:val="20"/>
          <w:szCs w:val="20"/>
        </w:rPr>
      </w:pPr>
      <w:r w:rsidRPr="00135246">
        <w:rPr>
          <w:rFonts w:ascii="Times New Roman" w:hAnsi="Times New Roman"/>
          <w:sz w:val="20"/>
          <w:szCs w:val="20"/>
        </w:rPr>
        <w:t xml:space="preserve">De todas formas, como el desarrollo tecnológico corre paralelo a las demandas de los usuarios, </w:t>
      </w:r>
      <w:r w:rsidR="00F12940">
        <w:rPr>
          <w:rFonts w:ascii="Times New Roman" w:hAnsi="Times New Roman"/>
          <w:sz w:val="20"/>
          <w:szCs w:val="20"/>
        </w:rPr>
        <w:t>gracias a</w:t>
      </w:r>
      <w:r w:rsidRPr="00135246">
        <w:rPr>
          <w:rFonts w:ascii="Times New Roman" w:hAnsi="Times New Roman"/>
          <w:sz w:val="20"/>
          <w:szCs w:val="20"/>
        </w:rPr>
        <w:t>l empeño por unir ambas modalidades de aprendizaje, el formal -jerarquizado y académico-, por un lado, más adecu</w:t>
      </w:r>
      <w:r w:rsidR="00EE432A" w:rsidRPr="00135246">
        <w:rPr>
          <w:rFonts w:ascii="Times New Roman" w:hAnsi="Times New Roman"/>
          <w:sz w:val="20"/>
          <w:szCs w:val="20"/>
        </w:rPr>
        <w:t>ado para ser implementado en LM</w:t>
      </w:r>
      <w:r w:rsidR="00F12940">
        <w:rPr>
          <w:rFonts w:ascii="Times New Roman" w:hAnsi="Times New Roman"/>
          <w:sz w:val="20"/>
          <w:szCs w:val="20"/>
        </w:rPr>
        <w:t>S</w:t>
      </w:r>
      <w:r w:rsidRPr="00135246">
        <w:rPr>
          <w:rFonts w:ascii="Times New Roman" w:hAnsi="Times New Roman"/>
          <w:sz w:val="20"/>
          <w:szCs w:val="20"/>
        </w:rPr>
        <w:t xml:space="preserve">, y el informal -más anárquico y social- de los SRS, por otro, </w:t>
      </w:r>
      <w:r w:rsidR="00F12940">
        <w:rPr>
          <w:rFonts w:ascii="Times New Roman" w:hAnsi="Times New Roman"/>
          <w:sz w:val="20"/>
          <w:szCs w:val="20"/>
        </w:rPr>
        <w:t xml:space="preserve">se </w:t>
      </w:r>
      <w:r w:rsidRPr="00135246">
        <w:rPr>
          <w:rFonts w:ascii="Times New Roman" w:hAnsi="Times New Roman"/>
          <w:sz w:val="20"/>
          <w:szCs w:val="20"/>
        </w:rPr>
        <w:t xml:space="preserve">ha conseguido crear una variedad híbrida, los </w:t>
      </w:r>
      <w:r w:rsidRPr="00135246">
        <w:rPr>
          <w:rFonts w:ascii="Times New Roman" w:hAnsi="Times New Roman"/>
          <w:b/>
          <w:sz w:val="20"/>
          <w:szCs w:val="20"/>
        </w:rPr>
        <w:t>entornos de aprendizaje social y formal</w:t>
      </w:r>
      <w:r w:rsidRPr="00135246">
        <w:rPr>
          <w:rFonts w:ascii="Times New Roman" w:hAnsi="Times New Roman"/>
          <w:sz w:val="20"/>
          <w:szCs w:val="20"/>
        </w:rPr>
        <w:t xml:space="preserve"> (</w:t>
      </w:r>
      <w:r w:rsidRPr="00022D26">
        <w:rPr>
          <w:rFonts w:ascii="Times New Roman" w:hAnsi="Times New Roman"/>
          <w:i/>
          <w:sz w:val="20"/>
          <w:szCs w:val="20"/>
        </w:rPr>
        <w:t xml:space="preserve">Social and Formal </w:t>
      </w:r>
      <w:proofErr w:type="spellStart"/>
      <w:r w:rsidRPr="00022D26">
        <w:rPr>
          <w:rFonts w:ascii="Times New Roman" w:hAnsi="Times New Roman"/>
          <w:i/>
          <w:sz w:val="20"/>
          <w:szCs w:val="20"/>
        </w:rPr>
        <w:t>Learning</w:t>
      </w:r>
      <w:proofErr w:type="spellEnd"/>
      <w:r w:rsidRPr="00022D26">
        <w:rPr>
          <w:rFonts w:ascii="Times New Roman" w:hAnsi="Times New Roman"/>
          <w:i/>
          <w:sz w:val="20"/>
          <w:szCs w:val="20"/>
        </w:rPr>
        <w:t xml:space="preserve"> </w:t>
      </w:r>
      <w:proofErr w:type="spellStart"/>
      <w:r w:rsidRPr="00022D26">
        <w:rPr>
          <w:rFonts w:ascii="Times New Roman" w:hAnsi="Times New Roman"/>
          <w:i/>
          <w:sz w:val="20"/>
          <w:szCs w:val="20"/>
        </w:rPr>
        <w:t>Enviroments</w:t>
      </w:r>
      <w:proofErr w:type="spellEnd"/>
      <w:r w:rsidRPr="00135246">
        <w:rPr>
          <w:rFonts w:ascii="Times New Roman" w:hAnsi="Times New Roman"/>
          <w:sz w:val="20"/>
          <w:szCs w:val="20"/>
        </w:rPr>
        <w:t xml:space="preserve"> o SAFLE</w:t>
      </w:r>
      <w:r w:rsidRPr="00135246">
        <w:rPr>
          <w:rStyle w:val="Refdenotaalpie"/>
          <w:rFonts w:ascii="Times New Roman" w:hAnsi="Times New Roman"/>
          <w:sz w:val="20"/>
          <w:szCs w:val="20"/>
        </w:rPr>
        <w:footnoteReference w:id="13"/>
      </w:r>
      <w:r w:rsidRPr="00135246">
        <w:rPr>
          <w:rFonts w:ascii="Times New Roman" w:hAnsi="Times New Roman"/>
          <w:sz w:val="20"/>
          <w:szCs w:val="20"/>
        </w:rPr>
        <w:t xml:space="preserve">), </w:t>
      </w:r>
      <w:r w:rsidR="00F12940">
        <w:rPr>
          <w:rFonts w:ascii="Times New Roman" w:hAnsi="Times New Roman"/>
          <w:sz w:val="20"/>
          <w:szCs w:val="20"/>
        </w:rPr>
        <w:t>los cuales parece que están siendo acogidos</w:t>
      </w:r>
      <w:r w:rsidRPr="00135246">
        <w:rPr>
          <w:rFonts w:ascii="Times New Roman" w:hAnsi="Times New Roman"/>
          <w:sz w:val="20"/>
          <w:szCs w:val="20"/>
        </w:rPr>
        <w:t xml:space="preserve"> con fuerza en procesos educativos formales debido a las posibilidades que ofrece su triple integración tecnológica:</w:t>
      </w:r>
    </w:p>
    <w:p w:rsidR="004E463E" w:rsidRPr="00135246" w:rsidRDefault="004E463E" w:rsidP="00135246">
      <w:pPr>
        <w:numPr>
          <w:ilvl w:val="1"/>
          <w:numId w:val="3"/>
        </w:numPr>
        <w:spacing w:after="0"/>
        <w:jc w:val="both"/>
        <w:rPr>
          <w:rFonts w:ascii="Times New Roman" w:hAnsi="Times New Roman"/>
          <w:sz w:val="20"/>
          <w:szCs w:val="20"/>
        </w:rPr>
      </w:pPr>
      <w:r w:rsidRPr="00135246">
        <w:rPr>
          <w:rFonts w:ascii="Times New Roman" w:hAnsi="Times New Roman"/>
          <w:i/>
          <w:sz w:val="20"/>
          <w:szCs w:val="20"/>
        </w:rPr>
        <w:lastRenderedPageBreak/>
        <w:t>Funcionalidades naturales de los SRS</w:t>
      </w:r>
      <w:r w:rsidRPr="00135246">
        <w:rPr>
          <w:rFonts w:ascii="Times New Roman" w:hAnsi="Times New Roman"/>
          <w:sz w:val="20"/>
          <w:szCs w:val="20"/>
        </w:rPr>
        <w:t>, como la creación de perfiles con página personal, la gestión de contactos o la creación de grupos de interés.</w:t>
      </w:r>
    </w:p>
    <w:p w:rsidR="004E463E" w:rsidRPr="00135246" w:rsidRDefault="004E463E" w:rsidP="00135246">
      <w:pPr>
        <w:numPr>
          <w:ilvl w:val="1"/>
          <w:numId w:val="3"/>
        </w:numPr>
        <w:spacing w:after="0"/>
        <w:jc w:val="both"/>
        <w:rPr>
          <w:rFonts w:ascii="Times New Roman" w:hAnsi="Times New Roman"/>
          <w:sz w:val="20"/>
          <w:szCs w:val="20"/>
        </w:rPr>
      </w:pPr>
      <w:r w:rsidRPr="00135246">
        <w:rPr>
          <w:rFonts w:ascii="Times New Roman" w:hAnsi="Times New Roman"/>
          <w:i/>
          <w:sz w:val="20"/>
          <w:szCs w:val="20"/>
        </w:rPr>
        <w:t>Servicios de “social media”</w:t>
      </w:r>
      <w:r w:rsidRPr="00135246">
        <w:rPr>
          <w:rFonts w:ascii="Times New Roman" w:hAnsi="Times New Roman"/>
          <w:sz w:val="20"/>
          <w:szCs w:val="20"/>
        </w:rPr>
        <w:t xml:space="preserve">: foros, blogs, comentarios, wikis, chat, marcadores sociales, RSS, </w:t>
      </w:r>
      <w:proofErr w:type="spellStart"/>
      <w:r w:rsidRPr="00135246">
        <w:rPr>
          <w:rFonts w:ascii="Times New Roman" w:hAnsi="Times New Roman"/>
          <w:sz w:val="20"/>
          <w:szCs w:val="20"/>
        </w:rPr>
        <w:t>widgets</w:t>
      </w:r>
      <w:proofErr w:type="spellEnd"/>
      <w:r w:rsidRPr="00135246">
        <w:rPr>
          <w:rFonts w:ascii="Times New Roman" w:hAnsi="Times New Roman"/>
          <w:sz w:val="20"/>
          <w:szCs w:val="20"/>
        </w:rPr>
        <w:t>, contenido audiovisual, etc.</w:t>
      </w:r>
    </w:p>
    <w:p w:rsidR="004E463E" w:rsidRPr="00135246" w:rsidRDefault="004E463E" w:rsidP="00135246">
      <w:pPr>
        <w:numPr>
          <w:ilvl w:val="1"/>
          <w:numId w:val="3"/>
        </w:numPr>
        <w:jc w:val="both"/>
        <w:rPr>
          <w:rFonts w:ascii="Times New Roman" w:hAnsi="Times New Roman"/>
          <w:sz w:val="20"/>
          <w:szCs w:val="20"/>
        </w:rPr>
      </w:pPr>
      <w:r w:rsidRPr="00135246">
        <w:rPr>
          <w:rFonts w:ascii="Times New Roman" w:hAnsi="Times New Roman"/>
          <w:i/>
          <w:sz w:val="20"/>
          <w:szCs w:val="20"/>
        </w:rPr>
        <w:t>Herramientas para la gestión y administración docentes y para el diseño del proceso de aprendizaje</w:t>
      </w:r>
      <w:r w:rsidRPr="00135246">
        <w:rPr>
          <w:rFonts w:ascii="Times New Roman" w:hAnsi="Times New Roman"/>
          <w:sz w:val="20"/>
          <w:szCs w:val="20"/>
        </w:rPr>
        <w:t xml:space="preserve">, como el plan de estudios, unidades didácticas, actividades de aprendizaje, evaluación y calificación, etc. </w:t>
      </w:r>
    </w:p>
    <w:p w:rsidR="00544342" w:rsidRPr="00135246" w:rsidRDefault="004E463E" w:rsidP="00135246">
      <w:pPr>
        <w:spacing w:before="240"/>
        <w:jc w:val="both"/>
        <w:rPr>
          <w:rFonts w:ascii="Times New Roman" w:hAnsi="Times New Roman"/>
          <w:sz w:val="20"/>
          <w:szCs w:val="20"/>
        </w:rPr>
      </w:pPr>
      <w:r w:rsidRPr="00135246">
        <w:rPr>
          <w:rFonts w:ascii="Times New Roman" w:hAnsi="Times New Roman"/>
          <w:sz w:val="20"/>
          <w:szCs w:val="20"/>
        </w:rPr>
        <w:t xml:space="preserve">La integración de toda esta infraestructura tecnológica se ha llevado a cabo manteniendo la concepción del </w:t>
      </w:r>
      <w:proofErr w:type="spellStart"/>
      <w:r w:rsidRPr="00135246">
        <w:rPr>
          <w:rFonts w:ascii="Times New Roman" w:hAnsi="Times New Roman"/>
          <w:i/>
          <w:sz w:val="20"/>
          <w:szCs w:val="20"/>
        </w:rPr>
        <w:t>cloud</w:t>
      </w:r>
      <w:proofErr w:type="spellEnd"/>
      <w:r w:rsidRPr="00135246">
        <w:rPr>
          <w:rFonts w:ascii="Times New Roman" w:hAnsi="Times New Roman"/>
          <w:i/>
          <w:sz w:val="20"/>
          <w:szCs w:val="20"/>
        </w:rPr>
        <w:t xml:space="preserve"> </w:t>
      </w:r>
      <w:proofErr w:type="spellStart"/>
      <w:r w:rsidRPr="00135246">
        <w:rPr>
          <w:rFonts w:ascii="Times New Roman" w:hAnsi="Times New Roman"/>
          <w:i/>
          <w:sz w:val="20"/>
          <w:szCs w:val="20"/>
        </w:rPr>
        <w:t>computing</w:t>
      </w:r>
      <w:proofErr w:type="spellEnd"/>
      <w:r w:rsidRPr="00135246">
        <w:rPr>
          <w:rFonts w:ascii="Times New Roman" w:hAnsi="Times New Roman"/>
          <w:sz w:val="20"/>
          <w:szCs w:val="20"/>
        </w:rPr>
        <w:t>, es decir, a través de espacios web que no requieren instalación de software en el ordenador, como genera</w:t>
      </w:r>
      <w:r w:rsidR="00F12940">
        <w:rPr>
          <w:rFonts w:ascii="Times New Roman" w:hAnsi="Times New Roman"/>
          <w:sz w:val="20"/>
          <w:szCs w:val="20"/>
        </w:rPr>
        <w:t>lmente suele suceder con los LMS</w:t>
      </w:r>
      <w:r w:rsidRPr="00135246">
        <w:rPr>
          <w:rFonts w:ascii="Times New Roman" w:hAnsi="Times New Roman"/>
          <w:sz w:val="20"/>
          <w:szCs w:val="20"/>
        </w:rPr>
        <w:t xml:space="preserve">. Ejemplos de estos SAFLE son edu2.0, </w:t>
      </w:r>
      <w:proofErr w:type="spellStart"/>
      <w:r w:rsidRPr="00135246">
        <w:rPr>
          <w:rFonts w:ascii="Times New Roman" w:hAnsi="Times New Roman"/>
          <w:sz w:val="20"/>
          <w:szCs w:val="20"/>
        </w:rPr>
        <w:t>Learnhub</w:t>
      </w:r>
      <w:proofErr w:type="spellEnd"/>
      <w:r w:rsidRPr="00135246">
        <w:rPr>
          <w:rFonts w:ascii="Times New Roman" w:hAnsi="Times New Roman"/>
          <w:sz w:val="20"/>
          <w:szCs w:val="20"/>
        </w:rPr>
        <w:t xml:space="preserve">, </w:t>
      </w:r>
      <w:proofErr w:type="spellStart"/>
      <w:r w:rsidRPr="00135246">
        <w:rPr>
          <w:rFonts w:ascii="Times New Roman" w:hAnsi="Times New Roman"/>
          <w:sz w:val="20"/>
          <w:szCs w:val="20"/>
        </w:rPr>
        <w:t>Socialmediaclassroom</w:t>
      </w:r>
      <w:proofErr w:type="spellEnd"/>
      <w:r w:rsidRPr="00135246">
        <w:rPr>
          <w:rFonts w:ascii="Times New Roman" w:hAnsi="Times New Roman"/>
          <w:sz w:val="20"/>
          <w:szCs w:val="20"/>
        </w:rPr>
        <w:t xml:space="preserve"> o </w:t>
      </w:r>
      <w:proofErr w:type="spellStart"/>
      <w:r w:rsidRPr="00135246">
        <w:rPr>
          <w:rFonts w:ascii="Times New Roman" w:hAnsi="Times New Roman"/>
          <w:sz w:val="20"/>
          <w:szCs w:val="20"/>
        </w:rPr>
        <w:t>Schoology</w:t>
      </w:r>
      <w:proofErr w:type="spellEnd"/>
      <w:r w:rsidRPr="00135246">
        <w:rPr>
          <w:rFonts w:ascii="Times New Roman" w:hAnsi="Times New Roman"/>
          <w:sz w:val="20"/>
          <w:szCs w:val="20"/>
        </w:rPr>
        <w:t>.</w:t>
      </w:r>
    </w:p>
    <w:p w:rsidR="004C7BF9" w:rsidRPr="00135246" w:rsidRDefault="004C7BF9" w:rsidP="00135246">
      <w:pPr>
        <w:spacing w:before="240"/>
        <w:jc w:val="both"/>
        <w:rPr>
          <w:rFonts w:ascii="Times New Roman" w:hAnsi="Times New Roman"/>
          <w:sz w:val="20"/>
          <w:szCs w:val="20"/>
        </w:rPr>
      </w:pPr>
    </w:p>
    <w:p w:rsidR="004C7BF9" w:rsidRPr="00135246" w:rsidRDefault="004C7BF9" w:rsidP="00135246">
      <w:pPr>
        <w:pStyle w:val="Prrafodelista"/>
        <w:numPr>
          <w:ilvl w:val="0"/>
          <w:numId w:val="7"/>
        </w:numPr>
        <w:spacing w:before="240"/>
        <w:jc w:val="both"/>
        <w:rPr>
          <w:rFonts w:ascii="Times New Roman" w:hAnsi="Times New Roman"/>
          <w:b/>
          <w:sz w:val="20"/>
          <w:szCs w:val="20"/>
        </w:rPr>
      </w:pPr>
      <w:r w:rsidRPr="00135246">
        <w:rPr>
          <w:rFonts w:ascii="Times New Roman" w:hAnsi="Times New Roman"/>
          <w:b/>
          <w:sz w:val="20"/>
          <w:szCs w:val="20"/>
        </w:rPr>
        <w:t>Conclusiones</w:t>
      </w:r>
    </w:p>
    <w:p w:rsidR="005879F8" w:rsidRPr="005879F8" w:rsidRDefault="005879F8" w:rsidP="005879F8">
      <w:pPr>
        <w:spacing w:before="240"/>
        <w:ind w:firstLine="360"/>
        <w:jc w:val="both"/>
        <w:rPr>
          <w:rFonts w:ascii="Times New Roman" w:hAnsi="Times New Roman"/>
          <w:sz w:val="20"/>
          <w:szCs w:val="20"/>
        </w:rPr>
      </w:pPr>
      <w:r w:rsidRPr="005879F8">
        <w:rPr>
          <w:rFonts w:ascii="Times New Roman" w:hAnsi="Times New Roman"/>
          <w:sz w:val="20"/>
          <w:szCs w:val="20"/>
        </w:rPr>
        <w:t>Como ha sucedido con todos los fenómenos mediáticos que han ido surgiendo en el ciberespacio (blogs, wikis, espacios para almacenar y compartir contenido, etc.), también los SRS están siendo utilizados en procesos de aprendizaje, aprovechando que participan sinérgicamente de algunas de las dimensiones más importantes de la red: informativa (como espacios para albergar y compartir información); comunicativa (a través de canales sincrónicos y asincrónicos), y social (como espacios para la interacción con los otros).</w:t>
      </w:r>
    </w:p>
    <w:p w:rsidR="005879F8" w:rsidRPr="005879F8" w:rsidRDefault="005879F8" w:rsidP="005879F8">
      <w:pPr>
        <w:spacing w:before="240"/>
        <w:jc w:val="both"/>
        <w:rPr>
          <w:rFonts w:ascii="Times New Roman" w:hAnsi="Times New Roman"/>
          <w:sz w:val="20"/>
          <w:szCs w:val="20"/>
        </w:rPr>
      </w:pPr>
      <w:r w:rsidRPr="005879F8">
        <w:rPr>
          <w:rFonts w:ascii="Times New Roman" w:hAnsi="Times New Roman"/>
          <w:sz w:val="20"/>
          <w:szCs w:val="20"/>
        </w:rPr>
        <w:t xml:space="preserve">Aceptadas sus posibilidades para el aprendizaje informal, la introducción de SRS como entornos de aprendizaje en procesos formales abre un amplio campo de experimentación e innovación didáctica, independientemente de las respuestas que éstos ofrezcan a las exigencias propias de la formalidad del proceso (tareas administrativas, control docente, calificación, etc.).  De hecho, las limitaciones técnicas para implementar un proceso de enseñanza formal se pueden suplir integrando en el propio SRS tecnología que posibilite ejecutar dichas exigencias, en el caso de que se opte por un SRS de carácter horizontal. No obstante, también se están empezando a difundir espacios socializadores creados expresamente con finalidades educativas, como los SAFLE, que unen a las servicios propios de los SRS (gestión de contactos, seguimiento de los mismos, espacios para compartir información, etc.), herramientas para la gestión y el control docente. </w:t>
      </w:r>
    </w:p>
    <w:p w:rsidR="005879F8" w:rsidRPr="005879F8" w:rsidRDefault="005879F8" w:rsidP="005879F8">
      <w:pPr>
        <w:spacing w:before="240"/>
        <w:jc w:val="both"/>
        <w:rPr>
          <w:rFonts w:ascii="Times New Roman" w:hAnsi="Times New Roman"/>
          <w:sz w:val="20"/>
          <w:szCs w:val="20"/>
        </w:rPr>
      </w:pPr>
      <w:r w:rsidRPr="005879F8">
        <w:rPr>
          <w:rFonts w:ascii="Times New Roman" w:hAnsi="Times New Roman"/>
          <w:sz w:val="20"/>
          <w:szCs w:val="20"/>
        </w:rPr>
        <w:t xml:space="preserve">Ahora bien, las carencias apuntadas están relacionadas con el proceso de enseñanza, lo que no invalidan a los SRS como espacios mediadores y facilitadores de aprendizaje, el cual puede verse además favorecido por dos factores significativos. En primer lugar, pueden convertirse en un importante elemento motivador para los discentes por constituir, desde cada vez más temprana edad, espacios familiares para ellos; en segundo lugar, las dinámicas de socialización que en ellos tienen lugar, basadas en la horizontalidad relacional, pueden ayudar a ampliar y profundizar las relaciones interpersonales, no solo entre pares, sino también entre discentes y docentes -superando así los límites físicos de la escolarización formal-, lo que puede favorecer la creación de un sentimiento de pertenencia y comunidad imprescindible para la efectividad del acto didáctico. </w:t>
      </w:r>
    </w:p>
    <w:p w:rsidR="005879F8" w:rsidRPr="005879F8" w:rsidRDefault="005879F8" w:rsidP="005879F8">
      <w:pPr>
        <w:jc w:val="both"/>
        <w:rPr>
          <w:rFonts w:ascii="Times New Roman" w:hAnsi="Times New Roman"/>
          <w:sz w:val="20"/>
          <w:szCs w:val="20"/>
        </w:rPr>
      </w:pPr>
      <w:r w:rsidRPr="005879F8">
        <w:rPr>
          <w:rFonts w:ascii="Times New Roman" w:hAnsi="Times New Roman"/>
          <w:sz w:val="20"/>
          <w:szCs w:val="20"/>
        </w:rPr>
        <w:t>Inevitablemente, esa libertad de acción que ofrece el entramado tecnológico de los SRS altera patrones educativos tradicionales. Por un lado, porque obliga necesariamente a un cambio de rol a discentes y a docentes, pues todos compartirán prácticamente las mismas herramientas, tanto para el aprendizaje como para la enseñanza; por otro lado, porque potencia la unión sinérgica entre aprendizaje formal e informal, es decir, entre acciones didácticamente intencionadas, programadas y evaluables necesarias en todo proceso formal de aprendizaje, y acciones espontáneas no precisamente escolares, pero que pueden –y deben- contribuir al  proceso institucionalizado de aprendizaje.</w:t>
      </w:r>
    </w:p>
    <w:p w:rsidR="005879F8" w:rsidRPr="005879F8" w:rsidRDefault="005879F8" w:rsidP="005879F8">
      <w:pPr>
        <w:spacing w:before="240"/>
        <w:jc w:val="both"/>
        <w:rPr>
          <w:rFonts w:ascii="Times New Roman" w:hAnsi="Times New Roman"/>
          <w:sz w:val="20"/>
          <w:szCs w:val="20"/>
        </w:rPr>
      </w:pPr>
      <w:r w:rsidRPr="005879F8">
        <w:rPr>
          <w:rFonts w:ascii="Times New Roman" w:hAnsi="Times New Roman"/>
          <w:sz w:val="20"/>
          <w:szCs w:val="20"/>
        </w:rPr>
        <w:lastRenderedPageBreak/>
        <w:t>En modalidades formales de enseñanza, la responsabilidad de elegir los espacios de aprendizaje y los recursos didácticos, así como de diseñar las estrategias, recae básicamente en los docentes. Integrar SRS en procesos formales requerirá programar actividades de aprendizaje motivadoras, capaces de rentabilizar didáctica y cognitivamente el entramado tecnológico de estos espacios a través de una continua interactividad con los mismos, la cual, a su vez, fomente una continua interacción entre los actores del proceso. Será la interacción social la que garantice la construcción de conocimiento, último fin de todo PEA. El conocimiento, como afirmaba Vigotsky, se construye en primer lugar socialmente, a través de las de las interacciones con los demás. Siendo así, y considerando que los SRS basan su dinámica de acción en la</w:t>
      </w:r>
      <w:r w:rsidR="00080B30">
        <w:rPr>
          <w:rFonts w:ascii="Times New Roman" w:hAnsi="Times New Roman"/>
          <w:sz w:val="20"/>
          <w:szCs w:val="20"/>
        </w:rPr>
        <w:t>s interacciones</w:t>
      </w:r>
      <w:r w:rsidRPr="005879F8">
        <w:rPr>
          <w:rFonts w:ascii="Times New Roman" w:hAnsi="Times New Roman"/>
          <w:sz w:val="20"/>
          <w:szCs w:val="20"/>
        </w:rPr>
        <w:t xml:space="preserve"> social</w:t>
      </w:r>
      <w:r w:rsidR="00080B30">
        <w:rPr>
          <w:rFonts w:ascii="Times New Roman" w:hAnsi="Times New Roman"/>
          <w:sz w:val="20"/>
          <w:szCs w:val="20"/>
        </w:rPr>
        <w:t>es</w:t>
      </w:r>
      <w:r w:rsidRPr="005879F8">
        <w:rPr>
          <w:rFonts w:ascii="Times New Roman" w:hAnsi="Times New Roman"/>
          <w:sz w:val="20"/>
          <w:szCs w:val="20"/>
        </w:rPr>
        <w:t>, animamos a los docentes a correr el riesgo de innovar con ellos.</w:t>
      </w:r>
    </w:p>
    <w:p w:rsidR="00135246" w:rsidRPr="00135246" w:rsidRDefault="00135246" w:rsidP="00135246">
      <w:pPr>
        <w:spacing w:before="240"/>
        <w:jc w:val="both"/>
        <w:rPr>
          <w:rFonts w:ascii="Times New Roman" w:hAnsi="Times New Roman"/>
          <w:sz w:val="20"/>
          <w:szCs w:val="20"/>
        </w:rPr>
      </w:pPr>
    </w:p>
    <w:p w:rsidR="00D35CC4" w:rsidRPr="00135246" w:rsidRDefault="00D35CC4" w:rsidP="00135246">
      <w:pPr>
        <w:pStyle w:val="Prrafodelista"/>
        <w:numPr>
          <w:ilvl w:val="0"/>
          <w:numId w:val="7"/>
        </w:numPr>
        <w:spacing w:before="240"/>
        <w:jc w:val="both"/>
        <w:rPr>
          <w:rFonts w:ascii="Times New Roman" w:hAnsi="Times New Roman"/>
          <w:b/>
          <w:sz w:val="20"/>
          <w:szCs w:val="20"/>
        </w:rPr>
      </w:pPr>
      <w:r w:rsidRPr="00135246">
        <w:rPr>
          <w:rFonts w:ascii="Times New Roman" w:hAnsi="Times New Roman"/>
          <w:b/>
          <w:sz w:val="20"/>
          <w:szCs w:val="20"/>
        </w:rPr>
        <w:t xml:space="preserve">Bibliografía y </w:t>
      </w:r>
      <w:proofErr w:type="spellStart"/>
      <w:r w:rsidRPr="00135246">
        <w:rPr>
          <w:rFonts w:ascii="Times New Roman" w:hAnsi="Times New Roman"/>
          <w:b/>
          <w:sz w:val="20"/>
          <w:szCs w:val="20"/>
        </w:rPr>
        <w:t>webgrafía</w:t>
      </w:r>
      <w:proofErr w:type="spellEnd"/>
    </w:p>
    <w:p w:rsidR="00334254" w:rsidRPr="00135246" w:rsidRDefault="00334254" w:rsidP="00135246">
      <w:pPr>
        <w:jc w:val="both"/>
        <w:rPr>
          <w:rFonts w:ascii="Times New Roman" w:hAnsi="Times New Roman"/>
          <w:color w:val="000000"/>
          <w:sz w:val="20"/>
          <w:szCs w:val="20"/>
        </w:rPr>
      </w:pPr>
      <w:proofErr w:type="spellStart"/>
      <w:r w:rsidRPr="00135246">
        <w:rPr>
          <w:rFonts w:ascii="Times New Roman" w:hAnsi="Times New Roman"/>
          <w:sz w:val="20"/>
          <w:szCs w:val="20"/>
        </w:rPr>
        <w:t>B</w:t>
      </w:r>
      <w:r w:rsidRPr="00135246">
        <w:rPr>
          <w:rFonts w:ascii="Times New Roman" w:hAnsi="Times New Roman"/>
          <w:color w:val="000000"/>
          <w:sz w:val="20"/>
          <w:szCs w:val="20"/>
        </w:rPr>
        <w:t>erners</w:t>
      </w:r>
      <w:proofErr w:type="spellEnd"/>
      <w:r w:rsidRPr="00135246">
        <w:rPr>
          <w:rFonts w:ascii="Times New Roman" w:hAnsi="Times New Roman"/>
          <w:color w:val="000000"/>
          <w:sz w:val="20"/>
          <w:szCs w:val="20"/>
        </w:rPr>
        <w:t xml:space="preserve">-Lee, T. (2000). </w:t>
      </w:r>
      <w:r w:rsidRPr="00135246">
        <w:rPr>
          <w:rFonts w:ascii="Times New Roman" w:hAnsi="Times New Roman"/>
          <w:i/>
          <w:iCs/>
          <w:color w:val="000000"/>
          <w:sz w:val="20"/>
          <w:szCs w:val="20"/>
        </w:rPr>
        <w:t xml:space="preserve">Tejiendo la Red. El inventor del </w:t>
      </w:r>
      <w:proofErr w:type="spellStart"/>
      <w:r w:rsidRPr="00135246">
        <w:rPr>
          <w:rFonts w:ascii="Times New Roman" w:hAnsi="Times New Roman"/>
          <w:i/>
          <w:iCs/>
          <w:color w:val="000000"/>
          <w:sz w:val="20"/>
          <w:szCs w:val="20"/>
        </w:rPr>
        <w:t>World</w:t>
      </w:r>
      <w:proofErr w:type="spellEnd"/>
      <w:r w:rsidRPr="00135246">
        <w:rPr>
          <w:rFonts w:ascii="Times New Roman" w:hAnsi="Times New Roman"/>
          <w:i/>
          <w:iCs/>
          <w:color w:val="000000"/>
          <w:sz w:val="20"/>
          <w:szCs w:val="20"/>
        </w:rPr>
        <w:t xml:space="preserve"> </w:t>
      </w:r>
      <w:proofErr w:type="spellStart"/>
      <w:r w:rsidRPr="00135246">
        <w:rPr>
          <w:rFonts w:ascii="Times New Roman" w:hAnsi="Times New Roman"/>
          <w:i/>
          <w:iCs/>
          <w:color w:val="000000"/>
          <w:sz w:val="20"/>
          <w:szCs w:val="20"/>
        </w:rPr>
        <w:t>Wide</w:t>
      </w:r>
      <w:proofErr w:type="spellEnd"/>
      <w:r w:rsidRPr="00135246">
        <w:rPr>
          <w:rFonts w:ascii="Times New Roman" w:hAnsi="Times New Roman"/>
          <w:i/>
          <w:iCs/>
          <w:color w:val="000000"/>
          <w:sz w:val="20"/>
          <w:szCs w:val="20"/>
        </w:rPr>
        <w:t xml:space="preserve"> Web nos descubre su origen</w:t>
      </w:r>
      <w:r w:rsidRPr="00135246">
        <w:rPr>
          <w:rFonts w:ascii="Times New Roman" w:hAnsi="Times New Roman"/>
          <w:color w:val="000000"/>
          <w:sz w:val="20"/>
          <w:szCs w:val="20"/>
        </w:rPr>
        <w:t>. Madrid: Siglo XXI.</w:t>
      </w:r>
    </w:p>
    <w:p w:rsidR="00334254" w:rsidRPr="00135246" w:rsidRDefault="00334254" w:rsidP="00135246">
      <w:pPr>
        <w:jc w:val="both"/>
        <w:rPr>
          <w:rFonts w:ascii="Times New Roman" w:hAnsi="Times New Roman"/>
          <w:sz w:val="20"/>
          <w:szCs w:val="20"/>
        </w:rPr>
      </w:pPr>
      <w:r w:rsidRPr="00135246">
        <w:rPr>
          <w:rFonts w:ascii="Times New Roman" w:hAnsi="Times New Roman"/>
          <w:sz w:val="20"/>
          <w:szCs w:val="20"/>
        </w:rPr>
        <w:t xml:space="preserve">Cabero Almenara, J. y Llorente Cejudo M.C. (2007): </w:t>
      </w:r>
      <w:r w:rsidRPr="00135246">
        <w:rPr>
          <w:rFonts w:ascii="Times New Roman" w:hAnsi="Times New Roman"/>
          <w:i/>
          <w:sz w:val="20"/>
          <w:szCs w:val="20"/>
        </w:rPr>
        <w:t xml:space="preserve">La interacción en el aprendizaje en red: Uso de herramientas, elementos de análisis y posibilidades educativas. </w:t>
      </w:r>
      <w:r w:rsidRPr="00135246">
        <w:rPr>
          <w:rFonts w:ascii="Times New Roman" w:hAnsi="Times New Roman"/>
          <w:sz w:val="20"/>
          <w:szCs w:val="20"/>
        </w:rPr>
        <w:t xml:space="preserve">RIED (Revista Iberoamericana de Educación), </w:t>
      </w:r>
      <w:proofErr w:type="spellStart"/>
      <w:r w:rsidRPr="00135246">
        <w:rPr>
          <w:rFonts w:ascii="Times New Roman" w:hAnsi="Times New Roman"/>
          <w:sz w:val="20"/>
          <w:szCs w:val="20"/>
        </w:rPr>
        <w:t>Vol</w:t>
      </w:r>
      <w:proofErr w:type="spellEnd"/>
      <w:r w:rsidRPr="00135246">
        <w:rPr>
          <w:rFonts w:ascii="Times New Roman" w:hAnsi="Times New Roman"/>
          <w:sz w:val="20"/>
          <w:szCs w:val="20"/>
        </w:rPr>
        <w:t xml:space="preserve"> 10, núm. 1. </w:t>
      </w:r>
      <w:hyperlink r:id="rId14" w:history="1">
        <w:r w:rsidRPr="00135246">
          <w:rPr>
            <w:rStyle w:val="Hipervnculo"/>
            <w:rFonts w:ascii="Times New Roman" w:hAnsi="Times New Roman"/>
            <w:sz w:val="20"/>
            <w:szCs w:val="20"/>
          </w:rPr>
          <w:t>http://www.utpl.edu.ec/ried/images/pdfs/volumendiez/la-interaccion.pdf</w:t>
        </w:r>
      </w:hyperlink>
      <w:r w:rsidR="00551489">
        <w:rPr>
          <w:rFonts w:ascii="Times New Roman" w:hAnsi="Times New Roman"/>
          <w:sz w:val="20"/>
          <w:szCs w:val="20"/>
        </w:rPr>
        <w:t xml:space="preserve"> (recuperado el 18/09/11</w:t>
      </w:r>
      <w:r w:rsidRPr="00135246">
        <w:rPr>
          <w:rFonts w:ascii="Times New Roman" w:hAnsi="Times New Roman"/>
          <w:sz w:val="20"/>
          <w:szCs w:val="20"/>
        </w:rPr>
        <w:t>)</w:t>
      </w:r>
    </w:p>
    <w:p w:rsidR="00334254" w:rsidRPr="00135246" w:rsidRDefault="00334254" w:rsidP="00135246">
      <w:pPr>
        <w:autoSpaceDE w:val="0"/>
        <w:autoSpaceDN w:val="0"/>
        <w:adjustRightInd w:val="0"/>
        <w:jc w:val="both"/>
        <w:rPr>
          <w:rFonts w:ascii="Times New Roman" w:hAnsi="Times New Roman"/>
          <w:sz w:val="20"/>
          <w:szCs w:val="20"/>
        </w:rPr>
      </w:pPr>
      <w:proofErr w:type="spellStart"/>
      <w:r w:rsidRPr="00135246">
        <w:rPr>
          <w:rFonts w:ascii="Times New Roman" w:hAnsi="Times New Roman"/>
          <w:sz w:val="20"/>
          <w:szCs w:val="20"/>
        </w:rPr>
        <w:t>Castells</w:t>
      </w:r>
      <w:proofErr w:type="spellEnd"/>
      <w:r w:rsidRPr="00135246">
        <w:rPr>
          <w:rFonts w:ascii="Times New Roman" w:hAnsi="Times New Roman"/>
          <w:sz w:val="20"/>
          <w:szCs w:val="20"/>
        </w:rPr>
        <w:t xml:space="preserve">, Manuel (2000): </w:t>
      </w:r>
      <w:r w:rsidRPr="00135246">
        <w:rPr>
          <w:rFonts w:ascii="Times New Roman" w:hAnsi="Times New Roman"/>
          <w:i/>
          <w:sz w:val="20"/>
          <w:szCs w:val="20"/>
        </w:rPr>
        <w:t xml:space="preserve">La era de la información: Economía, Sociedad y Cultura. Vol. 1 La Sociedad Red. </w:t>
      </w:r>
      <w:r w:rsidRPr="00135246">
        <w:rPr>
          <w:rFonts w:ascii="Times New Roman" w:hAnsi="Times New Roman"/>
          <w:sz w:val="20"/>
          <w:szCs w:val="20"/>
        </w:rPr>
        <w:t>Madrid, Alianza Editorial.</w:t>
      </w:r>
    </w:p>
    <w:p w:rsidR="00334254" w:rsidRPr="00135246" w:rsidRDefault="00334254" w:rsidP="00135246">
      <w:pPr>
        <w:spacing w:after="0"/>
        <w:jc w:val="both"/>
        <w:rPr>
          <w:rFonts w:ascii="Times New Roman" w:hAnsi="Times New Roman"/>
          <w:i/>
          <w:sz w:val="20"/>
          <w:szCs w:val="20"/>
        </w:rPr>
      </w:pPr>
      <w:r w:rsidRPr="00135246">
        <w:rPr>
          <w:rFonts w:ascii="Times New Roman" w:hAnsi="Times New Roman"/>
          <w:sz w:val="20"/>
          <w:szCs w:val="20"/>
        </w:rPr>
        <w:t xml:space="preserve">De </w:t>
      </w:r>
      <w:proofErr w:type="spellStart"/>
      <w:r w:rsidRPr="00135246">
        <w:rPr>
          <w:rFonts w:ascii="Times New Roman" w:hAnsi="Times New Roman"/>
          <w:sz w:val="20"/>
          <w:szCs w:val="20"/>
        </w:rPr>
        <w:t>Haro</w:t>
      </w:r>
      <w:proofErr w:type="spellEnd"/>
      <w:r w:rsidRPr="00135246">
        <w:rPr>
          <w:rFonts w:ascii="Times New Roman" w:hAnsi="Times New Roman"/>
          <w:sz w:val="20"/>
          <w:szCs w:val="20"/>
        </w:rPr>
        <w:t xml:space="preserve"> (2008): </w:t>
      </w:r>
      <w:r w:rsidRPr="00135246">
        <w:rPr>
          <w:rFonts w:ascii="Times New Roman" w:hAnsi="Times New Roman"/>
          <w:i/>
          <w:sz w:val="20"/>
          <w:szCs w:val="20"/>
        </w:rPr>
        <w:t>Las redes sociales en educación.</w:t>
      </w:r>
    </w:p>
    <w:p w:rsidR="00334254" w:rsidRPr="00135246" w:rsidRDefault="00D9196C" w:rsidP="00135246">
      <w:pPr>
        <w:jc w:val="both"/>
        <w:rPr>
          <w:rFonts w:ascii="Times New Roman" w:hAnsi="Times New Roman"/>
          <w:sz w:val="20"/>
          <w:szCs w:val="20"/>
        </w:rPr>
      </w:pPr>
      <w:hyperlink r:id="rId15" w:history="1">
        <w:r w:rsidR="00334254" w:rsidRPr="00135246">
          <w:rPr>
            <w:rStyle w:val="Hipervnculo"/>
            <w:rFonts w:ascii="Times New Roman" w:hAnsi="Times New Roman"/>
            <w:sz w:val="20"/>
            <w:szCs w:val="20"/>
          </w:rPr>
          <w:t>http://jjdeharo.blogspot.com/2008/11/la-redes-sociales-en-educacin.html</w:t>
        </w:r>
      </w:hyperlink>
      <w:r w:rsidR="00551489">
        <w:rPr>
          <w:rFonts w:ascii="Times New Roman" w:hAnsi="Times New Roman"/>
          <w:sz w:val="20"/>
          <w:szCs w:val="20"/>
        </w:rPr>
        <w:t xml:space="preserve"> (recuperado el 22/09</w:t>
      </w:r>
      <w:r w:rsidR="00334254" w:rsidRPr="00135246">
        <w:rPr>
          <w:rFonts w:ascii="Times New Roman" w:hAnsi="Times New Roman"/>
          <w:sz w:val="20"/>
          <w:szCs w:val="20"/>
        </w:rPr>
        <w:t>/11)</w:t>
      </w:r>
    </w:p>
    <w:p w:rsidR="00334254" w:rsidRPr="00135246" w:rsidRDefault="00334254" w:rsidP="00135246">
      <w:pPr>
        <w:rPr>
          <w:rFonts w:ascii="Times New Roman" w:hAnsi="Times New Roman"/>
          <w:sz w:val="20"/>
          <w:szCs w:val="20"/>
          <w:lang w:val="en-GB"/>
        </w:rPr>
      </w:pPr>
      <w:proofErr w:type="spellStart"/>
      <w:r w:rsidRPr="00135246">
        <w:rPr>
          <w:rFonts w:ascii="Times New Roman" w:hAnsi="Times New Roman"/>
          <w:sz w:val="20"/>
          <w:szCs w:val="20"/>
          <w:lang w:val="en-GB"/>
        </w:rPr>
        <w:t>Jonhson</w:t>
      </w:r>
      <w:proofErr w:type="spellEnd"/>
      <w:r w:rsidRPr="00135246">
        <w:rPr>
          <w:rFonts w:ascii="Times New Roman" w:hAnsi="Times New Roman"/>
          <w:sz w:val="20"/>
          <w:szCs w:val="20"/>
          <w:lang w:val="en-GB"/>
        </w:rPr>
        <w:t xml:space="preserve"> D. y </w:t>
      </w:r>
      <w:proofErr w:type="spellStart"/>
      <w:r w:rsidRPr="00135246">
        <w:rPr>
          <w:rFonts w:ascii="Times New Roman" w:hAnsi="Times New Roman"/>
          <w:sz w:val="20"/>
          <w:szCs w:val="20"/>
          <w:lang w:val="en-GB"/>
        </w:rPr>
        <w:t>Jonhson</w:t>
      </w:r>
      <w:proofErr w:type="spellEnd"/>
      <w:r w:rsidRPr="00135246">
        <w:rPr>
          <w:rFonts w:ascii="Times New Roman" w:hAnsi="Times New Roman"/>
          <w:sz w:val="20"/>
          <w:szCs w:val="20"/>
          <w:lang w:val="en-GB"/>
        </w:rPr>
        <w:t xml:space="preserve"> R. (1992): </w:t>
      </w:r>
      <w:r w:rsidRPr="00135246">
        <w:rPr>
          <w:rFonts w:ascii="Times New Roman" w:hAnsi="Times New Roman"/>
          <w:i/>
          <w:iCs/>
          <w:sz w:val="20"/>
          <w:szCs w:val="20"/>
          <w:lang w:val="en-GB"/>
        </w:rPr>
        <w:t>Cooperative learning increasing</w:t>
      </w:r>
      <w:r w:rsidRPr="00135246">
        <w:rPr>
          <w:rFonts w:ascii="Times New Roman" w:hAnsi="Times New Roman"/>
          <w:sz w:val="20"/>
          <w:szCs w:val="20"/>
          <w:lang w:val="en-GB"/>
        </w:rPr>
        <w:t xml:space="preserve">. </w:t>
      </w:r>
      <w:proofErr w:type="spellStart"/>
      <w:proofErr w:type="gramStart"/>
      <w:r w:rsidRPr="00135246">
        <w:rPr>
          <w:rFonts w:ascii="Times New Roman" w:hAnsi="Times New Roman"/>
          <w:sz w:val="20"/>
          <w:szCs w:val="20"/>
          <w:lang w:val="en-GB"/>
        </w:rPr>
        <w:t>Washinton</w:t>
      </w:r>
      <w:proofErr w:type="spellEnd"/>
      <w:r w:rsidRPr="00135246">
        <w:rPr>
          <w:rFonts w:ascii="Times New Roman" w:hAnsi="Times New Roman"/>
          <w:sz w:val="20"/>
          <w:szCs w:val="20"/>
          <w:lang w:val="en-GB"/>
        </w:rPr>
        <w:t xml:space="preserve"> D.C., College Faculty, ERIC Digest.</w:t>
      </w:r>
      <w:proofErr w:type="gramEnd"/>
    </w:p>
    <w:p w:rsidR="00334254" w:rsidRPr="00135246" w:rsidRDefault="00334254" w:rsidP="00135246">
      <w:pPr>
        <w:jc w:val="both"/>
        <w:rPr>
          <w:rFonts w:ascii="Times New Roman" w:hAnsi="Times New Roman"/>
          <w:sz w:val="20"/>
          <w:szCs w:val="20"/>
          <w:lang w:val="en-US"/>
        </w:rPr>
      </w:pPr>
      <w:proofErr w:type="spellStart"/>
      <w:r w:rsidRPr="00135246">
        <w:rPr>
          <w:rFonts w:ascii="Times New Roman" w:hAnsi="Times New Roman"/>
          <w:sz w:val="20"/>
          <w:szCs w:val="20"/>
          <w:lang w:val="en-US"/>
        </w:rPr>
        <w:t>Lundvall</w:t>
      </w:r>
      <w:proofErr w:type="spellEnd"/>
      <w:r w:rsidRPr="00135246">
        <w:rPr>
          <w:rFonts w:ascii="Times New Roman" w:hAnsi="Times New Roman"/>
          <w:sz w:val="20"/>
          <w:szCs w:val="20"/>
          <w:lang w:val="en-US"/>
        </w:rPr>
        <w:t xml:space="preserve">, B. (2002): </w:t>
      </w:r>
      <w:r w:rsidRPr="00135246">
        <w:rPr>
          <w:rFonts w:ascii="Times New Roman" w:hAnsi="Times New Roman"/>
          <w:i/>
          <w:sz w:val="20"/>
          <w:szCs w:val="20"/>
          <w:lang w:val="en-US"/>
        </w:rPr>
        <w:t>The University in the Learning Economy</w:t>
      </w:r>
      <w:r w:rsidRPr="00135246">
        <w:rPr>
          <w:rFonts w:ascii="Times New Roman" w:hAnsi="Times New Roman"/>
          <w:sz w:val="20"/>
          <w:szCs w:val="20"/>
          <w:lang w:val="en-US"/>
        </w:rPr>
        <w:t xml:space="preserve">. </w:t>
      </w:r>
      <w:proofErr w:type="gramStart"/>
      <w:r w:rsidRPr="00135246">
        <w:rPr>
          <w:rFonts w:ascii="Times New Roman" w:hAnsi="Times New Roman"/>
          <w:sz w:val="20"/>
          <w:szCs w:val="20"/>
          <w:lang w:val="en-US"/>
        </w:rPr>
        <w:t xml:space="preserve">Druid Working Papers, 2002, </w:t>
      </w:r>
      <w:proofErr w:type="spellStart"/>
      <w:r w:rsidRPr="00135246">
        <w:rPr>
          <w:rFonts w:ascii="Times New Roman" w:hAnsi="Times New Roman"/>
          <w:sz w:val="20"/>
          <w:szCs w:val="20"/>
          <w:lang w:val="en-US"/>
        </w:rPr>
        <w:t>núm</w:t>
      </w:r>
      <w:proofErr w:type="spellEnd"/>
      <w:r w:rsidRPr="00135246">
        <w:rPr>
          <w:rFonts w:ascii="Times New Roman" w:hAnsi="Times New Roman"/>
          <w:sz w:val="20"/>
          <w:szCs w:val="20"/>
          <w:lang w:val="en-US"/>
        </w:rPr>
        <w:t>.</w:t>
      </w:r>
      <w:proofErr w:type="gramEnd"/>
      <w:r w:rsidRPr="00135246">
        <w:rPr>
          <w:rFonts w:ascii="Times New Roman" w:hAnsi="Times New Roman"/>
          <w:sz w:val="20"/>
          <w:szCs w:val="20"/>
          <w:lang w:val="en-US"/>
        </w:rPr>
        <w:t xml:space="preserve"> 6. </w:t>
      </w:r>
      <w:hyperlink r:id="rId16" w:history="1">
        <w:r w:rsidRPr="00135246">
          <w:rPr>
            <w:rStyle w:val="Hipervnculo"/>
            <w:rFonts w:ascii="Times New Roman" w:hAnsi="Times New Roman"/>
            <w:sz w:val="20"/>
            <w:szCs w:val="20"/>
            <w:lang w:val="en-US"/>
          </w:rPr>
          <w:t>http://www.druid.dk/wp/pdf_files/02-06.pdf</w:t>
        </w:r>
      </w:hyperlink>
      <w:r w:rsidR="00551489">
        <w:rPr>
          <w:rFonts w:ascii="Times New Roman" w:hAnsi="Times New Roman"/>
          <w:sz w:val="20"/>
          <w:szCs w:val="20"/>
          <w:lang w:val="en-US"/>
        </w:rPr>
        <w:t xml:space="preserve"> (</w:t>
      </w:r>
      <w:proofErr w:type="spellStart"/>
      <w:r w:rsidR="00551489">
        <w:rPr>
          <w:rFonts w:ascii="Times New Roman" w:hAnsi="Times New Roman"/>
          <w:sz w:val="20"/>
          <w:szCs w:val="20"/>
          <w:lang w:val="en-US"/>
        </w:rPr>
        <w:t>recuperado</w:t>
      </w:r>
      <w:proofErr w:type="spellEnd"/>
      <w:r w:rsidR="00551489">
        <w:rPr>
          <w:rFonts w:ascii="Times New Roman" w:hAnsi="Times New Roman"/>
          <w:sz w:val="20"/>
          <w:szCs w:val="20"/>
          <w:lang w:val="en-US"/>
        </w:rPr>
        <w:t xml:space="preserve"> el 23/09</w:t>
      </w:r>
      <w:r w:rsidRPr="00135246">
        <w:rPr>
          <w:rFonts w:ascii="Times New Roman" w:hAnsi="Times New Roman"/>
          <w:sz w:val="20"/>
          <w:szCs w:val="20"/>
          <w:lang w:val="en-US"/>
        </w:rPr>
        <w:t>/11)</w:t>
      </w:r>
    </w:p>
    <w:p w:rsidR="00334254" w:rsidRPr="00135246" w:rsidRDefault="00334254" w:rsidP="00135246">
      <w:pPr>
        <w:jc w:val="both"/>
        <w:rPr>
          <w:rFonts w:ascii="Times New Roman" w:hAnsi="Times New Roman"/>
          <w:sz w:val="20"/>
          <w:szCs w:val="20"/>
        </w:rPr>
      </w:pPr>
      <w:r w:rsidRPr="00135246">
        <w:rPr>
          <w:rFonts w:ascii="Times New Roman" w:hAnsi="Times New Roman"/>
          <w:sz w:val="20"/>
          <w:szCs w:val="20"/>
        </w:rPr>
        <w:t xml:space="preserve">Marqués </w:t>
      </w:r>
      <w:proofErr w:type="spellStart"/>
      <w:r w:rsidRPr="00135246">
        <w:rPr>
          <w:rFonts w:ascii="Times New Roman" w:hAnsi="Times New Roman"/>
          <w:sz w:val="20"/>
          <w:szCs w:val="20"/>
        </w:rPr>
        <w:t>Graell</w:t>
      </w:r>
      <w:proofErr w:type="spellEnd"/>
      <w:r w:rsidRPr="00135246">
        <w:rPr>
          <w:rFonts w:ascii="Times New Roman" w:hAnsi="Times New Roman"/>
          <w:sz w:val="20"/>
          <w:szCs w:val="20"/>
        </w:rPr>
        <w:t xml:space="preserve">, P. (2007): </w:t>
      </w:r>
      <w:r w:rsidRPr="00135246">
        <w:rPr>
          <w:rFonts w:ascii="Times New Roman" w:hAnsi="Times New Roman"/>
          <w:i/>
          <w:sz w:val="20"/>
          <w:szCs w:val="20"/>
        </w:rPr>
        <w:t>Los medios didácticos</w:t>
      </w:r>
      <w:r w:rsidRPr="00135246">
        <w:rPr>
          <w:rFonts w:ascii="Times New Roman" w:hAnsi="Times New Roman"/>
          <w:sz w:val="20"/>
          <w:szCs w:val="20"/>
        </w:rPr>
        <w:t xml:space="preserve">. </w:t>
      </w:r>
      <w:hyperlink r:id="rId17" w:history="1">
        <w:r w:rsidRPr="00135246">
          <w:rPr>
            <w:rStyle w:val="Hipervnculo"/>
            <w:rFonts w:ascii="Times New Roman" w:hAnsi="Times New Roman"/>
            <w:sz w:val="20"/>
            <w:szCs w:val="20"/>
          </w:rPr>
          <w:t>http://peremarques.pangea.org/medios.htm</w:t>
        </w:r>
      </w:hyperlink>
      <w:r w:rsidRPr="00135246">
        <w:rPr>
          <w:rFonts w:ascii="Times New Roman" w:hAnsi="Times New Roman"/>
          <w:sz w:val="20"/>
          <w:szCs w:val="20"/>
        </w:rPr>
        <w:t xml:space="preserve">  DIM (Didáctica y Multimedia), </w:t>
      </w:r>
      <w:r w:rsidRPr="00135246">
        <w:rPr>
          <w:rFonts w:ascii="Times New Roman" w:hAnsi="Times New Roman"/>
          <w:bCs/>
          <w:iCs/>
          <w:sz w:val="20"/>
          <w:szCs w:val="20"/>
        </w:rPr>
        <w:t>Departamento de Pedagogía Aplicada, Facultad de Educación, UAB.</w:t>
      </w:r>
      <w:r w:rsidR="00551489">
        <w:rPr>
          <w:rFonts w:ascii="Times New Roman" w:hAnsi="Times New Roman"/>
          <w:sz w:val="20"/>
          <w:szCs w:val="20"/>
        </w:rPr>
        <w:t xml:space="preserve"> (</w:t>
      </w:r>
      <w:proofErr w:type="gramStart"/>
      <w:r w:rsidR="00551489">
        <w:rPr>
          <w:rFonts w:ascii="Times New Roman" w:hAnsi="Times New Roman"/>
          <w:sz w:val="20"/>
          <w:szCs w:val="20"/>
        </w:rPr>
        <w:t>recuperado</w:t>
      </w:r>
      <w:proofErr w:type="gramEnd"/>
      <w:r w:rsidR="00551489">
        <w:rPr>
          <w:rFonts w:ascii="Times New Roman" w:hAnsi="Times New Roman"/>
          <w:sz w:val="20"/>
          <w:szCs w:val="20"/>
        </w:rPr>
        <w:t xml:space="preserve"> el 16/09</w:t>
      </w:r>
      <w:r w:rsidRPr="00135246">
        <w:rPr>
          <w:rFonts w:ascii="Times New Roman" w:hAnsi="Times New Roman"/>
          <w:sz w:val="20"/>
          <w:szCs w:val="20"/>
        </w:rPr>
        <w:t xml:space="preserve">/11) </w:t>
      </w:r>
    </w:p>
    <w:p w:rsidR="00334254" w:rsidRPr="00135246" w:rsidRDefault="00334254" w:rsidP="00135246">
      <w:pPr>
        <w:jc w:val="both"/>
        <w:rPr>
          <w:rFonts w:ascii="Times New Roman" w:hAnsi="Times New Roman"/>
          <w:sz w:val="20"/>
          <w:szCs w:val="20"/>
        </w:rPr>
      </w:pPr>
      <w:r w:rsidRPr="00135246">
        <w:rPr>
          <w:rFonts w:ascii="Times New Roman" w:hAnsi="Times New Roman"/>
          <w:sz w:val="20"/>
          <w:szCs w:val="20"/>
        </w:rPr>
        <w:t xml:space="preserve">Marqués </w:t>
      </w:r>
      <w:proofErr w:type="spellStart"/>
      <w:r w:rsidRPr="00135246">
        <w:rPr>
          <w:rFonts w:ascii="Times New Roman" w:hAnsi="Times New Roman"/>
          <w:sz w:val="20"/>
          <w:szCs w:val="20"/>
        </w:rPr>
        <w:t>Graell</w:t>
      </w:r>
      <w:proofErr w:type="spellEnd"/>
      <w:r w:rsidRPr="00135246">
        <w:rPr>
          <w:rFonts w:ascii="Times New Roman" w:hAnsi="Times New Roman"/>
          <w:sz w:val="20"/>
          <w:szCs w:val="20"/>
        </w:rPr>
        <w:t xml:space="preserve">, P. (2008): </w:t>
      </w:r>
      <w:r w:rsidRPr="00135246">
        <w:rPr>
          <w:rFonts w:ascii="Times New Roman" w:hAnsi="Times New Roman"/>
          <w:i/>
          <w:sz w:val="20"/>
          <w:szCs w:val="20"/>
        </w:rPr>
        <w:t>Impacto de las TIC en educación: Funciones y limitaciones.</w:t>
      </w:r>
      <w:r w:rsidRPr="00135246">
        <w:rPr>
          <w:rFonts w:ascii="Times New Roman" w:hAnsi="Times New Roman"/>
          <w:sz w:val="20"/>
          <w:szCs w:val="20"/>
        </w:rPr>
        <w:t xml:space="preserve"> </w:t>
      </w:r>
      <w:hyperlink r:id="rId18" w:history="1">
        <w:r w:rsidRPr="00135246">
          <w:rPr>
            <w:rStyle w:val="Hipervnculo"/>
            <w:rFonts w:ascii="Times New Roman" w:hAnsi="Times New Roman"/>
            <w:sz w:val="20"/>
            <w:szCs w:val="20"/>
          </w:rPr>
          <w:t>http://peremarques.pangea.org/siyedu.htm</w:t>
        </w:r>
      </w:hyperlink>
      <w:r w:rsidRPr="00135246">
        <w:rPr>
          <w:rFonts w:ascii="Times New Roman" w:hAnsi="Times New Roman"/>
          <w:i/>
          <w:sz w:val="20"/>
          <w:szCs w:val="20"/>
        </w:rPr>
        <w:t xml:space="preserve"> </w:t>
      </w:r>
      <w:r w:rsidRPr="00135246">
        <w:rPr>
          <w:rFonts w:ascii="Times New Roman" w:hAnsi="Times New Roman"/>
          <w:sz w:val="20"/>
          <w:szCs w:val="20"/>
        </w:rPr>
        <w:t xml:space="preserve">DIM (Didáctica y Multimedia), </w:t>
      </w:r>
      <w:r w:rsidRPr="00135246">
        <w:rPr>
          <w:rFonts w:ascii="Times New Roman" w:hAnsi="Times New Roman"/>
          <w:bCs/>
          <w:iCs/>
          <w:sz w:val="20"/>
          <w:szCs w:val="20"/>
        </w:rPr>
        <w:t>Departamento de Pedagogía Aplicada, Facultad de Educación, UAB.</w:t>
      </w:r>
      <w:r w:rsidR="00551489">
        <w:rPr>
          <w:rFonts w:ascii="Times New Roman" w:hAnsi="Times New Roman"/>
          <w:sz w:val="20"/>
          <w:szCs w:val="20"/>
        </w:rPr>
        <w:t xml:space="preserve"> (</w:t>
      </w:r>
      <w:proofErr w:type="gramStart"/>
      <w:r w:rsidR="00551489">
        <w:rPr>
          <w:rFonts w:ascii="Times New Roman" w:hAnsi="Times New Roman"/>
          <w:sz w:val="20"/>
          <w:szCs w:val="20"/>
        </w:rPr>
        <w:t>recuperado</w:t>
      </w:r>
      <w:proofErr w:type="gramEnd"/>
      <w:r w:rsidR="00551489">
        <w:rPr>
          <w:rFonts w:ascii="Times New Roman" w:hAnsi="Times New Roman"/>
          <w:sz w:val="20"/>
          <w:szCs w:val="20"/>
        </w:rPr>
        <w:t xml:space="preserve"> el 19/09</w:t>
      </w:r>
      <w:r w:rsidRPr="00135246">
        <w:rPr>
          <w:rFonts w:ascii="Times New Roman" w:hAnsi="Times New Roman"/>
          <w:sz w:val="20"/>
          <w:szCs w:val="20"/>
        </w:rPr>
        <w:t>/11)</w:t>
      </w:r>
    </w:p>
    <w:p w:rsidR="006726A5" w:rsidRPr="00135246" w:rsidRDefault="006726A5" w:rsidP="00135246">
      <w:pPr>
        <w:jc w:val="both"/>
        <w:rPr>
          <w:rFonts w:ascii="Times New Roman" w:hAnsi="Times New Roman"/>
          <w:sz w:val="20"/>
          <w:szCs w:val="20"/>
        </w:rPr>
      </w:pPr>
      <w:r w:rsidRPr="00135246">
        <w:rPr>
          <w:rFonts w:ascii="Times New Roman" w:hAnsi="Times New Roman"/>
          <w:sz w:val="20"/>
          <w:szCs w:val="20"/>
        </w:rPr>
        <w:t xml:space="preserve">Marqués </w:t>
      </w:r>
      <w:proofErr w:type="spellStart"/>
      <w:r w:rsidRPr="00135246">
        <w:rPr>
          <w:rFonts w:ascii="Times New Roman" w:hAnsi="Times New Roman"/>
          <w:sz w:val="20"/>
          <w:szCs w:val="20"/>
        </w:rPr>
        <w:t>Graell</w:t>
      </w:r>
      <w:proofErr w:type="spellEnd"/>
      <w:r w:rsidRPr="00135246">
        <w:rPr>
          <w:rFonts w:ascii="Times New Roman" w:hAnsi="Times New Roman"/>
          <w:sz w:val="20"/>
          <w:szCs w:val="20"/>
        </w:rPr>
        <w:t xml:space="preserve">, P. (2010): </w:t>
      </w:r>
      <w:r w:rsidRPr="00135246">
        <w:rPr>
          <w:rFonts w:ascii="Times New Roman" w:hAnsi="Times New Roman"/>
          <w:i/>
          <w:sz w:val="20"/>
          <w:szCs w:val="20"/>
        </w:rPr>
        <w:t>La enseñanza. Buenas prácticas. Comunicación.</w:t>
      </w:r>
      <w:r w:rsidRPr="00135246">
        <w:rPr>
          <w:rFonts w:ascii="Times New Roman" w:hAnsi="Times New Roman"/>
          <w:sz w:val="20"/>
          <w:szCs w:val="20"/>
        </w:rPr>
        <w:t xml:space="preserve"> </w:t>
      </w:r>
      <w:hyperlink r:id="rId19" w:history="1">
        <w:r w:rsidRPr="00135246">
          <w:rPr>
            <w:rStyle w:val="Hipervnculo"/>
            <w:rFonts w:ascii="Times New Roman" w:hAnsi="Times New Roman"/>
            <w:sz w:val="20"/>
            <w:szCs w:val="20"/>
          </w:rPr>
          <w:t>http://www.peremarques.net/actodid.htm</w:t>
        </w:r>
      </w:hyperlink>
      <w:r w:rsidRPr="00135246">
        <w:rPr>
          <w:rFonts w:ascii="Times New Roman" w:hAnsi="Times New Roman"/>
          <w:sz w:val="20"/>
          <w:szCs w:val="20"/>
        </w:rPr>
        <w:t xml:space="preserve"> DIM (Didáctica y Multimedia), </w:t>
      </w:r>
      <w:r w:rsidRPr="00135246">
        <w:rPr>
          <w:rFonts w:ascii="Times New Roman" w:hAnsi="Times New Roman"/>
          <w:bCs/>
          <w:iCs/>
          <w:sz w:val="20"/>
          <w:szCs w:val="20"/>
        </w:rPr>
        <w:t>Departamento de Pedagogía Aplicada, Facultad de Educación, UAB.</w:t>
      </w:r>
      <w:r w:rsidR="00551489">
        <w:rPr>
          <w:rFonts w:ascii="Times New Roman" w:hAnsi="Times New Roman"/>
          <w:sz w:val="20"/>
          <w:szCs w:val="20"/>
        </w:rPr>
        <w:t xml:space="preserve"> (</w:t>
      </w:r>
      <w:proofErr w:type="gramStart"/>
      <w:r w:rsidR="00551489">
        <w:rPr>
          <w:rFonts w:ascii="Times New Roman" w:hAnsi="Times New Roman"/>
          <w:sz w:val="20"/>
          <w:szCs w:val="20"/>
        </w:rPr>
        <w:t>recuperado</w:t>
      </w:r>
      <w:proofErr w:type="gramEnd"/>
      <w:r w:rsidR="00551489">
        <w:rPr>
          <w:rFonts w:ascii="Times New Roman" w:hAnsi="Times New Roman"/>
          <w:sz w:val="20"/>
          <w:szCs w:val="20"/>
        </w:rPr>
        <w:t xml:space="preserve"> el 20/09</w:t>
      </w:r>
      <w:r w:rsidRPr="00135246">
        <w:rPr>
          <w:rFonts w:ascii="Times New Roman" w:hAnsi="Times New Roman"/>
          <w:sz w:val="20"/>
          <w:szCs w:val="20"/>
        </w:rPr>
        <w:t>/11)</w:t>
      </w:r>
    </w:p>
    <w:p w:rsidR="00334254" w:rsidRPr="00135246" w:rsidRDefault="00334254" w:rsidP="00135246">
      <w:pPr>
        <w:jc w:val="both"/>
        <w:rPr>
          <w:rFonts w:ascii="Times New Roman" w:hAnsi="Times New Roman"/>
          <w:sz w:val="20"/>
          <w:szCs w:val="20"/>
        </w:rPr>
      </w:pPr>
      <w:proofErr w:type="spellStart"/>
      <w:r w:rsidRPr="00135246">
        <w:rPr>
          <w:rFonts w:ascii="Times New Roman" w:hAnsi="Times New Roman"/>
          <w:sz w:val="20"/>
          <w:szCs w:val="20"/>
        </w:rPr>
        <w:t>O´Reilly</w:t>
      </w:r>
      <w:proofErr w:type="spellEnd"/>
      <w:r w:rsidRPr="00135246">
        <w:rPr>
          <w:rFonts w:ascii="Times New Roman" w:hAnsi="Times New Roman"/>
          <w:sz w:val="20"/>
          <w:szCs w:val="20"/>
        </w:rPr>
        <w:t xml:space="preserve">, T. (2005): </w:t>
      </w:r>
      <w:r w:rsidRPr="00135246">
        <w:rPr>
          <w:rFonts w:ascii="Times New Roman" w:hAnsi="Times New Roman"/>
          <w:i/>
          <w:sz w:val="20"/>
          <w:szCs w:val="20"/>
        </w:rPr>
        <w:t xml:space="preserve">Qué es Web 2.0. Patrones del diseño y modelos del negocio para la siguiente generación del software. </w:t>
      </w:r>
      <w:r w:rsidRPr="00135246">
        <w:rPr>
          <w:rFonts w:ascii="Times New Roman" w:hAnsi="Times New Roman"/>
          <w:sz w:val="20"/>
          <w:szCs w:val="20"/>
        </w:rPr>
        <w:t xml:space="preserve">Boletín de la Sociedad de la Información de Telefónica. </w:t>
      </w:r>
      <w:hyperlink r:id="rId20" w:history="1">
        <w:r w:rsidRPr="00135246">
          <w:rPr>
            <w:rStyle w:val="Hipervnculo"/>
            <w:rFonts w:ascii="Times New Roman" w:hAnsi="Times New Roman"/>
            <w:sz w:val="20"/>
            <w:szCs w:val="20"/>
          </w:rPr>
          <w:t>http://sociedadinformacion.fundacion.telefonica.com/DYC/SHI/seccion=1188&amp;idioma=es_ES&amp;id=2009100116300061&amp;activo=4.do?elem=2146</w:t>
        </w:r>
      </w:hyperlink>
      <w:r w:rsidR="00551489">
        <w:rPr>
          <w:rFonts w:ascii="Times New Roman" w:hAnsi="Times New Roman"/>
          <w:sz w:val="20"/>
          <w:szCs w:val="20"/>
        </w:rPr>
        <w:t xml:space="preserve"> (recuperado el 25/09</w:t>
      </w:r>
      <w:r w:rsidRPr="00135246">
        <w:rPr>
          <w:rFonts w:ascii="Times New Roman" w:hAnsi="Times New Roman"/>
          <w:sz w:val="20"/>
          <w:szCs w:val="20"/>
        </w:rPr>
        <w:t>/11)</w:t>
      </w:r>
    </w:p>
    <w:p w:rsidR="00334254" w:rsidRDefault="00334254" w:rsidP="008639B4">
      <w:pPr>
        <w:autoSpaceDE w:val="0"/>
        <w:autoSpaceDN w:val="0"/>
        <w:adjustRightInd w:val="0"/>
        <w:spacing w:before="240"/>
        <w:jc w:val="both"/>
        <w:rPr>
          <w:rFonts w:ascii="Times New Roman" w:hAnsi="Times New Roman"/>
          <w:color w:val="231F20"/>
          <w:sz w:val="20"/>
          <w:szCs w:val="20"/>
          <w:lang w:eastAsia="es-ES"/>
        </w:rPr>
      </w:pPr>
      <w:r w:rsidRPr="00135246">
        <w:rPr>
          <w:rFonts w:ascii="Times New Roman" w:hAnsi="Times New Roman"/>
          <w:color w:val="231F20"/>
          <w:sz w:val="20"/>
          <w:szCs w:val="20"/>
          <w:lang w:eastAsia="es-ES"/>
        </w:rPr>
        <w:t xml:space="preserve">Suárez Guerrero, C. (2006): </w:t>
      </w:r>
      <w:r w:rsidRPr="00135246">
        <w:rPr>
          <w:rFonts w:ascii="Times New Roman" w:hAnsi="Times New Roman"/>
          <w:i/>
          <w:color w:val="231F20"/>
          <w:sz w:val="20"/>
          <w:szCs w:val="20"/>
          <w:lang w:eastAsia="es-ES"/>
        </w:rPr>
        <w:t>Los entornos virtuales de aprendizaje como instrumento de mediación</w:t>
      </w:r>
      <w:r w:rsidRPr="00135246">
        <w:rPr>
          <w:rFonts w:ascii="Times New Roman" w:hAnsi="Times New Roman"/>
          <w:color w:val="231F20"/>
          <w:sz w:val="20"/>
          <w:szCs w:val="20"/>
          <w:lang w:eastAsia="es-ES"/>
        </w:rPr>
        <w:t>. Revista electrónica N° 04. Abril.</w:t>
      </w:r>
      <w:r w:rsidR="008639B4">
        <w:rPr>
          <w:rFonts w:ascii="Times New Roman" w:hAnsi="Times New Roman"/>
          <w:color w:val="231F20"/>
          <w:sz w:val="20"/>
          <w:szCs w:val="20"/>
          <w:lang w:eastAsia="es-ES"/>
        </w:rPr>
        <w:t xml:space="preserve"> </w:t>
      </w:r>
      <w:r w:rsidRPr="00135246">
        <w:rPr>
          <w:rFonts w:ascii="Times New Roman" w:hAnsi="Times New Roman"/>
          <w:color w:val="231F20"/>
          <w:sz w:val="20"/>
          <w:szCs w:val="20"/>
          <w:lang w:eastAsia="es-ES"/>
        </w:rPr>
        <w:t xml:space="preserve"> </w:t>
      </w:r>
      <w:hyperlink r:id="rId21" w:history="1">
        <w:r w:rsidRPr="00135246">
          <w:rPr>
            <w:rStyle w:val="Hipervnculo"/>
            <w:rFonts w:ascii="Times New Roman" w:hAnsi="Times New Roman"/>
            <w:sz w:val="20"/>
            <w:szCs w:val="20"/>
            <w:lang w:eastAsia="es-ES"/>
          </w:rPr>
          <w:t>http://campus.usal.es/~teoriaeducacion/rev_numero_04/n4_art_suarez.htm</w:t>
        </w:r>
      </w:hyperlink>
      <w:r w:rsidR="00551489">
        <w:rPr>
          <w:rFonts w:ascii="Times New Roman" w:hAnsi="Times New Roman"/>
          <w:color w:val="231F20"/>
          <w:sz w:val="20"/>
          <w:szCs w:val="20"/>
          <w:lang w:eastAsia="es-ES"/>
        </w:rPr>
        <w:t xml:space="preserve"> (recuperado el 14/09</w:t>
      </w:r>
      <w:r w:rsidRPr="00135246">
        <w:rPr>
          <w:rFonts w:ascii="Times New Roman" w:hAnsi="Times New Roman"/>
          <w:color w:val="231F20"/>
          <w:sz w:val="20"/>
          <w:szCs w:val="20"/>
          <w:lang w:eastAsia="es-ES"/>
        </w:rPr>
        <w:t>/11)</w:t>
      </w:r>
    </w:p>
    <w:p w:rsidR="00334254" w:rsidRPr="00135246" w:rsidRDefault="00334254" w:rsidP="00135246">
      <w:pPr>
        <w:jc w:val="both"/>
        <w:rPr>
          <w:rFonts w:ascii="Times New Roman" w:hAnsi="Times New Roman"/>
          <w:b/>
          <w:color w:val="002060"/>
          <w:sz w:val="20"/>
          <w:szCs w:val="20"/>
        </w:rPr>
      </w:pPr>
      <w:proofErr w:type="spellStart"/>
      <w:r w:rsidRPr="00135246">
        <w:rPr>
          <w:rFonts w:ascii="Times New Roman" w:hAnsi="Times New Roman"/>
          <w:sz w:val="20"/>
          <w:szCs w:val="20"/>
        </w:rPr>
        <w:t>Vygotsky</w:t>
      </w:r>
      <w:proofErr w:type="spellEnd"/>
      <w:r w:rsidRPr="00135246">
        <w:rPr>
          <w:rFonts w:ascii="Times New Roman" w:hAnsi="Times New Roman"/>
          <w:sz w:val="20"/>
          <w:szCs w:val="20"/>
        </w:rPr>
        <w:t xml:space="preserve">, L.S. (2000) </w:t>
      </w:r>
      <w:r w:rsidRPr="00135246">
        <w:rPr>
          <w:rFonts w:ascii="Times New Roman" w:hAnsi="Times New Roman"/>
          <w:i/>
          <w:iCs/>
          <w:sz w:val="20"/>
          <w:szCs w:val="20"/>
        </w:rPr>
        <w:t>El desarrollo de los procesos psicológicos superiores.</w:t>
      </w:r>
      <w:r w:rsidRPr="00135246">
        <w:rPr>
          <w:rFonts w:ascii="Times New Roman" w:hAnsi="Times New Roman"/>
          <w:sz w:val="20"/>
          <w:szCs w:val="20"/>
        </w:rPr>
        <w:t xml:space="preserve"> Barcelona, Grijalbo.</w:t>
      </w:r>
    </w:p>
    <w:sectPr w:rsidR="00334254" w:rsidRPr="00135246" w:rsidSect="0054434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B6" w:rsidRDefault="009161B6" w:rsidP="004E463E">
      <w:pPr>
        <w:spacing w:after="0" w:line="240" w:lineRule="auto"/>
      </w:pPr>
      <w:r>
        <w:separator/>
      </w:r>
    </w:p>
  </w:endnote>
  <w:endnote w:type="continuationSeparator" w:id="0">
    <w:p w:rsidR="009161B6" w:rsidRDefault="009161B6" w:rsidP="004E4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B6" w:rsidRDefault="009161B6" w:rsidP="004E463E">
      <w:pPr>
        <w:spacing w:after="0" w:line="240" w:lineRule="auto"/>
      </w:pPr>
      <w:r>
        <w:separator/>
      </w:r>
    </w:p>
  </w:footnote>
  <w:footnote w:type="continuationSeparator" w:id="0">
    <w:p w:rsidR="009161B6" w:rsidRDefault="009161B6" w:rsidP="004E463E">
      <w:pPr>
        <w:spacing w:after="0" w:line="240" w:lineRule="auto"/>
      </w:pPr>
      <w:r>
        <w:continuationSeparator/>
      </w:r>
    </w:p>
  </w:footnote>
  <w:footnote w:id="1">
    <w:p w:rsidR="007F0D59" w:rsidRPr="00F26C5D" w:rsidRDefault="007F0D59" w:rsidP="00D47B85">
      <w:pPr>
        <w:pStyle w:val="Textonotapie"/>
        <w:spacing w:after="0" w:line="240" w:lineRule="auto"/>
        <w:jc w:val="both"/>
        <w:rPr>
          <w:sz w:val="16"/>
          <w:szCs w:val="16"/>
        </w:rPr>
      </w:pPr>
      <w:r w:rsidRPr="00F26C5D">
        <w:rPr>
          <w:rStyle w:val="Refdenotaalpie"/>
          <w:sz w:val="16"/>
          <w:szCs w:val="16"/>
        </w:rPr>
        <w:footnoteRef/>
      </w:r>
      <w:r w:rsidRPr="00F26C5D">
        <w:rPr>
          <w:sz w:val="16"/>
          <w:szCs w:val="16"/>
        </w:rPr>
        <w:t xml:space="preserve"> Se pueden consultar multitud de herramientas Web 2.0 en los siguientes links: </w:t>
      </w:r>
      <w:hyperlink r:id="rId1" w:history="1">
        <w:r w:rsidRPr="00F26C5D">
          <w:rPr>
            <w:rStyle w:val="Hipervnculo"/>
            <w:sz w:val="16"/>
            <w:szCs w:val="16"/>
          </w:rPr>
          <w:t>http://www.go2web20.net/</w:t>
        </w:r>
      </w:hyperlink>
      <w:r w:rsidRPr="00F26C5D">
        <w:rPr>
          <w:sz w:val="16"/>
          <w:szCs w:val="16"/>
        </w:rPr>
        <w:t xml:space="preserve"> y </w:t>
      </w:r>
      <w:hyperlink r:id="rId2" w:history="1">
        <w:r w:rsidRPr="00F26C5D">
          <w:rPr>
            <w:rStyle w:val="Hipervnculo"/>
            <w:sz w:val="16"/>
            <w:szCs w:val="16"/>
          </w:rPr>
          <w:t>http://www.seomoz.org/web2.0</w:t>
        </w:r>
      </w:hyperlink>
      <w:r w:rsidRPr="00F26C5D">
        <w:rPr>
          <w:sz w:val="16"/>
          <w:szCs w:val="16"/>
        </w:rPr>
        <w:t xml:space="preserve">. </w:t>
      </w:r>
    </w:p>
  </w:footnote>
  <w:footnote w:id="2">
    <w:p w:rsidR="008A43AB" w:rsidRPr="008A43AB" w:rsidRDefault="008A43AB" w:rsidP="00D47B85">
      <w:pPr>
        <w:pStyle w:val="Textonotapie"/>
        <w:spacing w:after="0"/>
        <w:jc w:val="both"/>
        <w:rPr>
          <w:sz w:val="18"/>
          <w:szCs w:val="18"/>
        </w:rPr>
      </w:pPr>
      <w:r w:rsidRPr="00F26C5D">
        <w:rPr>
          <w:rStyle w:val="Refdenotaalpie"/>
          <w:sz w:val="16"/>
          <w:szCs w:val="16"/>
        </w:rPr>
        <w:footnoteRef/>
      </w:r>
      <w:r w:rsidRPr="00F26C5D">
        <w:rPr>
          <w:sz w:val="16"/>
          <w:szCs w:val="16"/>
        </w:rPr>
        <w:t xml:space="preserve"> Existen programas que analizan los entramados reticulares a través de gráficos de actores y de relaciones</w:t>
      </w:r>
      <w:r w:rsidR="00D47B85" w:rsidRPr="00F26C5D">
        <w:rPr>
          <w:sz w:val="16"/>
          <w:szCs w:val="16"/>
        </w:rPr>
        <w:t xml:space="preserve"> que éstos establecen, como</w:t>
      </w:r>
      <w:r w:rsidR="00D47B85">
        <w:rPr>
          <w:sz w:val="18"/>
          <w:szCs w:val="18"/>
        </w:rPr>
        <w:t xml:space="preserve"> </w:t>
      </w:r>
      <w:proofErr w:type="spellStart"/>
      <w:r w:rsidR="00A61DAE">
        <w:rPr>
          <w:sz w:val="18"/>
          <w:szCs w:val="18"/>
        </w:rPr>
        <w:t>Pajek</w:t>
      </w:r>
      <w:proofErr w:type="spellEnd"/>
      <w:r w:rsidR="00A61DAE">
        <w:rPr>
          <w:sz w:val="18"/>
          <w:szCs w:val="18"/>
        </w:rPr>
        <w:t xml:space="preserve">, </w:t>
      </w:r>
      <w:proofErr w:type="spellStart"/>
      <w:r w:rsidR="00A61DAE">
        <w:rPr>
          <w:sz w:val="18"/>
          <w:szCs w:val="18"/>
        </w:rPr>
        <w:t>Ucinet</w:t>
      </w:r>
      <w:proofErr w:type="spellEnd"/>
      <w:r w:rsidR="00A61DAE">
        <w:rPr>
          <w:sz w:val="18"/>
          <w:szCs w:val="18"/>
        </w:rPr>
        <w:t xml:space="preserve"> o </w:t>
      </w:r>
      <w:proofErr w:type="spellStart"/>
      <w:r w:rsidR="00A61DAE">
        <w:rPr>
          <w:sz w:val="18"/>
          <w:szCs w:val="18"/>
        </w:rPr>
        <w:t>NetDraw</w:t>
      </w:r>
      <w:proofErr w:type="spellEnd"/>
      <w:r w:rsidR="00A61DAE">
        <w:rPr>
          <w:sz w:val="18"/>
          <w:szCs w:val="18"/>
        </w:rPr>
        <w:t>.</w:t>
      </w:r>
    </w:p>
  </w:footnote>
  <w:footnote w:id="3">
    <w:p w:rsidR="00B0306B" w:rsidRPr="00F26C5D" w:rsidRDefault="00B0306B" w:rsidP="00B0306B">
      <w:pPr>
        <w:pStyle w:val="Textonotapie"/>
        <w:spacing w:after="0"/>
        <w:rPr>
          <w:rFonts w:asciiTheme="minorHAnsi" w:hAnsiTheme="minorHAnsi"/>
          <w:sz w:val="16"/>
          <w:szCs w:val="16"/>
        </w:rPr>
      </w:pPr>
      <w:r w:rsidRPr="00F26C5D">
        <w:rPr>
          <w:rStyle w:val="Refdenotaalpie"/>
          <w:rFonts w:asciiTheme="minorHAnsi" w:hAnsiTheme="minorHAnsi"/>
          <w:sz w:val="16"/>
          <w:szCs w:val="16"/>
        </w:rPr>
        <w:footnoteRef/>
      </w:r>
      <w:r w:rsidRPr="00F26C5D">
        <w:rPr>
          <w:rFonts w:asciiTheme="minorHAnsi" w:hAnsiTheme="minorHAnsi"/>
          <w:sz w:val="16"/>
          <w:szCs w:val="16"/>
        </w:rPr>
        <w:t xml:space="preserve"> Fuente: </w:t>
      </w:r>
      <w:hyperlink r:id="rId3" w:history="1">
        <w:r w:rsidRPr="00F26C5D">
          <w:rPr>
            <w:rStyle w:val="Hipervnculo"/>
            <w:rFonts w:asciiTheme="minorHAnsi" w:hAnsiTheme="minorHAnsi"/>
            <w:sz w:val="16"/>
            <w:szCs w:val="16"/>
          </w:rPr>
          <w:t>http://www.checkfacebook.com/</w:t>
        </w:r>
      </w:hyperlink>
      <w:r w:rsidRPr="00F26C5D">
        <w:rPr>
          <w:rFonts w:asciiTheme="minorHAnsi" w:hAnsiTheme="minorHAnsi"/>
          <w:sz w:val="16"/>
          <w:szCs w:val="16"/>
        </w:rPr>
        <w:t xml:space="preserve"> </w:t>
      </w:r>
    </w:p>
  </w:footnote>
  <w:footnote w:id="4">
    <w:p w:rsidR="00B0306B" w:rsidRPr="00F26C5D" w:rsidRDefault="00B0306B" w:rsidP="00B0306B">
      <w:pPr>
        <w:pStyle w:val="Textonotapie"/>
        <w:spacing w:after="0" w:line="240" w:lineRule="auto"/>
        <w:jc w:val="both"/>
        <w:rPr>
          <w:rFonts w:asciiTheme="minorHAnsi" w:hAnsiTheme="minorHAnsi"/>
          <w:sz w:val="16"/>
          <w:szCs w:val="16"/>
        </w:rPr>
      </w:pPr>
      <w:r w:rsidRPr="00F26C5D">
        <w:rPr>
          <w:rStyle w:val="Refdenotaalpie"/>
          <w:rFonts w:asciiTheme="minorHAnsi" w:hAnsiTheme="minorHAnsi"/>
          <w:sz w:val="16"/>
          <w:szCs w:val="16"/>
        </w:rPr>
        <w:footnoteRef/>
      </w:r>
      <w:r w:rsidRPr="00F26C5D">
        <w:rPr>
          <w:rFonts w:asciiTheme="minorHAnsi" w:hAnsiTheme="minorHAnsi"/>
          <w:sz w:val="16"/>
          <w:szCs w:val="16"/>
        </w:rPr>
        <w:t xml:space="preserve"> Fuente: </w:t>
      </w:r>
      <w:hyperlink r:id="rId4" w:history="1">
        <w:r w:rsidRPr="00F26C5D">
          <w:rPr>
            <w:rStyle w:val="Hipervnculo"/>
            <w:rFonts w:asciiTheme="minorHAnsi" w:hAnsiTheme="minorHAnsi"/>
            <w:sz w:val="16"/>
            <w:szCs w:val="16"/>
          </w:rPr>
          <w:t>Frankvizeum.com</w:t>
        </w:r>
      </w:hyperlink>
    </w:p>
  </w:footnote>
  <w:footnote w:id="5">
    <w:p w:rsidR="00B0306B" w:rsidRPr="00F26C5D" w:rsidRDefault="00B0306B" w:rsidP="00B0306B">
      <w:pPr>
        <w:pStyle w:val="Textonotapie"/>
        <w:spacing w:after="0" w:line="240" w:lineRule="auto"/>
        <w:jc w:val="both"/>
        <w:rPr>
          <w:rFonts w:asciiTheme="minorHAnsi" w:hAnsiTheme="minorHAnsi"/>
          <w:sz w:val="16"/>
          <w:szCs w:val="16"/>
        </w:rPr>
      </w:pPr>
      <w:r w:rsidRPr="00F26C5D">
        <w:rPr>
          <w:rStyle w:val="Refdenotaalpie"/>
          <w:rFonts w:asciiTheme="minorHAnsi" w:hAnsiTheme="minorHAnsi"/>
          <w:sz w:val="16"/>
          <w:szCs w:val="16"/>
        </w:rPr>
        <w:footnoteRef/>
      </w:r>
      <w:r w:rsidRPr="00F26C5D">
        <w:rPr>
          <w:rFonts w:asciiTheme="minorHAnsi" w:hAnsiTheme="minorHAnsi"/>
          <w:sz w:val="16"/>
          <w:szCs w:val="16"/>
        </w:rPr>
        <w:t xml:space="preserve"> Fuente: </w:t>
      </w:r>
      <w:hyperlink r:id="rId5" w:history="1">
        <w:proofErr w:type="spellStart"/>
        <w:r w:rsidRPr="00F26C5D">
          <w:rPr>
            <w:rStyle w:val="Hipervnculo"/>
            <w:rFonts w:asciiTheme="minorHAnsi" w:hAnsiTheme="minorHAnsi"/>
            <w:sz w:val="16"/>
            <w:szCs w:val="16"/>
          </w:rPr>
          <w:t>Marketingnews</w:t>
        </w:r>
        <w:proofErr w:type="spellEnd"/>
      </w:hyperlink>
    </w:p>
  </w:footnote>
  <w:footnote w:id="6">
    <w:p w:rsidR="004E463E" w:rsidRPr="003A3F2B" w:rsidRDefault="004E463E" w:rsidP="004E463E">
      <w:pPr>
        <w:pStyle w:val="Textonotapie"/>
        <w:spacing w:after="0"/>
        <w:jc w:val="both"/>
        <w:rPr>
          <w:sz w:val="16"/>
          <w:szCs w:val="16"/>
        </w:rPr>
      </w:pPr>
      <w:r w:rsidRPr="003A3F2B">
        <w:rPr>
          <w:rStyle w:val="Refdenotaalpie"/>
          <w:sz w:val="16"/>
          <w:szCs w:val="16"/>
        </w:rPr>
        <w:footnoteRef/>
      </w:r>
      <w:r w:rsidRPr="003A3F2B">
        <w:rPr>
          <w:sz w:val="16"/>
          <w:szCs w:val="16"/>
        </w:rPr>
        <w:t xml:space="preserve"> </w:t>
      </w:r>
      <w:proofErr w:type="spellStart"/>
      <w:r w:rsidRPr="003A3F2B">
        <w:rPr>
          <w:sz w:val="16"/>
          <w:szCs w:val="16"/>
        </w:rPr>
        <w:t>Prosumer</w:t>
      </w:r>
      <w:proofErr w:type="spellEnd"/>
      <w:r w:rsidRPr="003A3F2B">
        <w:rPr>
          <w:sz w:val="16"/>
          <w:szCs w:val="16"/>
        </w:rPr>
        <w:t xml:space="preserve"> es un acrónimo inventado por </w:t>
      </w:r>
      <w:proofErr w:type="spellStart"/>
      <w:r w:rsidRPr="003A3F2B">
        <w:rPr>
          <w:sz w:val="16"/>
          <w:szCs w:val="16"/>
        </w:rPr>
        <w:t>Alvin</w:t>
      </w:r>
      <w:proofErr w:type="spellEnd"/>
      <w:r w:rsidRPr="003A3F2B">
        <w:rPr>
          <w:sz w:val="16"/>
          <w:szCs w:val="16"/>
        </w:rPr>
        <w:t xml:space="preserve"> </w:t>
      </w:r>
      <w:proofErr w:type="spellStart"/>
      <w:r w:rsidRPr="003A3F2B">
        <w:rPr>
          <w:sz w:val="16"/>
          <w:szCs w:val="16"/>
        </w:rPr>
        <w:t>Toffler</w:t>
      </w:r>
      <w:proofErr w:type="spellEnd"/>
      <w:r w:rsidRPr="003A3F2B">
        <w:rPr>
          <w:sz w:val="16"/>
          <w:szCs w:val="16"/>
        </w:rPr>
        <w:t xml:space="preserve"> a partir de las palabras inglesas “</w:t>
      </w:r>
      <w:proofErr w:type="spellStart"/>
      <w:r w:rsidRPr="003A3F2B">
        <w:rPr>
          <w:sz w:val="16"/>
          <w:szCs w:val="16"/>
        </w:rPr>
        <w:t>producer</w:t>
      </w:r>
      <w:proofErr w:type="spellEnd"/>
      <w:r w:rsidRPr="003A3F2B">
        <w:rPr>
          <w:sz w:val="16"/>
          <w:szCs w:val="16"/>
        </w:rPr>
        <w:t>” y “</w:t>
      </w:r>
      <w:proofErr w:type="spellStart"/>
      <w:r w:rsidRPr="003A3F2B">
        <w:rPr>
          <w:sz w:val="16"/>
          <w:szCs w:val="16"/>
        </w:rPr>
        <w:t>consumer</w:t>
      </w:r>
      <w:proofErr w:type="spellEnd"/>
      <w:r w:rsidRPr="003A3F2B">
        <w:rPr>
          <w:sz w:val="16"/>
          <w:szCs w:val="16"/>
        </w:rPr>
        <w:t xml:space="preserve">” para referirse a la implicación de los consumidores en el diseño de productos personalizados. Fuente: </w:t>
      </w:r>
      <w:hyperlink r:id="rId6" w:history="1">
        <w:proofErr w:type="spellStart"/>
        <w:r w:rsidRPr="003A3F2B">
          <w:rPr>
            <w:rStyle w:val="Hipervnculo"/>
            <w:sz w:val="16"/>
            <w:szCs w:val="16"/>
          </w:rPr>
          <w:t>Wikipedia</w:t>
        </w:r>
        <w:proofErr w:type="spellEnd"/>
      </w:hyperlink>
      <w:r w:rsidRPr="003A3F2B">
        <w:rPr>
          <w:sz w:val="16"/>
          <w:szCs w:val="16"/>
        </w:rPr>
        <w:t>.</w:t>
      </w:r>
    </w:p>
  </w:footnote>
  <w:footnote w:id="7">
    <w:p w:rsidR="004E463E" w:rsidRPr="003A3F2B" w:rsidRDefault="004E463E" w:rsidP="004E463E">
      <w:pPr>
        <w:spacing w:after="0" w:line="240" w:lineRule="auto"/>
        <w:jc w:val="both"/>
        <w:rPr>
          <w:sz w:val="16"/>
          <w:szCs w:val="16"/>
        </w:rPr>
      </w:pPr>
      <w:r w:rsidRPr="003A3F2B">
        <w:rPr>
          <w:rStyle w:val="Refdenotaalpie"/>
          <w:sz w:val="16"/>
          <w:szCs w:val="16"/>
        </w:rPr>
        <w:footnoteRef/>
      </w:r>
      <w:r w:rsidRPr="003A3F2B">
        <w:rPr>
          <w:sz w:val="16"/>
          <w:szCs w:val="16"/>
        </w:rPr>
        <w:t xml:space="preserve"> Hemos descartado los </w:t>
      </w:r>
      <w:r w:rsidRPr="003A3F2B">
        <w:rPr>
          <w:i/>
          <w:sz w:val="16"/>
          <w:szCs w:val="16"/>
        </w:rPr>
        <w:t xml:space="preserve">entornos virtuales de gestión </w:t>
      </w:r>
      <w:r w:rsidR="00896995" w:rsidRPr="003A3F2B">
        <w:rPr>
          <w:i/>
          <w:sz w:val="16"/>
          <w:szCs w:val="16"/>
        </w:rPr>
        <w:t>educativa</w:t>
      </w:r>
      <w:r w:rsidR="00896995" w:rsidRPr="003A3F2B">
        <w:rPr>
          <w:sz w:val="16"/>
          <w:szCs w:val="16"/>
        </w:rPr>
        <w:t xml:space="preserve"> (EVGE) </w:t>
      </w:r>
      <w:r w:rsidRPr="003A3F2B">
        <w:rPr>
          <w:sz w:val="16"/>
          <w:szCs w:val="16"/>
        </w:rPr>
        <w:t xml:space="preserve">porque su finalidad no es didáctica y no repercuten en el proceso de aprendizaje. Programas como </w:t>
      </w:r>
      <w:proofErr w:type="spellStart"/>
      <w:r w:rsidRPr="003A3F2B">
        <w:rPr>
          <w:sz w:val="16"/>
          <w:szCs w:val="16"/>
        </w:rPr>
        <w:t>Siestta</w:t>
      </w:r>
      <w:proofErr w:type="spellEnd"/>
      <w:r w:rsidRPr="003A3F2B">
        <w:rPr>
          <w:sz w:val="16"/>
          <w:szCs w:val="16"/>
        </w:rPr>
        <w:t xml:space="preserve"> o </w:t>
      </w:r>
      <w:proofErr w:type="spellStart"/>
      <w:r w:rsidRPr="003A3F2B">
        <w:rPr>
          <w:sz w:val="16"/>
          <w:szCs w:val="16"/>
        </w:rPr>
        <w:t>Delphos</w:t>
      </w:r>
      <w:proofErr w:type="spellEnd"/>
      <w:r w:rsidRPr="003A3F2B">
        <w:rPr>
          <w:sz w:val="16"/>
          <w:szCs w:val="16"/>
        </w:rPr>
        <w:t>, éste último desarrollado por la Consejería de Educación de Castilla la Mancha, son algunos ejemplos.</w:t>
      </w:r>
    </w:p>
  </w:footnote>
  <w:footnote w:id="8">
    <w:p w:rsidR="00EE770A" w:rsidRPr="00833875" w:rsidRDefault="00EE770A" w:rsidP="00135246">
      <w:pPr>
        <w:spacing w:after="0" w:line="240" w:lineRule="auto"/>
        <w:jc w:val="both"/>
        <w:rPr>
          <w:sz w:val="16"/>
          <w:szCs w:val="16"/>
        </w:rPr>
      </w:pPr>
      <w:r w:rsidRPr="00833875">
        <w:rPr>
          <w:rStyle w:val="Refdenotaalpie"/>
          <w:sz w:val="16"/>
          <w:szCs w:val="16"/>
        </w:rPr>
        <w:footnoteRef/>
      </w:r>
      <w:r w:rsidRPr="00833875">
        <w:rPr>
          <w:sz w:val="16"/>
          <w:szCs w:val="16"/>
        </w:rPr>
        <w:t xml:space="preserve"> Hemos tomado como referencia </w:t>
      </w:r>
      <w:proofErr w:type="spellStart"/>
      <w:r w:rsidRPr="00833875">
        <w:rPr>
          <w:sz w:val="16"/>
          <w:szCs w:val="16"/>
        </w:rPr>
        <w:t>Facebook</w:t>
      </w:r>
      <w:proofErr w:type="spellEnd"/>
      <w:r w:rsidRPr="00833875">
        <w:rPr>
          <w:sz w:val="16"/>
          <w:szCs w:val="16"/>
        </w:rPr>
        <w:t xml:space="preserve">, como principal SRS de carácter generalista, y </w:t>
      </w:r>
      <w:proofErr w:type="spellStart"/>
      <w:r w:rsidRPr="00833875">
        <w:rPr>
          <w:sz w:val="16"/>
          <w:szCs w:val="16"/>
        </w:rPr>
        <w:t>Ning</w:t>
      </w:r>
      <w:proofErr w:type="spellEnd"/>
      <w:r w:rsidRPr="00833875">
        <w:rPr>
          <w:sz w:val="16"/>
          <w:szCs w:val="16"/>
        </w:rPr>
        <w:t>, como sitio que permite la creación de RRSS propias. Se puede visitar Classroom2.0 o Eduspaces.net, comunidades de práctica en torno a los servicios y potencial de herramientas propias e integrables en los SRS.</w:t>
      </w:r>
    </w:p>
  </w:footnote>
  <w:footnote w:id="9">
    <w:p w:rsidR="004E463E" w:rsidRPr="00A36ADC" w:rsidRDefault="004E463E" w:rsidP="00135246">
      <w:pPr>
        <w:pStyle w:val="Textonotapie"/>
        <w:spacing w:after="0" w:line="240" w:lineRule="auto"/>
        <w:rPr>
          <w:sz w:val="16"/>
          <w:szCs w:val="16"/>
        </w:rPr>
      </w:pPr>
      <w:r w:rsidRPr="00A36ADC">
        <w:rPr>
          <w:rStyle w:val="Refdenotaalpie"/>
          <w:sz w:val="16"/>
          <w:szCs w:val="16"/>
        </w:rPr>
        <w:footnoteRef/>
      </w:r>
      <w:r w:rsidRPr="00A36ADC">
        <w:rPr>
          <w:sz w:val="16"/>
          <w:szCs w:val="16"/>
        </w:rPr>
        <w:t xml:space="preserve"> </w:t>
      </w:r>
      <w:hyperlink r:id="rId7" w:history="1">
        <w:r w:rsidRPr="00A36ADC">
          <w:rPr>
            <w:rStyle w:val="Hipervnculo"/>
            <w:sz w:val="16"/>
            <w:szCs w:val="16"/>
          </w:rPr>
          <w:t>http://www.gate.upm.es/plataformas/plataformas_vistas/documentos/indicadores.pdf</w:t>
        </w:r>
      </w:hyperlink>
      <w:r w:rsidRPr="00A36ADC">
        <w:rPr>
          <w:sz w:val="16"/>
          <w:szCs w:val="16"/>
        </w:rPr>
        <w:t xml:space="preserve"> </w:t>
      </w:r>
    </w:p>
  </w:footnote>
  <w:footnote w:id="10">
    <w:p w:rsidR="004E463E" w:rsidRPr="00A36ADC" w:rsidRDefault="004E463E" w:rsidP="004E463E">
      <w:pPr>
        <w:pStyle w:val="Textonotapie"/>
        <w:spacing w:after="0" w:line="240" w:lineRule="auto"/>
        <w:jc w:val="both"/>
        <w:rPr>
          <w:sz w:val="16"/>
          <w:szCs w:val="16"/>
          <w:lang w:val="en-US"/>
        </w:rPr>
      </w:pPr>
      <w:r w:rsidRPr="00A36ADC">
        <w:rPr>
          <w:rStyle w:val="Refdenotaalpie"/>
          <w:sz w:val="16"/>
          <w:szCs w:val="16"/>
        </w:rPr>
        <w:footnoteRef/>
      </w:r>
      <w:r w:rsidRPr="00A36ADC">
        <w:rPr>
          <w:sz w:val="16"/>
          <w:szCs w:val="16"/>
        </w:rPr>
        <w:t xml:space="preserve"> WCET: Western </w:t>
      </w:r>
      <w:proofErr w:type="spellStart"/>
      <w:r w:rsidRPr="00A36ADC">
        <w:rPr>
          <w:sz w:val="16"/>
          <w:szCs w:val="16"/>
        </w:rPr>
        <w:t>Cooperative</w:t>
      </w:r>
      <w:proofErr w:type="spellEnd"/>
      <w:r w:rsidRPr="00A36ADC">
        <w:rPr>
          <w:sz w:val="16"/>
          <w:szCs w:val="16"/>
        </w:rPr>
        <w:t xml:space="preserve"> </w:t>
      </w:r>
      <w:proofErr w:type="spellStart"/>
      <w:r w:rsidRPr="00A36ADC">
        <w:rPr>
          <w:sz w:val="16"/>
          <w:szCs w:val="16"/>
        </w:rPr>
        <w:t>for</w:t>
      </w:r>
      <w:proofErr w:type="spellEnd"/>
      <w:r w:rsidRPr="00A36ADC">
        <w:rPr>
          <w:sz w:val="16"/>
          <w:szCs w:val="16"/>
        </w:rPr>
        <w:t xml:space="preserve"> </w:t>
      </w:r>
      <w:proofErr w:type="spellStart"/>
      <w:r w:rsidRPr="00A36ADC">
        <w:rPr>
          <w:sz w:val="16"/>
          <w:szCs w:val="16"/>
        </w:rPr>
        <w:t>Educational</w:t>
      </w:r>
      <w:proofErr w:type="spellEnd"/>
      <w:r w:rsidRPr="00A36ADC">
        <w:rPr>
          <w:sz w:val="16"/>
          <w:szCs w:val="16"/>
        </w:rPr>
        <w:t xml:space="preserve"> </w:t>
      </w:r>
      <w:proofErr w:type="spellStart"/>
      <w:r w:rsidRPr="00A36ADC">
        <w:rPr>
          <w:sz w:val="16"/>
          <w:szCs w:val="16"/>
        </w:rPr>
        <w:t>Telecommunications</w:t>
      </w:r>
      <w:proofErr w:type="spellEnd"/>
      <w:r w:rsidRPr="00A36ADC">
        <w:rPr>
          <w:sz w:val="16"/>
          <w:szCs w:val="16"/>
        </w:rPr>
        <w:t xml:space="preserve">, es un programa del WICHE (Western </w:t>
      </w:r>
      <w:proofErr w:type="spellStart"/>
      <w:r w:rsidRPr="00A36ADC">
        <w:rPr>
          <w:sz w:val="16"/>
          <w:szCs w:val="16"/>
        </w:rPr>
        <w:t>Interstate</w:t>
      </w:r>
      <w:r w:rsidR="002A3FB7" w:rsidRPr="00A36ADC">
        <w:rPr>
          <w:sz w:val="16"/>
          <w:szCs w:val="16"/>
        </w:rPr>
        <w:t>s</w:t>
      </w:r>
      <w:proofErr w:type="spellEnd"/>
      <w:r w:rsidRPr="00A36ADC">
        <w:rPr>
          <w:sz w:val="16"/>
          <w:szCs w:val="16"/>
        </w:rPr>
        <w:t xml:space="preserve"> </w:t>
      </w:r>
      <w:proofErr w:type="spellStart"/>
      <w:r w:rsidRPr="00A36ADC">
        <w:rPr>
          <w:sz w:val="16"/>
          <w:szCs w:val="16"/>
        </w:rPr>
        <w:t>Commission</w:t>
      </w:r>
      <w:proofErr w:type="spellEnd"/>
      <w:r w:rsidRPr="00A36ADC">
        <w:rPr>
          <w:sz w:val="16"/>
          <w:szCs w:val="16"/>
        </w:rPr>
        <w:t xml:space="preserve"> </w:t>
      </w:r>
      <w:proofErr w:type="spellStart"/>
      <w:r w:rsidRPr="00A36ADC">
        <w:rPr>
          <w:sz w:val="16"/>
          <w:szCs w:val="16"/>
        </w:rPr>
        <w:t>for</w:t>
      </w:r>
      <w:proofErr w:type="spellEnd"/>
      <w:r w:rsidRPr="00A36ADC">
        <w:rPr>
          <w:sz w:val="16"/>
          <w:szCs w:val="16"/>
        </w:rPr>
        <w:t xml:space="preserve"> </w:t>
      </w:r>
      <w:proofErr w:type="spellStart"/>
      <w:r w:rsidRPr="00A36ADC">
        <w:rPr>
          <w:sz w:val="16"/>
          <w:szCs w:val="16"/>
        </w:rPr>
        <w:t>Higher</w:t>
      </w:r>
      <w:proofErr w:type="spellEnd"/>
      <w:r w:rsidRPr="00A36ADC">
        <w:rPr>
          <w:sz w:val="16"/>
          <w:szCs w:val="16"/>
        </w:rPr>
        <w:t xml:space="preserve"> </w:t>
      </w:r>
      <w:proofErr w:type="spellStart"/>
      <w:r w:rsidRPr="00A36ADC">
        <w:rPr>
          <w:sz w:val="16"/>
          <w:szCs w:val="16"/>
        </w:rPr>
        <w:t>Education</w:t>
      </w:r>
      <w:proofErr w:type="spellEnd"/>
      <w:r w:rsidRPr="00A36ADC">
        <w:rPr>
          <w:sz w:val="16"/>
          <w:szCs w:val="16"/>
        </w:rPr>
        <w:t xml:space="preserve">)  creado en 1989 con la finalidad de desarrollar e introducir la tecnología en la educación superior. </w:t>
      </w:r>
      <w:hyperlink r:id="rId8" w:history="1">
        <w:r w:rsidR="00551489" w:rsidRPr="00A36ADC">
          <w:rPr>
            <w:rStyle w:val="Hipervnculo"/>
            <w:sz w:val="16"/>
            <w:szCs w:val="16"/>
            <w:lang w:val="en-US"/>
          </w:rPr>
          <w:t>http://www.edutools.info</w:t>
        </w:r>
      </w:hyperlink>
    </w:p>
    <w:p w:rsidR="00551489" w:rsidRPr="00DA2B4A" w:rsidRDefault="00551489" w:rsidP="004E463E">
      <w:pPr>
        <w:pStyle w:val="Textonotapie"/>
        <w:spacing w:after="0" w:line="240" w:lineRule="auto"/>
        <w:jc w:val="both"/>
        <w:rPr>
          <w:sz w:val="16"/>
          <w:szCs w:val="16"/>
          <w:lang w:val="en-US"/>
        </w:rPr>
      </w:pPr>
    </w:p>
  </w:footnote>
  <w:footnote w:id="11">
    <w:p w:rsidR="004E463E" w:rsidRPr="009F185F" w:rsidRDefault="004E463E" w:rsidP="004E463E">
      <w:pPr>
        <w:pStyle w:val="Textonotapie"/>
        <w:spacing w:line="240" w:lineRule="auto"/>
        <w:rPr>
          <w:sz w:val="18"/>
          <w:szCs w:val="18"/>
          <w:lang w:val="en-US"/>
        </w:rPr>
      </w:pPr>
      <w:r w:rsidRPr="009F185F">
        <w:rPr>
          <w:rStyle w:val="Refdenotaalpie"/>
          <w:sz w:val="18"/>
          <w:szCs w:val="18"/>
        </w:rPr>
        <w:footnoteRef/>
      </w:r>
      <w:r w:rsidRPr="009F185F">
        <w:rPr>
          <w:sz w:val="18"/>
          <w:szCs w:val="18"/>
          <w:lang w:val="en-US"/>
        </w:rPr>
        <w:t xml:space="preserve"> Web Accessibility Initiative: </w:t>
      </w:r>
      <w:hyperlink r:id="rId9" w:history="1">
        <w:r w:rsidRPr="009F185F">
          <w:rPr>
            <w:rStyle w:val="Hipervnculo"/>
            <w:sz w:val="18"/>
            <w:szCs w:val="18"/>
            <w:lang w:val="en-US"/>
          </w:rPr>
          <w:t>http://www.w3.org/WAI/</w:t>
        </w:r>
      </w:hyperlink>
      <w:r w:rsidRPr="009F185F">
        <w:rPr>
          <w:sz w:val="18"/>
          <w:szCs w:val="18"/>
          <w:lang w:val="en-US"/>
        </w:rPr>
        <w:t xml:space="preserve"> </w:t>
      </w:r>
    </w:p>
  </w:footnote>
  <w:footnote w:id="12">
    <w:p w:rsidR="004E463E" w:rsidRPr="00022D26" w:rsidRDefault="004E463E" w:rsidP="004E463E">
      <w:pPr>
        <w:pStyle w:val="Textonotapie"/>
        <w:spacing w:after="0" w:line="240" w:lineRule="auto"/>
        <w:jc w:val="both"/>
        <w:rPr>
          <w:sz w:val="16"/>
          <w:szCs w:val="16"/>
        </w:rPr>
      </w:pPr>
      <w:r w:rsidRPr="00022D26">
        <w:rPr>
          <w:rStyle w:val="Refdenotaalpie"/>
          <w:sz w:val="16"/>
          <w:szCs w:val="16"/>
        </w:rPr>
        <w:footnoteRef/>
      </w:r>
      <w:r w:rsidRPr="00022D26">
        <w:rPr>
          <w:sz w:val="16"/>
          <w:szCs w:val="16"/>
        </w:rPr>
        <w:t xml:space="preserve"> En los mismos sitios de redes sociales se han creado grupos para desarrollar y aplicar todo tipo de aplicaciones, como en </w:t>
      </w:r>
      <w:proofErr w:type="spellStart"/>
      <w:r w:rsidRPr="00022D26">
        <w:rPr>
          <w:sz w:val="16"/>
          <w:szCs w:val="16"/>
        </w:rPr>
        <w:t>Facebook</w:t>
      </w:r>
      <w:proofErr w:type="spellEnd"/>
      <w:r w:rsidRPr="00022D26">
        <w:rPr>
          <w:sz w:val="16"/>
          <w:szCs w:val="16"/>
        </w:rPr>
        <w:t xml:space="preserve">, </w:t>
      </w:r>
      <w:proofErr w:type="spellStart"/>
      <w:r w:rsidRPr="00022D26">
        <w:rPr>
          <w:sz w:val="16"/>
          <w:szCs w:val="16"/>
        </w:rPr>
        <w:t>Ning</w:t>
      </w:r>
      <w:proofErr w:type="spellEnd"/>
      <w:r w:rsidRPr="00022D26">
        <w:rPr>
          <w:sz w:val="16"/>
          <w:szCs w:val="16"/>
        </w:rPr>
        <w:t xml:space="preserve"> o </w:t>
      </w:r>
      <w:proofErr w:type="spellStart"/>
      <w:r w:rsidRPr="00022D26">
        <w:rPr>
          <w:sz w:val="16"/>
          <w:szCs w:val="16"/>
        </w:rPr>
        <w:t>MySpace</w:t>
      </w:r>
      <w:proofErr w:type="spellEnd"/>
      <w:r w:rsidRPr="00022D26">
        <w:rPr>
          <w:sz w:val="16"/>
          <w:szCs w:val="16"/>
        </w:rPr>
        <w:t>.</w:t>
      </w:r>
    </w:p>
  </w:footnote>
  <w:footnote w:id="13">
    <w:p w:rsidR="004E463E" w:rsidRPr="00022D26" w:rsidRDefault="004E463E" w:rsidP="004E463E">
      <w:pPr>
        <w:pStyle w:val="Textonotapie"/>
        <w:spacing w:after="0"/>
        <w:rPr>
          <w:sz w:val="16"/>
          <w:szCs w:val="16"/>
        </w:rPr>
      </w:pPr>
      <w:r w:rsidRPr="00022D26">
        <w:rPr>
          <w:rStyle w:val="Refdenotaalpie"/>
          <w:sz w:val="16"/>
          <w:szCs w:val="16"/>
        </w:rPr>
        <w:footnoteRef/>
      </w:r>
      <w:r w:rsidRPr="00022D26">
        <w:rPr>
          <w:sz w:val="16"/>
          <w:szCs w:val="16"/>
        </w:rPr>
        <w:t xml:space="preserve"> Concepto acuñado por J.J. López-</w:t>
      </w:r>
      <w:proofErr w:type="spellStart"/>
      <w:r w:rsidRPr="00022D26">
        <w:rPr>
          <w:sz w:val="16"/>
          <w:szCs w:val="16"/>
        </w:rPr>
        <w:t>Ardao</w:t>
      </w:r>
      <w:proofErr w:type="spellEnd"/>
      <w:r w:rsidRPr="00022D26">
        <w:rPr>
          <w:sz w:val="16"/>
          <w:szCs w:val="16"/>
        </w:rPr>
        <w:t xml:space="preserve"> en la red social </w:t>
      </w:r>
      <w:hyperlink r:id="rId10" w:anchor="comments" w:history="1">
        <w:r w:rsidRPr="00022D26">
          <w:rPr>
            <w:rStyle w:val="Hipervnculo"/>
            <w:sz w:val="16"/>
            <w:szCs w:val="16"/>
          </w:rPr>
          <w:t>Eduredes.ning.com</w:t>
        </w:r>
      </w:hyperlink>
      <w:r w:rsidRPr="00022D26">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4A12"/>
    <w:multiLevelType w:val="hybridMultilevel"/>
    <w:tmpl w:val="E5BA9F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9A67B4"/>
    <w:multiLevelType w:val="hybridMultilevel"/>
    <w:tmpl w:val="1C6E08DC"/>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5AE2EAE8">
      <w:start w:val="1"/>
      <w:numFmt w:val="lowerLetter"/>
      <w:lvlText w:val="%3)"/>
      <w:lvlJc w:val="left"/>
      <w:pPr>
        <w:ind w:left="2340" w:hanging="360"/>
      </w:pPr>
      <w:rPr>
        <w:rFonts w:hint="default"/>
      </w:rPr>
    </w:lvl>
    <w:lvl w:ilvl="3" w:tplc="EC1CB114">
      <w:start w:val="1"/>
      <w:numFmt w:val="decimal"/>
      <w:lvlText w:val="%4."/>
      <w:lvlJc w:val="left"/>
      <w:pPr>
        <w:ind w:left="2880" w:hanging="360"/>
      </w:pPr>
      <w:rPr>
        <w:rFonts w:hint="default"/>
      </w:rPr>
    </w:lvl>
    <w:lvl w:ilvl="4" w:tplc="F8D0C6E2">
      <w:start w:val="1"/>
      <w:numFmt w:val="upperLetter"/>
      <w:lvlText w:val="%5."/>
      <w:lvlJc w:val="left"/>
      <w:pPr>
        <w:ind w:left="3600" w:hanging="360"/>
      </w:pPr>
      <w:rPr>
        <w:rFonts w:hint="default"/>
      </w:rPr>
    </w:lvl>
    <w:lvl w:ilvl="5" w:tplc="7C3ECFA0">
      <w:start w:val="3"/>
      <w:numFmt w:val="decimal"/>
      <w:lvlText w:val="%6)"/>
      <w:lvlJc w:val="left"/>
      <w:pPr>
        <w:ind w:left="4500" w:hanging="360"/>
      </w:pPr>
      <w:rPr>
        <w:rFonts w:hint="default"/>
        <w:b/>
      </w:rPr>
    </w:lvl>
    <w:lvl w:ilvl="6" w:tplc="5B46001C">
      <w:start w:val="1"/>
      <w:numFmt w:val="upperLetter"/>
      <w:lvlText w:val="%7)"/>
      <w:lvlJc w:val="left"/>
      <w:pPr>
        <w:ind w:left="5040" w:hanging="360"/>
      </w:pPr>
      <w:rPr>
        <w:rFonts w:hint="default"/>
      </w:r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0C5833"/>
    <w:multiLevelType w:val="hybridMultilevel"/>
    <w:tmpl w:val="5E4E5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D161E8"/>
    <w:multiLevelType w:val="hybridMultilevel"/>
    <w:tmpl w:val="3D9CEEF4"/>
    <w:lvl w:ilvl="0" w:tplc="B6C8910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B5B609B"/>
    <w:multiLevelType w:val="hybridMultilevel"/>
    <w:tmpl w:val="B6904D24"/>
    <w:lvl w:ilvl="0" w:tplc="0C0A000F">
      <w:start w:val="1"/>
      <w:numFmt w:val="decimal"/>
      <w:lvlText w:val="%1."/>
      <w:lvlJc w:val="left"/>
      <w:pPr>
        <w:ind w:left="720" w:hanging="360"/>
      </w:pPr>
      <w:rPr>
        <w:rFonts w:hint="default"/>
      </w:rPr>
    </w:lvl>
    <w:lvl w:ilvl="1" w:tplc="5E02E43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FB525F"/>
    <w:multiLevelType w:val="hybridMultilevel"/>
    <w:tmpl w:val="E534B0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6622B6"/>
    <w:multiLevelType w:val="hybridMultilevel"/>
    <w:tmpl w:val="71E255B8"/>
    <w:lvl w:ilvl="0" w:tplc="0C0A0017">
      <w:start w:val="1"/>
      <w:numFmt w:val="lowerLetter"/>
      <w:lvlText w:val="%1)"/>
      <w:lvlJc w:val="left"/>
      <w:pPr>
        <w:ind w:left="720" w:hanging="360"/>
      </w:pPr>
      <w:rPr>
        <w:rFonts w:hint="default"/>
      </w:rPr>
    </w:lvl>
    <w:lvl w:ilvl="1" w:tplc="E65E55F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CB6A43"/>
    <w:multiLevelType w:val="hybridMultilevel"/>
    <w:tmpl w:val="2BE6659E"/>
    <w:lvl w:ilvl="0" w:tplc="A080D7FE">
      <w:start w:val="1"/>
      <w:numFmt w:val="decimal"/>
      <w:lvlText w:val="%1."/>
      <w:lvlJc w:val="left"/>
      <w:pPr>
        <w:ind w:left="765" w:hanging="405"/>
      </w:pPr>
      <w:rPr>
        <w:rFonts w:hint="default"/>
      </w:rPr>
    </w:lvl>
    <w:lvl w:ilvl="1" w:tplc="A0E880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F81252"/>
    <w:multiLevelType w:val="hybridMultilevel"/>
    <w:tmpl w:val="CCB0F9F4"/>
    <w:lvl w:ilvl="0" w:tplc="0C0A0011">
      <w:start w:val="1"/>
      <w:numFmt w:val="decimal"/>
      <w:lvlText w:val="%1)"/>
      <w:lvlJc w:val="left"/>
      <w:pPr>
        <w:ind w:left="720" w:hanging="360"/>
      </w:pPr>
    </w:lvl>
    <w:lvl w:ilvl="1" w:tplc="DBE8E3D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5C26957"/>
    <w:multiLevelType w:val="multilevel"/>
    <w:tmpl w:val="C9A4334A"/>
    <w:lvl w:ilvl="0">
      <w:start w:val="1"/>
      <w:numFmt w:val="decimal"/>
      <w:lvlText w:val="%1."/>
      <w:lvlJc w:val="left"/>
      <w:pPr>
        <w:ind w:left="720"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5"/>
  </w:num>
  <w:num w:numId="2">
    <w:abstractNumId w:val="6"/>
  </w:num>
  <w:num w:numId="3">
    <w:abstractNumId w:val="4"/>
  </w:num>
  <w:num w:numId="4">
    <w:abstractNumId w:val="8"/>
  </w:num>
  <w:num w:numId="5">
    <w:abstractNumId w:val="1"/>
  </w:num>
  <w:num w:numId="6">
    <w:abstractNumId w:val="7"/>
  </w:num>
  <w:num w:numId="7">
    <w:abstractNumId w:val="9"/>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E463E"/>
    <w:rsid w:val="00003B09"/>
    <w:rsid w:val="00007998"/>
    <w:rsid w:val="00022D26"/>
    <w:rsid w:val="00054160"/>
    <w:rsid w:val="000715E5"/>
    <w:rsid w:val="00080B30"/>
    <w:rsid w:val="000C1127"/>
    <w:rsid w:val="000D4E26"/>
    <w:rsid w:val="000F0A76"/>
    <w:rsid w:val="00107F6C"/>
    <w:rsid w:val="00114127"/>
    <w:rsid w:val="00135246"/>
    <w:rsid w:val="001360D9"/>
    <w:rsid w:val="00146705"/>
    <w:rsid w:val="00157560"/>
    <w:rsid w:val="00171A76"/>
    <w:rsid w:val="0018789E"/>
    <w:rsid w:val="0019158F"/>
    <w:rsid w:val="001978A5"/>
    <w:rsid w:val="001A00F1"/>
    <w:rsid w:val="001B1E50"/>
    <w:rsid w:val="001D1202"/>
    <w:rsid w:val="001D23B0"/>
    <w:rsid w:val="001D6DB5"/>
    <w:rsid w:val="002255B4"/>
    <w:rsid w:val="00236D48"/>
    <w:rsid w:val="00242E68"/>
    <w:rsid w:val="002501FB"/>
    <w:rsid w:val="00270F80"/>
    <w:rsid w:val="002722C9"/>
    <w:rsid w:val="00273B40"/>
    <w:rsid w:val="00294EA5"/>
    <w:rsid w:val="002A2D6A"/>
    <w:rsid w:val="002A3FB7"/>
    <w:rsid w:val="002F4293"/>
    <w:rsid w:val="003039B6"/>
    <w:rsid w:val="00334254"/>
    <w:rsid w:val="003428FF"/>
    <w:rsid w:val="00351C6E"/>
    <w:rsid w:val="0037488A"/>
    <w:rsid w:val="003A3F2B"/>
    <w:rsid w:val="003D654D"/>
    <w:rsid w:val="003F0D12"/>
    <w:rsid w:val="00411F72"/>
    <w:rsid w:val="00423C23"/>
    <w:rsid w:val="0043119E"/>
    <w:rsid w:val="004A31C3"/>
    <w:rsid w:val="004B6FBA"/>
    <w:rsid w:val="004C3ED8"/>
    <w:rsid w:val="004C7BF9"/>
    <w:rsid w:val="004C7E62"/>
    <w:rsid w:val="004D0E48"/>
    <w:rsid w:val="004E463E"/>
    <w:rsid w:val="004F3470"/>
    <w:rsid w:val="00535D2B"/>
    <w:rsid w:val="00544342"/>
    <w:rsid w:val="00551489"/>
    <w:rsid w:val="005879F8"/>
    <w:rsid w:val="0059737E"/>
    <w:rsid w:val="005B0306"/>
    <w:rsid w:val="005B2C54"/>
    <w:rsid w:val="005B44AA"/>
    <w:rsid w:val="005D0438"/>
    <w:rsid w:val="005D0B4E"/>
    <w:rsid w:val="005D5A35"/>
    <w:rsid w:val="005F038B"/>
    <w:rsid w:val="005F6A3C"/>
    <w:rsid w:val="00610382"/>
    <w:rsid w:val="00626EC6"/>
    <w:rsid w:val="00656F3F"/>
    <w:rsid w:val="0066226C"/>
    <w:rsid w:val="006726A5"/>
    <w:rsid w:val="006943B4"/>
    <w:rsid w:val="006B6439"/>
    <w:rsid w:val="006B7984"/>
    <w:rsid w:val="006C4B0C"/>
    <w:rsid w:val="006D0438"/>
    <w:rsid w:val="006D54D6"/>
    <w:rsid w:val="006F3917"/>
    <w:rsid w:val="00743C41"/>
    <w:rsid w:val="007554B1"/>
    <w:rsid w:val="00760831"/>
    <w:rsid w:val="007E7715"/>
    <w:rsid w:val="007F0D59"/>
    <w:rsid w:val="007F2174"/>
    <w:rsid w:val="007F6AF2"/>
    <w:rsid w:val="00827019"/>
    <w:rsid w:val="00833875"/>
    <w:rsid w:val="008639B4"/>
    <w:rsid w:val="00880519"/>
    <w:rsid w:val="00890556"/>
    <w:rsid w:val="00896995"/>
    <w:rsid w:val="008A43AB"/>
    <w:rsid w:val="008E55C7"/>
    <w:rsid w:val="009161B6"/>
    <w:rsid w:val="00933AF9"/>
    <w:rsid w:val="00974F79"/>
    <w:rsid w:val="009A7098"/>
    <w:rsid w:val="009B3D9B"/>
    <w:rsid w:val="009C452E"/>
    <w:rsid w:val="009D0E49"/>
    <w:rsid w:val="00A0550A"/>
    <w:rsid w:val="00A13F20"/>
    <w:rsid w:val="00A338C5"/>
    <w:rsid w:val="00A36ADC"/>
    <w:rsid w:val="00A56E9F"/>
    <w:rsid w:val="00A61DAE"/>
    <w:rsid w:val="00A86903"/>
    <w:rsid w:val="00AA7C52"/>
    <w:rsid w:val="00B0306B"/>
    <w:rsid w:val="00B2781E"/>
    <w:rsid w:val="00B32AD0"/>
    <w:rsid w:val="00B70750"/>
    <w:rsid w:val="00BD15CA"/>
    <w:rsid w:val="00BE554B"/>
    <w:rsid w:val="00BF2220"/>
    <w:rsid w:val="00C15413"/>
    <w:rsid w:val="00C21736"/>
    <w:rsid w:val="00C61C43"/>
    <w:rsid w:val="00C90F84"/>
    <w:rsid w:val="00CA6365"/>
    <w:rsid w:val="00CD610E"/>
    <w:rsid w:val="00D250F1"/>
    <w:rsid w:val="00D35CC4"/>
    <w:rsid w:val="00D43925"/>
    <w:rsid w:val="00D47B85"/>
    <w:rsid w:val="00D66C1E"/>
    <w:rsid w:val="00D8311A"/>
    <w:rsid w:val="00D9196C"/>
    <w:rsid w:val="00D923D0"/>
    <w:rsid w:val="00DA2B4A"/>
    <w:rsid w:val="00DC162C"/>
    <w:rsid w:val="00DC4CE3"/>
    <w:rsid w:val="00E65A3D"/>
    <w:rsid w:val="00E87EC6"/>
    <w:rsid w:val="00EA0EF2"/>
    <w:rsid w:val="00EA379D"/>
    <w:rsid w:val="00EE1B80"/>
    <w:rsid w:val="00EE2EB9"/>
    <w:rsid w:val="00EE432A"/>
    <w:rsid w:val="00EE593C"/>
    <w:rsid w:val="00EE770A"/>
    <w:rsid w:val="00F12940"/>
    <w:rsid w:val="00F26C5D"/>
    <w:rsid w:val="00F41395"/>
    <w:rsid w:val="00F62DD4"/>
    <w:rsid w:val="00F70505"/>
    <w:rsid w:val="00F84572"/>
    <w:rsid w:val="00F85A48"/>
    <w:rsid w:val="00FE40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3E"/>
    <w:rPr>
      <w:rFonts w:ascii="Calibri" w:eastAsia="Calibri" w:hAnsi="Calibri" w:cs="Times New Roman"/>
    </w:rPr>
  </w:style>
  <w:style w:type="paragraph" w:styleId="Ttulo2">
    <w:name w:val="heading 2"/>
    <w:basedOn w:val="Normal"/>
    <w:next w:val="Normal"/>
    <w:link w:val="Ttulo2Car"/>
    <w:uiPriority w:val="9"/>
    <w:unhideWhenUsed/>
    <w:qFormat/>
    <w:rsid w:val="004E4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E46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E463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E463E"/>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4E463E"/>
    <w:pPr>
      <w:ind w:left="720"/>
      <w:contextualSpacing/>
    </w:pPr>
  </w:style>
  <w:style w:type="character" w:styleId="Hipervnculo">
    <w:name w:val="Hyperlink"/>
    <w:basedOn w:val="Fuentedeprrafopredeter"/>
    <w:uiPriority w:val="99"/>
    <w:unhideWhenUsed/>
    <w:rsid w:val="004E463E"/>
    <w:rPr>
      <w:color w:val="0000FF"/>
      <w:u w:val="single"/>
    </w:rPr>
  </w:style>
  <w:style w:type="paragraph" w:styleId="Textonotapie">
    <w:name w:val="footnote text"/>
    <w:basedOn w:val="Normal"/>
    <w:link w:val="TextonotapieCar"/>
    <w:uiPriority w:val="99"/>
    <w:unhideWhenUsed/>
    <w:rsid w:val="004E463E"/>
    <w:rPr>
      <w:sz w:val="20"/>
      <w:szCs w:val="20"/>
    </w:rPr>
  </w:style>
  <w:style w:type="character" w:customStyle="1" w:styleId="TextonotapieCar">
    <w:name w:val="Texto nota pie Car"/>
    <w:basedOn w:val="Fuentedeprrafopredeter"/>
    <w:link w:val="Textonotapie"/>
    <w:uiPriority w:val="99"/>
    <w:rsid w:val="004E463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E463E"/>
    <w:rPr>
      <w:vertAlign w:val="superscript"/>
    </w:rPr>
  </w:style>
  <w:style w:type="paragraph" w:styleId="Epgrafe">
    <w:name w:val="caption"/>
    <w:basedOn w:val="Normal"/>
    <w:next w:val="Normal"/>
    <w:uiPriority w:val="35"/>
    <w:qFormat/>
    <w:rsid w:val="004E463E"/>
    <w:pPr>
      <w:spacing w:line="240" w:lineRule="auto"/>
    </w:pPr>
    <w:rPr>
      <w:b/>
      <w:bCs/>
      <w:color w:val="4F81BD"/>
      <w:sz w:val="18"/>
      <w:szCs w:val="18"/>
    </w:rPr>
  </w:style>
  <w:style w:type="paragraph" w:styleId="Textodeglobo">
    <w:name w:val="Balloon Text"/>
    <w:basedOn w:val="Normal"/>
    <w:link w:val="TextodegloboCar"/>
    <w:uiPriority w:val="99"/>
    <w:semiHidden/>
    <w:unhideWhenUsed/>
    <w:rsid w:val="004E46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63E"/>
    <w:rPr>
      <w:rFonts w:ascii="Tahoma" w:eastAsia="Calibri" w:hAnsi="Tahoma" w:cs="Tahoma"/>
      <w:sz w:val="16"/>
      <w:szCs w:val="16"/>
    </w:rPr>
  </w:style>
  <w:style w:type="character" w:styleId="Hipervnculovisitado">
    <w:name w:val="FollowedHyperlink"/>
    <w:basedOn w:val="Fuentedeprrafopredeter"/>
    <w:uiPriority w:val="99"/>
    <w:semiHidden/>
    <w:unhideWhenUsed/>
    <w:rsid w:val="00B0306B"/>
    <w:rPr>
      <w:color w:val="800080" w:themeColor="followedHyperlink"/>
      <w:u w:val="single"/>
    </w:rPr>
  </w:style>
  <w:style w:type="table" w:styleId="Tablaconcuadrcula">
    <w:name w:val="Table Grid"/>
    <w:basedOn w:val="Tablanormal"/>
    <w:uiPriority w:val="59"/>
    <w:rsid w:val="00D3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C90F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_ma_pa@terra.es" TargetMode="External"/><Relationship Id="rId13" Type="http://schemas.microsoft.com/office/2007/relationships/diagramDrawing" Target="diagrams/drawing1.xml"/><Relationship Id="rId18" Type="http://schemas.openxmlformats.org/officeDocument/2006/relationships/hyperlink" Target="http://peremarques.pangea.org/siyedu.htm" TargetMode="External"/><Relationship Id="rId3" Type="http://schemas.openxmlformats.org/officeDocument/2006/relationships/styles" Target="styles.xml"/><Relationship Id="rId21" Type="http://schemas.openxmlformats.org/officeDocument/2006/relationships/hyperlink" Target="http://campus.usal.es/~teoriaeducacion/rev_numero_04/n4_art_suarez.htm"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peremarques.pangea.org/medios.htm" TargetMode="External"/><Relationship Id="rId2" Type="http://schemas.openxmlformats.org/officeDocument/2006/relationships/numbering" Target="numbering.xml"/><Relationship Id="rId16" Type="http://schemas.openxmlformats.org/officeDocument/2006/relationships/hyperlink" Target="http://www.druid.dk/wp/pdf_files/02-06.pdf" TargetMode="External"/><Relationship Id="rId20" Type="http://schemas.openxmlformats.org/officeDocument/2006/relationships/hyperlink" Target="http://sociedadinformacion.fundacion.telefonica.com/DYC/SHI/seccion=1188&amp;idioma=es_ES&amp;id=2009100116300061&amp;activo=4.do?elem=21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jjdeharo.blogspot.com/2008/11/la-redes-sociales-en-educacin.html"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peremarques.net/actodid.htm"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utpl.edu.ec/ried/images/pdfs/volumendiez/la-interaccio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dutools.info" TargetMode="External"/><Relationship Id="rId3" Type="http://schemas.openxmlformats.org/officeDocument/2006/relationships/hyperlink" Target="http://www.checkfacebook.com/" TargetMode="External"/><Relationship Id="rId7" Type="http://schemas.openxmlformats.org/officeDocument/2006/relationships/hyperlink" Target="http://www.gate.upm.es/plataformas/plataformas_vistas/documentos/indicadores.pdf" TargetMode="External"/><Relationship Id="rId2" Type="http://schemas.openxmlformats.org/officeDocument/2006/relationships/hyperlink" Target="http://www.seomoz.org/web2.0" TargetMode="External"/><Relationship Id="rId1" Type="http://schemas.openxmlformats.org/officeDocument/2006/relationships/hyperlink" Target="http://www.go2web20.net/" TargetMode="External"/><Relationship Id="rId6" Type="http://schemas.openxmlformats.org/officeDocument/2006/relationships/hyperlink" Target="http://es.wikipedia.org/wiki/Prosumidor" TargetMode="External"/><Relationship Id="rId5" Type="http://schemas.openxmlformats.org/officeDocument/2006/relationships/hyperlink" Target="http://www.marketingnews.es/medios/noticia/1053683028405/tuenti-da-paso-mas-geolocalizacion.1.html" TargetMode="External"/><Relationship Id="rId10" Type="http://schemas.openxmlformats.org/officeDocument/2006/relationships/hyperlink" Target="http://eduredes.ning.com/forum/topics/red-social-o-moodle?id=2812674%3ATopic%3A1725&amp;page=2" TargetMode="External"/><Relationship Id="rId4" Type="http://schemas.openxmlformats.org/officeDocument/2006/relationships/hyperlink" Target="http://frankvizeum.com.au/2011/04/05/the-world-of-social-media-in-numbers/capture1-2/" TargetMode="External"/><Relationship Id="rId9" Type="http://schemas.openxmlformats.org/officeDocument/2006/relationships/hyperlink" Target="http://www.w3.org/WA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146309-FC02-4C04-82CD-3F313B274469}"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ES"/>
        </a:p>
      </dgm:t>
    </dgm:pt>
    <dgm:pt modelId="{CC8C33F2-B4E3-485A-9DF9-A2E64C5B350E}">
      <dgm:prSet phldrT="[Texto]" custT="1"/>
      <dgm:spPr/>
      <dgm:t>
        <a:bodyPr/>
        <a:lstStyle/>
        <a:p>
          <a:r>
            <a:rPr lang="es-ES" sz="900"/>
            <a:t>ELEMENTOS FÍSICOS MEDIADORES PARA EL APRENDIZAJE</a:t>
          </a:r>
        </a:p>
      </dgm:t>
    </dgm:pt>
    <dgm:pt modelId="{44C1326D-AF80-418D-B07A-21AB211E55AF}" type="parTrans" cxnId="{594B5961-E5DF-47FE-A3AE-A79853D2D5DA}">
      <dgm:prSet/>
      <dgm:spPr/>
      <dgm:t>
        <a:bodyPr/>
        <a:lstStyle/>
        <a:p>
          <a:endParaRPr lang="es-ES"/>
        </a:p>
      </dgm:t>
    </dgm:pt>
    <dgm:pt modelId="{415F990E-E107-4802-9F8D-9C0D70120CEB}" type="sibTrans" cxnId="{594B5961-E5DF-47FE-A3AE-A79853D2D5DA}">
      <dgm:prSet/>
      <dgm:spPr/>
      <dgm:t>
        <a:bodyPr/>
        <a:lstStyle/>
        <a:p>
          <a:endParaRPr lang="es-ES"/>
        </a:p>
      </dgm:t>
    </dgm:pt>
    <dgm:pt modelId="{32F3AEB2-3745-485D-AFC9-264E315C4493}">
      <dgm:prSet phldrT="[Texto]" custT="1"/>
      <dgm:spPr/>
      <dgm:t>
        <a:bodyPr/>
        <a:lstStyle/>
        <a:p>
          <a:r>
            <a:rPr lang="es-ES" sz="800"/>
            <a:t>ESPACIOS DE APRENDIZAJE</a:t>
          </a:r>
        </a:p>
      </dgm:t>
    </dgm:pt>
    <dgm:pt modelId="{3BBA30CA-98EE-4F25-8AE0-4FF64503627E}" type="parTrans" cxnId="{80E9C911-A88D-46C4-AE4A-A4AB553B7B15}">
      <dgm:prSet/>
      <dgm:spPr/>
      <dgm:t>
        <a:bodyPr/>
        <a:lstStyle/>
        <a:p>
          <a:endParaRPr lang="es-ES"/>
        </a:p>
      </dgm:t>
    </dgm:pt>
    <dgm:pt modelId="{755D7262-70D3-44E8-8E0A-F5C47B55AC29}" type="sibTrans" cxnId="{80E9C911-A88D-46C4-AE4A-A4AB553B7B15}">
      <dgm:prSet/>
      <dgm:spPr/>
      <dgm:t>
        <a:bodyPr/>
        <a:lstStyle/>
        <a:p>
          <a:endParaRPr lang="es-ES"/>
        </a:p>
      </dgm:t>
    </dgm:pt>
    <dgm:pt modelId="{7EAABD30-4096-4680-AA2C-572CD397B399}">
      <dgm:prSet phldrT="[Texto]" custT="1"/>
      <dgm:spPr/>
      <dgm:t>
        <a:bodyPr/>
        <a:lstStyle/>
        <a:p>
          <a:r>
            <a:rPr lang="es-ES" sz="800"/>
            <a:t>RECURSOS EDUCATIVOS</a:t>
          </a:r>
        </a:p>
      </dgm:t>
    </dgm:pt>
    <dgm:pt modelId="{810BCD4B-725F-4A84-BACA-3EBBFB28C399}" type="parTrans" cxnId="{A5BAF568-D07B-4A33-965E-6E3CF90430D0}">
      <dgm:prSet/>
      <dgm:spPr/>
      <dgm:t>
        <a:bodyPr/>
        <a:lstStyle/>
        <a:p>
          <a:endParaRPr lang="es-ES"/>
        </a:p>
      </dgm:t>
    </dgm:pt>
    <dgm:pt modelId="{3795E879-0F03-4A74-8698-BB441E13389C}" type="sibTrans" cxnId="{A5BAF568-D07B-4A33-965E-6E3CF90430D0}">
      <dgm:prSet/>
      <dgm:spPr/>
      <dgm:t>
        <a:bodyPr/>
        <a:lstStyle/>
        <a:p>
          <a:endParaRPr lang="es-ES"/>
        </a:p>
      </dgm:t>
    </dgm:pt>
    <dgm:pt modelId="{19EA9611-AF54-4FEA-A6F5-531318C74034}">
      <dgm:prSet custT="1"/>
      <dgm:spPr/>
      <dgm:t>
        <a:bodyPr/>
        <a:lstStyle/>
        <a:p>
          <a:r>
            <a:rPr lang="es-ES" sz="800"/>
            <a:t>Tipo de entorno</a:t>
          </a:r>
        </a:p>
      </dgm:t>
    </dgm:pt>
    <dgm:pt modelId="{244865C2-82D4-46DE-BF76-8D1D775197AB}" type="parTrans" cxnId="{FCF3491A-A61C-45BC-873F-5C85BA8D4D1E}">
      <dgm:prSet/>
      <dgm:spPr/>
      <dgm:t>
        <a:bodyPr/>
        <a:lstStyle/>
        <a:p>
          <a:endParaRPr lang="es-ES"/>
        </a:p>
      </dgm:t>
    </dgm:pt>
    <dgm:pt modelId="{5E0A1CA7-DA23-4117-B46B-C30E4536AA9F}" type="sibTrans" cxnId="{FCF3491A-A61C-45BC-873F-5C85BA8D4D1E}">
      <dgm:prSet/>
      <dgm:spPr/>
      <dgm:t>
        <a:bodyPr/>
        <a:lstStyle/>
        <a:p>
          <a:endParaRPr lang="es-ES"/>
        </a:p>
      </dgm:t>
    </dgm:pt>
    <dgm:pt modelId="{B8190DBF-5696-4D25-9284-8AE6D5CF5E2F}">
      <dgm:prSet custT="1"/>
      <dgm:spPr/>
      <dgm:t>
        <a:bodyPr/>
        <a:lstStyle/>
        <a:p>
          <a:r>
            <a:rPr lang="es-ES" sz="800"/>
            <a:t>Grado de formalidad</a:t>
          </a:r>
        </a:p>
      </dgm:t>
    </dgm:pt>
    <dgm:pt modelId="{0BE78F4D-AADF-4EE7-AD15-DE5511E39770}" type="parTrans" cxnId="{7C754787-6D60-42F0-B248-EEB67B660807}">
      <dgm:prSet/>
      <dgm:spPr/>
      <dgm:t>
        <a:bodyPr/>
        <a:lstStyle/>
        <a:p>
          <a:endParaRPr lang="es-ES"/>
        </a:p>
      </dgm:t>
    </dgm:pt>
    <dgm:pt modelId="{54D5034E-FA2A-4737-98E3-7D3E073781C2}" type="sibTrans" cxnId="{7C754787-6D60-42F0-B248-EEB67B660807}">
      <dgm:prSet/>
      <dgm:spPr/>
      <dgm:t>
        <a:bodyPr/>
        <a:lstStyle/>
        <a:p>
          <a:endParaRPr lang="es-ES"/>
        </a:p>
      </dgm:t>
    </dgm:pt>
    <dgm:pt modelId="{AEA9038F-848C-47D7-B048-C11E7A53C409}">
      <dgm:prSet custT="1"/>
      <dgm:spPr/>
      <dgm:t>
        <a:bodyPr/>
        <a:lstStyle/>
        <a:p>
          <a:r>
            <a:rPr lang="es-ES" sz="800"/>
            <a:t>Perspectiva didáctica</a:t>
          </a:r>
        </a:p>
      </dgm:t>
    </dgm:pt>
    <dgm:pt modelId="{D8AA9736-86DE-4F9A-AD85-3F33AA9AEEB6}" type="parTrans" cxnId="{5775A330-88B3-4F7E-B073-1990DFB58C9A}">
      <dgm:prSet/>
      <dgm:spPr/>
      <dgm:t>
        <a:bodyPr/>
        <a:lstStyle/>
        <a:p>
          <a:endParaRPr lang="es-ES"/>
        </a:p>
      </dgm:t>
    </dgm:pt>
    <dgm:pt modelId="{8C0C676C-17EA-4B12-A3DB-A8B4B77D5323}" type="sibTrans" cxnId="{5775A330-88B3-4F7E-B073-1990DFB58C9A}">
      <dgm:prSet/>
      <dgm:spPr/>
      <dgm:t>
        <a:bodyPr/>
        <a:lstStyle/>
        <a:p>
          <a:endParaRPr lang="es-ES"/>
        </a:p>
      </dgm:t>
    </dgm:pt>
    <dgm:pt modelId="{FCD7C778-B822-4FB5-A742-80FE035C8501}">
      <dgm:prSet custT="1"/>
      <dgm:spPr/>
      <dgm:t>
        <a:bodyPr/>
        <a:lstStyle/>
        <a:p>
          <a:r>
            <a:rPr lang="es-ES" sz="800"/>
            <a:t>Perspectiva tecnológica</a:t>
          </a:r>
        </a:p>
      </dgm:t>
    </dgm:pt>
    <dgm:pt modelId="{3B8167BE-DE68-4C42-8A27-83626B2BB72C}" type="parTrans" cxnId="{924A5D7B-7500-4F23-89AA-BF5AC20FE8D6}">
      <dgm:prSet/>
      <dgm:spPr/>
      <dgm:t>
        <a:bodyPr/>
        <a:lstStyle/>
        <a:p>
          <a:endParaRPr lang="es-ES"/>
        </a:p>
      </dgm:t>
    </dgm:pt>
    <dgm:pt modelId="{D1961F64-660A-4991-A38B-75D5CE30F269}" type="sibTrans" cxnId="{924A5D7B-7500-4F23-89AA-BF5AC20FE8D6}">
      <dgm:prSet/>
      <dgm:spPr/>
      <dgm:t>
        <a:bodyPr/>
        <a:lstStyle/>
        <a:p>
          <a:endParaRPr lang="es-ES"/>
        </a:p>
      </dgm:t>
    </dgm:pt>
    <dgm:pt modelId="{F4BA865E-EC8C-44DE-A730-C4F2A8210705}">
      <dgm:prSet custT="1"/>
      <dgm:spPr/>
      <dgm:t>
        <a:bodyPr/>
        <a:lstStyle/>
        <a:p>
          <a:r>
            <a:rPr lang="es-ES" sz="700"/>
            <a:t>CON FINES DIDÁCTICOS </a:t>
          </a:r>
        </a:p>
      </dgm:t>
    </dgm:pt>
    <dgm:pt modelId="{B1E66745-58C8-4487-94EF-4CBB0C108FC1}" type="parTrans" cxnId="{46464DB8-73BC-4C68-BDA8-97DAE6B45487}">
      <dgm:prSet/>
      <dgm:spPr/>
      <dgm:t>
        <a:bodyPr/>
        <a:lstStyle/>
        <a:p>
          <a:endParaRPr lang="es-ES"/>
        </a:p>
      </dgm:t>
    </dgm:pt>
    <dgm:pt modelId="{8404F1DB-2630-46F5-818C-4B0DF7BC7A8C}" type="sibTrans" cxnId="{46464DB8-73BC-4C68-BDA8-97DAE6B45487}">
      <dgm:prSet/>
      <dgm:spPr/>
      <dgm:t>
        <a:bodyPr/>
        <a:lstStyle/>
        <a:p>
          <a:endParaRPr lang="es-ES"/>
        </a:p>
      </dgm:t>
    </dgm:pt>
    <dgm:pt modelId="{31C8FD41-8107-4FF0-BDE6-1A847201EEE2}">
      <dgm:prSet custT="1"/>
      <dgm:spPr/>
      <dgm:t>
        <a:bodyPr/>
        <a:lstStyle/>
        <a:p>
          <a:r>
            <a:rPr lang="es-ES" sz="700"/>
            <a:t>CON POSIBILIDADES DIDÁCTICAS</a:t>
          </a:r>
        </a:p>
      </dgm:t>
    </dgm:pt>
    <dgm:pt modelId="{5A54D835-6DCF-4F16-8908-0F7476B8940A}" type="parTrans" cxnId="{AA54DF1F-A243-47E8-80D3-C1FCB0DD78AF}">
      <dgm:prSet/>
      <dgm:spPr/>
      <dgm:t>
        <a:bodyPr/>
        <a:lstStyle/>
        <a:p>
          <a:endParaRPr lang="es-ES"/>
        </a:p>
      </dgm:t>
    </dgm:pt>
    <dgm:pt modelId="{5D371499-D7ED-455B-9F63-1E3E3281FBFA}" type="sibTrans" cxnId="{AA54DF1F-A243-47E8-80D3-C1FCB0DD78AF}">
      <dgm:prSet/>
      <dgm:spPr/>
      <dgm:t>
        <a:bodyPr/>
        <a:lstStyle/>
        <a:p>
          <a:endParaRPr lang="es-ES"/>
        </a:p>
      </dgm:t>
    </dgm:pt>
    <dgm:pt modelId="{62732055-387E-4142-9FFC-10D21246DE11}">
      <dgm:prSet custT="1"/>
      <dgm:spPr/>
      <dgm:t>
        <a:bodyPr/>
        <a:lstStyle/>
        <a:p>
          <a:pPr algn="ctr"/>
          <a:endParaRPr lang="es-ES" sz="700"/>
        </a:p>
        <a:p>
          <a:pPr algn="ctr"/>
          <a:r>
            <a:rPr lang="es-ES" sz="700"/>
            <a:t>TRADICIONALES</a:t>
          </a:r>
        </a:p>
        <a:p>
          <a:pPr algn="ctr"/>
          <a:endParaRPr lang="es-ES" sz="500"/>
        </a:p>
      </dgm:t>
    </dgm:pt>
    <dgm:pt modelId="{1C1E2974-3B03-4CE1-82B3-6B17448E3DE7}" type="parTrans" cxnId="{2130BEE6-59B5-4FD2-BF7F-B0702BD0C5CC}">
      <dgm:prSet/>
      <dgm:spPr/>
      <dgm:t>
        <a:bodyPr/>
        <a:lstStyle/>
        <a:p>
          <a:endParaRPr lang="es-ES"/>
        </a:p>
      </dgm:t>
    </dgm:pt>
    <dgm:pt modelId="{CAC15583-9CA9-4A3C-AAB4-C41FB1251EAB}" type="sibTrans" cxnId="{2130BEE6-59B5-4FD2-BF7F-B0702BD0C5CC}">
      <dgm:prSet/>
      <dgm:spPr/>
      <dgm:t>
        <a:bodyPr/>
        <a:lstStyle/>
        <a:p>
          <a:endParaRPr lang="es-ES"/>
        </a:p>
      </dgm:t>
    </dgm:pt>
    <dgm:pt modelId="{D4BCF4F4-DCA0-4475-BB82-57118B332736}">
      <dgm:prSet/>
      <dgm:spPr/>
      <dgm:t>
        <a:bodyPr/>
        <a:lstStyle/>
        <a:p>
          <a:r>
            <a:rPr lang="es-ES"/>
            <a:t>AUDIOVISUALES</a:t>
          </a:r>
        </a:p>
      </dgm:t>
    </dgm:pt>
    <dgm:pt modelId="{30E8842B-CDF8-4F00-82AE-7B1CFAD50899}" type="parTrans" cxnId="{C378CC46-596F-46F8-9633-F67139ACBA4D}">
      <dgm:prSet/>
      <dgm:spPr/>
      <dgm:t>
        <a:bodyPr/>
        <a:lstStyle/>
        <a:p>
          <a:endParaRPr lang="es-ES"/>
        </a:p>
      </dgm:t>
    </dgm:pt>
    <dgm:pt modelId="{B6A27A66-FDEF-4438-AB44-4A35BED11B2C}" type="sibTrans" cxnId="{C378CC46-596F-46F8-9633-F67139ACBA4D}">
      <dgm:prSet/>
      <dgm:spPr/>
      <dgm:t>
        <a:bodyPr/>
        <a:lstStyle/>
        <a:p>
          <a:endParaRPr lang="es-ES"/>
        </a:p>
      </dgm:t>
    </dgm:pt>
    <dgm:pt modelId="{EB4F146E-A934-45D2-ABB6-3FD2B90E9343}">
      <dgm:prSet/>
      <dgm:spPr/>
      <dgm:t>
        <a:bodyPr/>
        <a:lstStyle/>
        <a:p>
          <a:r>
            <a:rPr lang="es-ES"/>
            <a:t>TECNOLÓGICOS</a:t>
          </a:r>
        </a:p>
      </dgm:t>
    </dgm:pt>
    <dgm:pt modelId="{4EDE3131-C2D0-428E-9336-AC307772D7C8}" type="parTrans" cxnId="{C6F4A49F-B93A-42EE-B307-2B187054B70E}">
      <dgm:prSet/>
      <dgm:spPr/>
      <dgm:t>
        <a:bodyPr/>
        <a:lstStyle/>
        <a:p>
          <a:endParaRPr lang="es-ES"/>
        </a:p>
      </dgm:t>
    </dgm:pt>
    <dgm:pt modelId="{B9F91769-0DA8-48F4-9AB8-099ED6175F0D}" type="sibTrans" cxnId="{C6F4A49F-B93A-42EE-B307-2B187054B70E}">
      <dgm:prSet/>
      <dgm:spPr/>
      <dgm:t>
        <a:bodyPr/>
        <a:lstStyle/>
        <a:p>
          <a:endParaRPr lang="es-ES"/>
        </a:p>
      </dgm:t>
    </dgm:pt>
    <dgm:pt modelId="{307744EA-79CA-4A2A-A489-FDA60F70CD5D}">
      <dgm:prSet custT="1"/>
      <dgm:spPr/>
      <dgm:t>
        <a:bodyPr/>
        <a:lstStyle/>
        <a:p>
          <a:r>
            <a:rPr lang="es-ES" sz="800"/>
            <a:t>FÍSICO</a:t>
          </a:r>
        </a:p>
        <a:p>
          <a:endParaRPr lang="es-ES" sz="500"/>
        </a:p>
      </dgm:t>
    </dgm:pt>
    <dgm:pt modelId="{076D2A36-90F6-4191-B9AF-1EA526F127C8}" type="parTrans" cxnId="{CCFA3176-E2A5-4044-A4E6-A68CAED9E85F}">
      <dgm:prSet/>
      <dgm:spPr/>
      <dgm:t>
        <a:bodyPr/>
        <a:lstStyle/>
        <a:p>
          <a:endParaRPr lang="es-ES"/>
        </a:p>
      </dgm:t>
    </dgm:pt>
    <dgm:pt modelId="{E162F496-99DC-43EA-980C-DC3D1B123F9F}" type="sibTrans" cxnId="{CCFA3176-E2A5-4044-A4E6-A68CAED9E85F}">
      <dgm:prSet/>
      <dgm:spPr/>
      <dgm:t>
        <a:bodyPr/>
        <a:lstStyle/>
        <a:p>
          <a:endParaRPr lang="es-ES"/>
        </a:p>
      </dgm:t>
    </dgm:pt>
    <dgm:pt modelId="{3B51BC55-5DDC-4715-BB66-AD441DF6E023}">
      <dgm:prSet custT="1"/>
      <dgm:spPr/>
      <dgm:t>
        <a:bodyPr/>
        <a:lstStyle/>
        <a:p>
          <a:r>
            <a:rPr lang="es-ES" sz="800"/>
            <a:t>VIRTUAL</a:t>
          </a:r>
        </a:p>
      </dgm:t>
    </dgm:pt>
    <dgm:pt modelId="{D1527E9F-ABB5-4A14-BBD5-336B11B72379}" type="parTrans" cxnId="{3D535719-B134-409E-8C09-9BDD6CC4A74B}">
      <dgm:prSet/>
      <dgm:spPr/>
      <dgm:t>
        <a:bodyPr/>
        <a:lstStyle/>
        <a:p>
          <a:endParaRPr lang="es-ES"/>
        </a:p>
      </dgm:t>
    </dgm:pt>
    <dgm:pt modelId="{D485A149-FCF0-4D94-B2A8-2F39A9D3E27E}" type="sibTrans" cxnId="{3D535719-B134-409E-8C09-9BDD6CC4A74B}">
      <dgm:prSet/>
      <dgm:spPr/>
      <dgm:t>
        <a:bodyPr/>
        <a:lstStyle/>
        <a:p>
          <a:endParaRPr lang="es-ES"/>
        </a:p>
      </dgm:t>
    </dgm:pt>
    <dgm:pt modelId="{F00E121D-7C42-43D9-BA01-440A7FEB2051}">
      <dgm:prSet custT="1"/>
      <dgm:spPr/>
      <dgm:t>
        <a:bodyPr/>
        <a:lstStyle/>
        <a:p>
          <a:r>
            <a:rPr lang="es-ES" sz="700"/>
            <a:t>FORMALES</a:t>
          </a:r>
        </a:p>
      </dgm:t>
    </dgm:pt>
    <dgm:pt modelId="{C17662D6-3E34-4219-87F0-D1B984D3A488}" type="parTrans" cxnId="{AA55BA6C-0323-44F8-81A5-31B0D2AC85EA}">
      <dgm:prSet/>
      <dgm:spPr/>
      <dgm:t>
        <a:bodyPr/>
        <a:lstStyle/>
        <a:p>
          <a:endParaRPr lang="es-ES"/>
        </a:p>
      </dgm:t>
    </dgm:pt>
    <dgm:pt modelId="{D2BC17A8-21BB-4D12-B080-667A2D91C5F2}" type="sibTrans" cxnId="{AA55BA6C-0323-44F8-81A5-31B0D2AC85EA}">
      <dgm:prSet/>
      <dgm:spPr/>
      <dgm:t>
        <a:bodyPr/>
        <a:lstStyle/>
        <a:p>
          <a:endParaRPr lang="es-ES"/>
        </a:p>
      </dgm:t>
    </dgm:pt>
    <dgm:pt modelId="{51750156-2A11-4DDB-B525-60BECF7F7126}">
      <dgm:prSet custT="1"/>
      <dgm:spPr/>
      <dgm:t>
        <a:bodyPr/>
        <a:lstStyle/>
        <a:p>
          <a:r>
            <a:rPr lang="es-ES" sz="700"/>
            <a:t>INFORMALES</a:t>
          </a:r>
        </a:p>
      </dgm:t>
    </dgm:pt>
    <dgm:pt modelId="{6EBFC892-085B-452A-8EB1-6FA260490FE6}" type="parTrans" cxnId="{4A8D5CD6-C9AA-411A-91E3-BD0049958659}">
      <dgm:prSet/>
      <dgm:spPr/>
      <dgm:t>
        <a:bodyPr/>
        <a:lstStyle/>
        <a:p>
          <a:endParaRPr lang="es-ES"/>
        </a:p>
      </dgm:t>
    </dgm:pt>
    <dgm:pt modelId="{08BF038A-2DC0-461C-8C5B-B375DACEE1D4}" type="sibTrans" cxnId="{4A8D5CD6-C9AA-411A-91E3-BD0049958659}">
      <dgm:prSet/>
      <dgm:spPr/>
      <dgm:t>
        <a:bodyPr/>
        <a:lstStyle/>
        <a:p>
          <a:endParaRPr lang="es-ES"/>
        </a:p>
      </dgm:t>
    </dgm:pt>
    <dgm:pt modelId="{230B1907-2233-44AF-95F9-FF89C3C77DDF}">
      <dgm:prSet custT="1"/>
      <dgm:spPr/>
      <dgm:t>
        <a:bodyPr/>
        <a:lstStyle/>
        <a:p>
          <a:endParaRPr lang="es-ES" sz="500"/>
        </a:p>
        <a:p>
          <a:r>
            <a:rPr lang="es-ES" sz="700"/>
            <a:t>Aulas</a:t>
          </a:r>
        </a:p>
        <a:p>
          <a:r>
            <a:rPr lang="es-ES" sz="700"/>
            <a:t>Museos</a:t>
          </a:r>
        </a:p>
        <a:p>
          <a:r>
            <a:rPr lang="es-ES" sz="700"/>
            <a:t>Bibliotecas</a:t>
          </a:r>
        </a:p>
        <a:p>
          <a:r>
            <a:rPr lang="es-ES" sz="700"/>
            <a:t>Laboratorios</a:t>
          </a:r>
        </a:p>
        <a:p>
          <a:endParaRPr lang="es-ES" sz="500"/>
        </a:p>
        <a:p>
          <a:r>
            <a:rPr lang="es-ES" sz="500"/>
            <a:t> </a:t>
          </a:r>
        </a:p>
        <a:p>
          <a:endParaRPr lang="es-ES" sz="500"/>
        </a:p>
      </dgm:t>
    </dgm:pt>
    <dgm:pt modelId="{55ABE975-4906-4E8C-ACFA-70D7AD4BCE63}" type="parTrans" cxnId="{588F6BAA-7B14-4FF5-BF93-5C2A5842E8D2}">
      <dgm:prSet/>
      <dgm:spPr/>
      <dgm:t>
        <a:bodyPr/>
        <a:lstStyle/>
        <a:p>
          <a:endParaRPr lang="es-ES"/>
        </a:p>
      </dgm:t>
    </dgm:pt>
    <dgm:pt modelId="{4F0231C2-E397-4C31-A59E-EC9A4649FDFC}" type="sibTrans" cxnId="{588F6BAA-7B14-4FF5-BF93-5C2A5842E8D2}">
      <dgm:prSet/>
      <dgm:spPr/>
      <dgm:t>
        <a:bodyPr/>
        <a:lstStyle/>
        <a:p>
          <a:endParaRPr lang="es-ES"/>
        </a:p>
      </dgm:t>
    </dgm:pt>
    <dgm:pt modelId="{BA36C599-759D-475A-846B-59A836C17D0B}">
      <dgm:prSet custT="1"/>
      <dgm:spPr/>
      <dgm:t>
        <a:bodyPr/>
        <a:lstStyle/>
        <a:p>
          <a:endParaRPr lang="es-ES" sz="700"/>
        </a:p>
        <a:p>
          <a:r>
            <a:rPr lang="es-ES" sz="700"/>
            <a:t>LMS</a:t>
          </a:r>
        </a:p>
        <a:p>
          <a:r>
            <a:rPr lang="es-ES" sz="700"/>
            <a:t>Wikis</a:t>
          </a:r>
        </a:p>
        <a:p>
          <a:r>
            <a:rPr lang="es-ES" sz="700"/>
            <a:t>BLogs</a:t>
          </a:r>
        </a:p>
        <a:p>
          <a:r>
            <a:rPr lang="es-ES" sz="700"/>
            <a:t>Foros</a:t>
          </a:r>
        </a:p>
        <a:p>
          <a:r>
            <a:rPr lang="es-ES" sz="1000" b="1"/>
            <a:t>SRS</a:t>
          </a:r>
        </a:p>
        <a:p>
          <a:endParaRPr lang="es-ES" sz="600"/>
        </a:p>
      </dgm:t>
    </dgm:pt>
    <dgm:pt modelId="{C819C87C-0D75-427C-AE9D-15B91553E0D0}" type="parTrans" cxnId="{71FA2598-334F-4DBB-B32C-E1AE31D7209A}">
      <dgm:prSet/>
      <dgm:spPr/>
      <dgm:t>
        <a:bodyPr/>
        <a:lstStyle/>
        <a:p>
          <a:endParaRPr lang="es-ES"/>
        </a:p>
      </dgm:t>
    </dgm:pt>
    <dgm:pt modelId="{D1F66CBC-6416-4381-9433-1A5F8E1726A8}" type="sibTrans" cxnId="{71FA2598-334F-4DBB-B32C-E1AE31D7209A}">
      <dgm:prSet/>
      <dgm:spPr/>
      <dgm:t>
        <a:bodyPr/>
        <a:lstStyle/>
        <a:p>
          <a:endParaRPr lang="es-ES"/>
        </a:p>
      </dgm:t>
    </dgm:pt>
    <dgm:pt modelId="{F3B74A6E-3236-4E16-AEF6-6233CBAC0643}">
      <dgm:prSet/>
      <dgm:spPr/>
      <dgm:t>
        <a:bodyPr/>
        <a:lstStyle/>
        <a:p>
          <a:r>
            <a:rPr lang="es-ES"/>
            <a:t>Aulas</a:t>
          </a:r>
        </a:p>
        <a:p>
          <a:r>
            <a:rPr lang="es-ES"/>
            <a:t>Academias</a:t>
          </a:r>
        </a:p>
        <a:p>
          <a:r>
            <a:rPr lang="es-ES"/>
            <a:t>Centros escolares</a:t>
          </a:r>
        </a:p>
        <a:p>
          <a:r>
            <a:rPr lang="es-ES"/>
            <a:t>LMS</a:t>
          </a:r>
        </a:p>
      </dgm:t>
    </dgm:pt>
    <dgm:pt modelId="{0253F027-9A68-4CDF-84C3-7BCA008B5D71}" type="parTrans" cxnId="{B158A4EB-AE97-4CCA-9D98-2DF49F7C51DA}">
      <dgm:prSet/>
      <dgm:spPr/>
      <dgm:t>
        <a:bodyPr/>
        <a:lstStyle/>
        <a:p>
          <a:endParaRPr lang="es-ES"/>
        </a:p>
      </dgm:t>
    </dgm:pt>
    <dgm:pt modelId="{12F24ED0-D434-4C72-9EF2-7E720AC0BFB4}" type="sibTrans" cxnId="{B158A4EB-AE97-4CCA-9D98-2DF49F7C51DA}">
      <dgm:prSet/>
      <dgm:spPr/>
      <dgm:t>
        <a:bodyPr/>
        <a:lstStyle/>
        <a:p>
          <a:endParaRPr lang="es-ES"/>
        </a:p>
      </dgm:t>
    </dgm:pt>
    <dgm:pt modelId="{89C0E7E3-0A2E-4DB7-B0A4-7B96EF42E3A6}">
      <dgm:prSet custT="1"/>
      <dgm:spPr/>
      <dgm:t>
        <a:bodyPr/>
        <a:lstStyle/>
        <a:p>
          <a:endParaRPr lang="es-ES" sz="600"/>
        </a:p>
        <a:p>
          <a:r>
            <a:rPr lang="es-ES" sz="700"/>
            <a:t>Museos</a:t>
          </a:r>
        </a:p>
        <a:p>
          <a:r>
            <a:rPr lang="es-ES" sz="700"/>
            <a:t>Jardines</a:t>
          </a:r>
        </a:p>
        <a:p>
          <a:r>
            <a:rPr lang="es-ES" sz="700"/>
            <a:t>Wikis</a:t>
          </a:r>
        </a:p>
        <a:p>
          <a:r>
            <a:rPr lang="es-ES" sz="700"/>
            <a:t>Blogs</a:t>
          </a:r>
        </a:p>
        <a:p>
          <a:r>
            <a:rPr lang="es-ES" sz="700"/>
            <a:t>Foros</a:t>
          </a:r>
        </a:p>
        <a:p>
          <a:r>
            <a:rPr lang="es-ES" sz="1000" b="1"/>
            <a:t>SRS</a:t>
          </a:r>
        </a:p>
        <a:p>
          <a:endParaRPr lang="es-ES" sz="600"/>
        </a:p>
      </dgm:t>
    </dgm:pt>
    <dgm:pt modelId="{AD79E89D-051E-4009-8E22-A99CD1B065CF}" type="parTrans" cxnId="{2EDD7E8D-49D9-422F-A560-C712E368B027}">
      <dgm:prSet/>
      <dgm:spPr/>
      <dgm:t>
        <a:bodyPr/>
        <a:lstStyle/>
        <a:p>
          <a:endParaRPr lang="es-ES"/>
        </a:p>
      </dgm:t>
    </dgm:pt>
    <dgm:pt modelId="{3D166097-65B4-448E-8011-2466F03C9BF5}" type="sibTrans" cxnId="{2EDD7E8D-49D9-422F-A560-C712E368B027}">
      <dgm:prSet/>
      <dgm:spPr/>
      <dgm:t>
        <a:bodyPr/>
        <a:lstStyle/>
        <a:p>
          <a:endParaRPr lang="es-ES"/>
        </a:p>
      </dgm:t>
    </dgm:pt>
    <dgm:pt modelId="{D757C147-B7B7-42D4-8403-95B4FA035E94}">
      <dgm:prSet custT="1"/>
      <dgm:spPr/>
      <dgm:t>
        <a:bodyPr/>
        <a:lstStyle/>
        <a:p>
          <a:endParaRPr lang="es-ES" sz="700"/>
        </a:p>
        <a:p>
          <a:endParaRPr lang="es-ES" sz="700"/>
        </a:p>
        <a:p>
          <a:r>
            <a:rPr lang="es-ES" sz="700"/>
            <a:t>Libros de texto</a:t>
          </a:r>
        </a:p>
        <a:p>
          <a:r>
            <a:rPr lang="es-ES" sz="700"/>
            <a:t>Pizarras Digitales</a:t>
          </a:r>
        </a:p>
        <a:p>
          <a:endParaRPr lang="es-ES" sz="700"/>
        </a:p>
        <a:p>
          <a:endParaRPr lang="es-ES" sz="600"/>
        </a:p>
        <a:p>
          <a:endParaRPr lang="es-ES" sz="600"/>
        </a:p>
        <a:p>
          <a:endParaRPr lang="es-ES" sz="600"/>
        </a:p>
      </dgm:t>
    </dgm:pt>
    <dgm:pt modelId="{171CB76F-CADA-441D-AC2E-5E51A4DDB1EA}" type="parTrans" cxnId="{88425D75-3832-4A07-87F6-AA92C6476FD1}">
      <dgm:prSet/>
      <dgm:spPr/>
      <dgm:t>
        <a:bodyPr/>
        <a:lstStyle/>
        <a:p>
          <a:endParaRPr lang="es-ES"/>
        </a:p>
      </dgm:t>
    </dgm:pt>
    <dgm:pt modelId="{2877F627-814F-4C59-9840-A0345082BF2D}" type="sibTrans" cxnId="{88425D75-3832-4A07-87F6-AA92C6476FD1}">
      <dgm:prSet/>
      <dgm:spPr/>
      <dgm:t>
        <a:bodyPr/>
        <a:lstStyle/>
        <a:p>
          <a:endParaRPr lang="es-ES"/>
        </a:p>
      </dgm:t>
    </dgm:pt>
    <dgm:pt modelId="{D72667B2-C25D-4437-8526-BEC5CABF9FBC}">
      <dgm:prSet custT="1"/>
      <dgm:spPr/>
      <dgm:t>
        <a:bodyPr/>
        <a:lstStyle/>
        <a:p>
          <a:endParaRPr lang="es-ES" sz="500"/>
        </a:p>
        <a:p>
          <a:r>
            <a:rPr lang="es-ES" sz="700"/>
            <a:t>Ordenador</a:t>
          </a:r>
        </a:p>
        <a:p>
          <a:r>
            <a:rPr lang="es-ES" sz="700"/>
            <a:t>Vídeo</a:t>
          </a:r>
        </a:p>
        <a:p>
          <a:r>
            <a:rPr lang="es-ES" sz="700"/>
            <a:t>Proyectores</a:t>
          </a:r>
        </a:p>
        <a:p>
          <a:r>
            <a:rPr lang="es-ES" sz="700"/>
            <a:t>Cuadernos</a:t>
          </a:r>
        </a:p>
        <a:p>
          <a:r>
            <a:rPr lang="es-ES" sz="700"/>
            <a:t>Correo electrónico</a:t>
          </a:r>
        </a:p>
        <a:p>
          <a:r>
            <a:rPr lang="es-ES" sz="700"/>
            <a:t>Herramientas  TIC (procesadores de texto, power point, etc.)</a:t>
          </a:r>
        </a:p>
        <a:p>
          <a:endParaRPr lang="es-ES" sz="500"/>
        </a:p>
        <a:p>
          <a:endParaRPr lang="es-ES" sz="500"/>
        </a:p>
      </dgm:t>
    </dgm:pt>
    <dgm:pt modelId="{E04B10E2-9ED3-44A7-A376-9AAA8BA068CA}" type="parTrans" cxnId="{7D95945D-AC8C-4751-809F-85EA3E834EDE}">
      <dgm:prSet/>
      <dgm:spPr/>
      <dgm:t>
        <a:bodyPr/>
        <a:lstStyle/>
        <a:p>
          <a:endParaRPr lang="es-ES"/>
        </a:p>
      </dgm:t>
    </dgm:pt>
    <dgm:pt modelId="{BB5711EB-7097-4DAB-8545-8AF5688D0542}" type="sibTrans" cxnId="{7D95945D-AC8C-4751-809F-85EA3E834EDE}">
      <dgm:prSet/>
      <dgm:spPr/>
      <dgm:t>
        <a:bodyPr/>
        <a:lstStyle/>
        <a:p>
          <a:endParaRPr lang="es-ES"/>
        </a:p>
      </dgm:t>
    </dgm:pt>
    <dgm:pt modelId="{C6535915-9E4C-4056-9BB3-D5E78A7CA2F4}" type="pres">
      <dgm:prSet presAssocID="{B5146309-FC02-4C04-82CD-3F313B274469}" presName="hierChild1" presStyleCnt="0">
        <dgm:presLayoutVars>
          <dgm:orgChart val="1"/>
          <dgm:chPref val="1"/>
          <dgm:dir/>
          <dgm:animOne val="branch"/>
          <dgm:animLvl val="lvl"/>
          <dgm:resizeHandles/>
        </dgm:presLayoutVars>
      </dgm:prSet>
      <dgm:spPr/>
      <dgm:t>
        <a:bodyPr/>
        <a:lstStyle/>
        <a:p>
          <a:endParaRPr lang="es-ES"/>
        </a:p>
      </dgm:t>
    </dgm:pt>
    <dgm:pt modelId="{13963B30-7DD2-4D2F-93BF-4EA035ED37DA}" type="pres">
      <dgm:prSet presAssocID="{CC8C33F2-B4E3-485A-9DF9-A2E64C5B350E}" presName="hierRoot1" presStyleCnt="0">
        <dgm:presLayoutVars>
          <dgm:hierBranch val="init"/>
        </dgm:presLayoutVars>
      </dgm:prSet>
      <dgm:spPr/>
    </dgm:pt>
    <dgm:pt modelId="{60078ABA-B7B7-41A9-BB50-C64442F1A61B}" type="pres">
      <dgm:prSet presAssocID="{CC8C33F2-B4E3-485A-9DF9-A2E64C5B350E}" presName="rootComposite1" presStyleCnt="0"/>
      <dgm:spPr/>
    </dgm:pt>
    <dgm:pt modelId="{D6BDDA3A-5669-40A1-AD9E-88380DE1586D}" type="pres">
      <dgm:prSet presAssocID="{CC8C33F2-B4E3-485A-9DF9-A2E64C5B350E}" presName="rootText1" presStyleLbl="node0" presStyleIdx="0" presStyleCnt="1" custScaleX="293606">
        <dgm:presLayoutVars>
          <dgm:chPref val="3"/>
        </dgm:presLayoutVars>
      </dgm:prSet>
      <dgm:spPr/>
      <dgm:t>
        <a:bodyPr/>
        <a:lstStyle/>
        <a:p>
          <a:endParaRPr lang="es-ES"/>
        </a:p>
      </dgm:t>
    </dgm:pt>
    <dgm:pt modelId="{6B2F0611-9DBB-41A5-907C-4533C0F34D2B}" type="pres">
      <dgm:prSet presAssocID="{CC8C33F2-B4E3-485A-9DF9-A2E64C5B350E}" presName="rootConnector1" presStyleLbl="node1" presStyleIdx="0" presStyleCnt="0"/>
      <dgm:spPr/>
      <dgm:t>
        <a:bodyPr/>
        <a:lstStyle/>
        <a:p>
          <a:endParaRPr lang="es-ES"/>
        </a:p>
      </dgm:t>
    </dgm:pt>
    <dgm:pt modelId="{596F6289-A632-444D-9846-B34CB53E255D}" type="pres">
      <dgm:prSet presAssocID="{CC8C33F2-B4E3-485A-9DF9-A2E64C5B350E}" presName="hierChild2" presStyleCnt="0"/>
      <dgm:spPr/>
    </dgm:pt>
    <dgm:pt modelId="{EA21F2C8-87C1-4215-B678-CF3B2D796C45}" type="pres">
      <dgm:prSet presAssocID="{3BBA30CA-98EE-4F25-8AE0-4FF64503627E}" presName="Name37" presStyleLbl="parChTrans1D2" presStyleIdx="0" presStyleCnt="2"/>
      <dgm:spPr/>
      <dgm:t>
        <a:bodyPr/>
        <a:lstStyle/>
        <a:p>
          <a:endParaRPr lang="es-ES"/>
        </a:p>
      </dgm:t>
    </dgm:pt>
    <dgm:pt modelId="{2D83CCB9-B48F-4E8F-AAC2-9E476EA822DC}" type="pres">
      <dgm:prSet presAssocID="{32F3AEB2-3745-485D-AFC9-264E315C4493}" presName="hierRoot2" presStyleCnt="0">
        <dgm:presLayoutVars>
          <dgm:hierBranch/>
        </dgm:presLayoutVars>
      </dgm:prSet>
      <dgm:spPr/>
    </dgm:pt>
    <dgm:pt modelId="{6C9C09B6-3618-42F2-B8C8-95359D9C5C25}" type="pres">
      <dgm:prSet presAssocID="{32F3AEB2-3745-485D-AFC9-264E315C4493}" presName="rootComposite" presStyleCnt="0"/>
      <dgm:spPr/>
    </dgm:pt>
    <dgm:pt modelId="{EDA925B3-D3E1-485B-A1D4-66F19BDAFD1E}" type="pres">
      <dgm:prSet presAssocID="{32F3AEB2-3745-485D-AFC9-264E315C4493}" presName="rootText" presStyleLbl="node2" presStyleIdx="0" presStyleCnt="2" custScaleX="193807">
        <dgm:presLayoutVars>
          <dgm:chPref val="3"/>
        </dgm:presLayoutVars>
      </dgm:prSet>
      <dgm:spPr/>
      <dgm:t>
        <a:bodyPr/>
        <a:lstStyle/>
        <a:p>
          <a:endParaRPr lang="es-ES"/>
        </a:p>
      </dgm:t>
    </dgm:pt>
    <dgm:pt modelId="{5F819873-3297-43CF-AE38-0A611C213414}" type="pres">
      <dgm:prSet presAssocID="{32F3AEB2-3745-485D-AFC9-264E315C4493}" presName="rootConnector" presStyleLbl="node2" presStyleIdx="0" presStyleCnt="2"/>
      <dgm:spPr/>
      <dgm:t>
        <a:bodyPr/>
        <a:lstStyle/>
        <a:p>
          <a:endParaRPr lang="es-ES"/>
        </a:p>
      </dgm:t>
    </dgm:pt>
    <dgm:pt modelId="{29AD07D0-252E-4FFD-B0A6-1FA6AA635997}" type="pres">
      <dgm:prSet presAssocID="{32F3AEB2-3745-485D-AFC9-264E315C4493}" presName="hierChild4" presStyleCnt="0"/>
      <dgm:spPr/>
    </dgm:pt>
    <dgm:pt modelId="{242CE6B3-59D3-45CE-AB23-593E5F23E4AC}" type="pres">
      <dgm:prSet presAssocID="{244865C2-82D4-46DE-BF76-8D1D775197AB}" presName="Name35" presStyleLbl="parChTrans1D3" presStyleIdx="0" presStyleCnt="4"/>
      <dgm:spPr/>
      <dgm:t>
        <a:bodyPr/>
        <a:lstStyle/>
        <a:p>
          <a:endParaRPr lang="es-ES"/>
        </a:p>
      </dgm:t>
    </dgm:pt>
    <dgm:pt modelId="{9AA32F86-0A33-4DAC-A559-7F55A047C988}" type="pres">
      <dgm:prSet presAssocID="{19EA9611-AF54-4FEA-A6F5-531318C74034}" presName="hierRoot2" presStyleCnt="0">
        <dgm:presLayoutVars>
          <dgm:hierBranch/>
        </dgm:presLayoutVars>
      </dgm:prSet>
      <dgm:spPr/>
    </dgm:pt>
    <dgm:pt modelId="{466221DB-539C-43C7-B9E3-EDEE6C7907D8}" type="pres">
      <dgm:prSet presAssocID="{19EA9611-AF54-4FEA-A6F5-531318C74034}" presName="rootComposite" presStyleCnt="0"/>
      <dgm:spPr/>
    </dgm:pt>
    <dgm:pt modelId="{0FC747D4-CFC4-404E-A88D-73E2D2DD8C67}" type="pres">
      <dgm:prSet presAssocID="{19EA9611-AF54-4FEA-A6F5-531318C74034}" presName="rootText" presStyleLbl="node3" presStyleIdx="0" presStyleCnt="4" custScaleX="150713">
        <dgm:presLayoutVars>
          <dgm:chPref val="3"/>
        </dgm:presLayoutVars>
      </dgm:prSet>
      <dgm:spPr/>
      <dgm:t>
        <a:bodyPr/>
        <a:lstStyle/>
        <a:p>
          <a:endParaRPr lang="es-ES"/>
        </a:p>
      </dgm:t>
    </dgm:pt>
    <dgm:pt modelId="{B8E1AEDD-9EED-449A-AF8B-90F310C7DB97}" type="pres">
      <dgm:prSet presAssocID="{19EA9611-AF54-4FEA-A6F5-531318C74034}" presName="rootConnector" presStyleLbl="node3" presStyleIdx="0" presStyleCnt="4"/>
      <dgm:spPr/>
      <dgm:t>
        <a:bodyPr/>
        <a:lstStyle/>
        <a:p>
          <a:endParaRPr lang="es-ES"/>
        </a:p>
      </dgm:t>
    </dgm:pt>
    <dgm:pt modelId="{1DAF445C-5725-43F0-852A-FA1ECC271D96}" type="pres">
      <dgm:prSet presAssocID="{19EA9611-AF54-4FEA-A6F5-531318C74034}" presName="hierChild4" presStyleCnt="0"/>
      <dgm:spPr/>
    </dgm:pt>
    <dgm:pt modelId="{CF09CAC0-2CE3-4AAC-AABA-BE79CC97F086}" type="pres">
      <dgm:prSet presAssocID="{076D2A36-90F6-4191-B9AF-1EA526F127C8}" presName="Name35" presStyleLbl="parChTrans1D4" presStyleIdx="0" presStyleCnt="15"/>
      <dgm:spPr/>
      <dgm:t>
        <a:bodyPr/>
        <a:lstStyle/>
        <a:p>
          <a:endParaRPr lang="es-ES"/>
        </a:p>
      </dgm:t>
    </dgm:pt>
    <dgm:pt modelId="{03462FDE-45C9-4181-A997-CD87ED4F8808}" type="pres">
      <dgm:prSet presAssocID="{307744EA-79CA-4A2A-A489-FDA60F70CD5D}" presName="hierRoot2" presStyleCnt="0">
        <dgm:presLayoutVars>
          <dgm:hierBranch/>
        </dgm:presLayoutVars>
      </dgm:prSet>
      <dgm:spPr/>
    </dgm:pt>
    <dgm:pt modelId="{8467F6C3-973E-49D0-9021-66892C0DE6DF}" type="pres">
      <dgm:prSet presAssocID="{307744EA-79CA-4A2A-A489-FDA60F70CD5D}" presName="rootComposite" presStyleCnt="0"/>
      <dgm:spPr/>
    </dgm:pt>
    <dgm:pt modelId="{4579E443-75DF-4FA6-86AD-2191D30CCBD9}" type="pres">
      <dgm:prSet presAssocID="{307744EA-79CA-4A2A-A489-FDA60F70CD5D}" presName="rootText" presStyleLbl="node4" presStyleIdx="0" presStyleCnt="15">
        <dgm:presLayoutVars>
          <dgm:chPref val="3"/>
        </dgm:presLayoutVars>
      </dgm:prSet>
      <dgm:spPr/>
      <dgm:t>
        <a:bodyPr/>
        <a:lstStyle/>
        <a:p>
          <a:endParaRPr lang="es-ES"/>
        </a:p>
      </dgm:t>
    </dgm:pt>
    <dgm:pt modelId="{CBEEAADF-DF6E-4BF2-8FA7-F31FBB20F134}" type="pres">
      <dgm:prSet presAssocID="{307744EA-79CA-4A2A-A489-FDA60F70CD5D}" presName="rootConnector" presStyleLbl="node4" presStyleIdx="0" presStyleCnt="15"/>
      <dgm:spPr/>
      <dgm:t>
        <a:bodyPr/>
        <a:lstStyle/>
        <a:p>
          <a:endParaRPr lang="es-ES"/>
        </a:p>
      </dgm:t>
    </dgm:pt>
    <dgm:pt modelId="{561402E1-295C-4D28-A82B-9DA077D003EE}" type="pres">
      <dgm:prSet presAssocID="{307744EA-79CA-4A2A-A489-FDA60F70CD5D}" presName="hierChild4" presStyleCnt="0"/>
      <dgm:spPr/>
    </dgm:pt>
    <dgm:pt modelId="{AE5DC9F7-A619-49FB-8B6F-24BAA7AC4F21}" type="pres">
      <dgm:prSet presAssocID="{55ABE975-4906-4E8C-ACFA-70D7AD4BCE63}" presName="Name35" presStyleLbl="parChTrans1D4" presStyleIdx="1" presStyleCnt="15"/>
      <dgm:spPr/>
      <dgm:t>
        <a:bodyPr/>
        <a:lstStyle/>
        <a:p>
          <a:endParaRPr lang="es-ES"/>
        </a:p>
      </dgm:t>
    </dgm:pt>
    <dgm:pt modelId="{BE1120C0-012D-49EC-ADA6-9CF43C9D2BE0}" type="pres">
      <dgm:prSet presAssocID="{230B1907-2233-44AF-95F9-FF89C3C77DDF}" presName="hierRoot2" presStyleCnt="0">
        <dgm:presLayoutVars>
          <dgm:hierBranch/>
        </dgm:presLayoutVars>
      </dgm:prSet>
      <dgm:spPr/>
    </dgm:pt>
    <dgm:pt modelId="{373E929B-82C1-4564-81C6-C086B98A19DC}" type="pres">
      <dgm:prSet presAssocID="{230B1907-2233-44AF-95F9-FF89C3C77DDF}" presName="rootComposite" presStyleCnt="0"/>
      <dgm:spPr/>
    </dgm:pt>
    <dgm:pt modelId="{9F8FA997-7F96-4706-AB3E-5EE4F2333244}" type="pres">
      <dgm:prSet presAssocID="{230B1907-2233-44AF-95F9-FF89C3C77DDF}" presName="rootText" presStyleLbl="node4" presStyleIdx="1" presStyleCnt="15" custScaleX="75241" custScaleY="268322">
        <dgm:presLayoutVars>
          <dgm:chPref val="3"/>
        </dgm:presLayoutVars>
      </dgm:prSet>
      <dgm:spPr/>
      <dgm:t>
        <a:bodyPr/>
        <a:lstStyle/>
        <a:p>
          <a:endParaRPr lang="es-ES"/>
        </a:p>
      </dgm:t>
    </dgm:pt>
    <dgm:pt modelId="{06D921CB-22E3-4D45-A42D-D2797633B9D5}" type="pres">
      <dgm:prSet presAssocID="{230B1907-2233-44AF-95F9-FF89C3C77DDF}" presName="rootConnector" presStyleLbl="node4" presStyleIdx="1" presStyleCnt="15"/>
      <dgm:spPr/>
      <dgm:t>
        <a:bodyPr/>
        <a:lstStyle/>
        <a:p>
          <a:endParaRPr lang="es-ES"/>
        </a:p>
      </dgm:t>
    </dgm:pt>
    <dgm:pt modelId="{39280146-E78F-4AE5-9315-1BC511DBFD40}" type="pres">
      <dgm:prSet presAssocID="{230B1907-2233-44AF-95F9-FF89C3C77DDF}" presName="hierChild4" presStyleCnt="0"/>
      <dgm:spPr/>
    </dgm:pt>
    <dgm:pt modelId="{EDCFE7D2-5F46-4CD6-A048-669A147A9995}" type="pres">
      <dgm:prSet presAssocID="{230B1907-2233-44AF-95F9-FF89C3C77DDF}" presName="hierChild5" presStyleCnt="0"/>
      <dgm:spPr/>
    </dgm:pt>
    <dgm:pt modelId="{FFC43AC2-8E64-4D65-B15D-C8CC40AFE5D8}" type="pres">
      <dgm:prSet presAssocID="{307744EA-79CA-4A2A-A489-FDA60F70CD5D}" presName="hierChild5" presStyleCnt="0"/>
      <dgm:spPr/>
    </dgm:pt>
    <dgm:pt modelId="{1AD00FBD-6621-4D5C-8968-B47B4422CE69}" type="pres">
      <dgm:prSet presAssocID="{D1527E9F-ABB5-4A14-BBD5-336B11B72379}" presName="Name35" presStyleLbl="parChTrans1D4" presStyleIdx="2" presStyleCnt="15"/>
      <dgm:spPr/>
      <dgm:t>
        <a:bodyPr/>
        <a:lstStyle/>
        <a:p>
          <a:endParaRPr lang="es-ES"/>
        </a:p>
      </dgm:t>
    </dgm:pt>
    <dgm:pt modelId="{B79EF46B-16A6-42CD-A75E-0814EACEDB81}" type="pres">
      <dgm:prSet presAssocID="{3B51BC55-5DDC-4715-BB66-AD441DF6E023}" presName="hierRoot2" presStyleCnt="0">
        <dgm:presLayoutVars>
          <dgm:hierBranch/>
        </dgm:presLayoutVars>
      </dgm:prSet>
      <dgm:spPr/>
    </dgm:pt>
    <dgm:pt modelId="{403BEE5F-AF89-479C-80CF-F421CBE52D63}" type="pres">
      <dgm:prSet presAssocID="{3B51BC55-5DDC-4715-BB66-AD441DF6E023}" presName="rootComposite" presStyleCnt="0"/>
      <dgm:spPr/>
    </dgm:pt>
    <dgm:pt modelId="{9589794A-A9D8-493E-9961-2F24663B4091}" type="pres">
      <dgm:prSet presAssocID="{3B51BC55-5DDC-4715-BB66-AD441DF6E023}" presName="rootText" presStyleLbl="node4" presStyleIdx="2" presStyleCnt="15">
        <dgm:presLayoutVars>
          <dgm:chPref val="3"/>
        </dgm:presLayoutVars>
      </dgm:prSet>
      <dgm:spPr/>
      <dgm:t>
        <a:bodyPr/>
        <a:lstStyle/>
        <a:p>
          <a:endParaRPr lang="es-ES"/>
        </a:p>
      </dgm:t>
    </dgm:pt>
    <dgm:pt modelId="{99131F4F-6602-4B2D-97B6-727E9D7298D0}" type="pres">
      <dgm:prSet presAssocID="{3B51BC55-5DDC-4715-BB66-AD441DF6E023}" presName="rootConnector" presStyleLbl="node4" presStyleIdx="2" presStyleCnt="15"/>
      <dgm:spPr/>
      <dgm:t>
        <a:bodyPr/>
        <a:lstStyle/>
        <a:p>
          <a:endParaRPr lang="es-ES"/>
        </a:p>
      </dgm:t>
    </dgm:pt>
    <dgm:pt modelId="{2D5702AF-0B16-4BA5-AAA6-ECF6801915E8}" type="pres">
      <dgm:prSet presAssocID="{3B51BC55-5DDC-4715-BB66-AD441DF6E023}" presName="hierChild4" presStyleCnt="0"/>
      <dgm:spPr/>
    </dgm:pt>
    <dgm:pt modelId="{950F8C08-0865-4EC7-9B61-D5D642FCFCEA}" type="pres">
      <dgm:prSet presAssocID="{C819C87C-0D75-427C-AE9D-15B91553E0D0}" presName="Name35" presStyleLbl="parChTrans1D4" presStyleIdx="3" presStyleCnt="15"/>
      <dgm:spPr/>
      <dgm:t>
        <a:bodyPr/>
        <a:lstStyle/>
        <a:p>
          <a:endParaRPr lang="es-ES"/>
        </a:p>
      </dgm:t>
    </dgm:pt>
    <dgm:pt modelId="{7902C78F-3CD6-410F-B10F-BEBE390E0675}" type="pres">
      <dgm:prSet presAssocID="{BA36C599-759D-475A-846B-59A836C17D0B}" presName="hierRoot2" presStyleCnt="0">
        <dgm:presLayoutVars>
          <dgm:hierBranch val="init"/>
        </dgm:presLayoutVars>
      </dgm:prSet>
      <dgm:spPr/>
    </dgm:pt>
    <dgm:pt modelId="{861761F7-A2A8-4A3F-AEFB-303C8E49F0E5}" type="pres">
      <dgm:prSet presAssocID="{BA36C599-759D-475A-846B-59A836C17D0B}" presName="rootComposite" presStyleCnt="0"/>
      <dgm:spPr/>
    </dgm:pt>
    <dgm:pt modelId="{2AEDBED5-50FD-47BB-93A0-F2211D472637}" type="pres">
      <dgm:prSet presAssocID="{BA36C599-759D-475A-846B-59A836C17D0B}" presName="rootText" presStyleLbl="node4" presStyleIdx="3" presStyleCnt="15" custScaleX="68052" custScaleY="250170">
        <dgm:presLayoutVars>
          <dgm:chPref val="3"/>
        </dgm:presLayoutVars>
      </dgm:prSet>
      <dgm:spPr/>
      <dgm:t>
        <a:bodyPr/>
        <a:lstStyle/>
        <a:p>
          <a:endParaRPr lang="es-ES"/>
        </a:p>
      </dgm:t>
    </dgm:pt>
    <dgm:pt modelId="{5696D4F0-680E-4C03-8418-8196834138D0}" type="pres">
      <dgm:prSet presAssocID="{BA36C599-759D-475A-846B-59A836C17D0B}" presName="rootConnector" presStyleLbl="node4" presStyleIdx="3" presStyleCnt="15"/>
      <dgm:spPr/>
      <dgm:t>
        <a:bodyPr/>
        <a:lstStyle/>
        <a:p>
          <a:endParaRPr lang="es-ES"/>
        </a:p>
      </dgm:t>
    </dgm:pt>
    <dgm:pt modelId="{C9D8CDFB-2D16-4246-85B5-EF56E448251D}" type="pres">
      <dgm:prSet presAssocID="{BA36C599-759D-475A-846B-59A836C17D0B}" presName="hierChild4" presStyleCnt="0"/>
      <dgm:spPr/>
    </dgm:pt>
    <dgm:pt modelId="{6A2D6F2B-0B06-44C8-9174-190E30AAA37A}" type="pres">
      <dgm:prSet presAssocID="{BA36C599-759D-475A-846B-59A836C17D0B}" presName="hierChild5" presStyleCnt="0"/>
      <dgm:spPr/>
    </dgm:pt>
    <dgm:pt modelId="{68E53415-22D7-4554-8D37-6750841E0A85}" type="pres">
      <dgm:prSet presAssocID="{3B51BC55-5DDC-4715-BB66-AD441DF6E023}" presName="hierChild5" presStyleCnt="0"/>
      <dgm:spPr/>
    </dgm:pt>
    <dgm:pt modelId="{5236C648-50EE-4F03-ABA8-F126283C331B}" type="pres">
      <dgm:prSet presAssocID="{19EA9611-AF54-4FEA-A6F5-531318C74034}" presName="hierChild5" presStyleCnt="0"/>
      <dgm:spPr/>
    </dgm:pt>
    <dgm:pt modelId="{5BDB71F2-384B-4EBC-AB52-3E1B257D53E0}" type="pres">
      <dgm:prSet presAssocID="{0BE78F4D-AADF-4EE7-AD15-DE5511E39770}" presName="Name35" presStyleLbl="parChTrans1D3" presStyleIdx="1" presStyleCnt="4"/>
      <dgm:spPr/>
      <dgm:t>
        <a:bodyPr/>
        <a:lstStyle/>
        <a:p>
          <a:endParaRPr lang="es-ES"/>
        </a:p>
      </dgm:t>
    </dgm:pt>
    <dgm:pt modelId="{FCA6DC09-A412-4C73-9C3D-1856188B3FE6}" type="pres">
      <dgm:prSet presAssocID="{B8190DBF-5696-4D25-9284-8AE6D5CF5E2F}" presName="hierRoot2" presStyleCnt="0">
        <dgm:presLayoutVars>
          <dgm:hierBranch/>
        </dgm:presLayoutVars>
      </dgm:prSet>
      <dgm:spPr/>
    </dgm:pt>
    <dgm:pt modelId="{D46B8B55-2105-418F-A4E0-E953EC1F2D2E}" type="pres">
      <dgm:prSet presAssocID="{B8190DBF-5696-4D25-9284-8AE6D5CF5E2F}" presName="rootComposite" presStyleCnt="0"/>
      <dgm:spPr/>
    </dgm:pt>
    <dgm:pt modelId="{9633D294-7AE1-4C2A-A4E5-5A3C277F5636}" type="pres">
      <dgm:prSet presAssocID="{B8190DBF-5696-4D25-9284-8AE6D5CF5E2F}" presName="rootText" presStyleLbl="node3" presStyleIdx="1" presStyleCnt="4" custScaleX="179334">
        <dgm:presLayoutVars>
          <dgm:chPref val="3"/>
        </dgm:presLayoutVars>
      </dgm:prSet>
      <dgm:spPr/>
      <dgm:t>
        <a:bodyPr/>
        <a:lstStyle/>
        <a:p>
          <a:endParaRPr lang="es-ES"/>
        </a:p>
      </dgm:t>
    </dgm:pt>
    <dgm:pt modelId="{82935ACA-4FC7-47E4-B9D5-9C9F83A86231}" type="pres">
      <dgm:prSet presAssocID="{B8190DBF-5696-4D25-9284-8AE6D5CF5E2F}" presName="rootConnector" presStyleLbl="node3" presStyleIdx="1" presStyleCnt="4"/>
      <dgm:spPr/>
      <dgm:t>
        <a:bodyPr/>
        <a:lstStyle/>
        <a:p>
          <a:endParaRPr lang="es-ES"/>
        </a:p>
      </dgm:t>
    </dgm:pt>
    <dgm:pt modelId="{79CEAB8D-B86E-476C-AE1C-76BE78AB9624}" type="pres">
      <dgm:prSet presAssocID="{B8190DBF-5696-4D25-9284-8AE6D5CF5E2F}" presName="hierChild4" presStyleCnt="0"/>
      <dgm:spPr/>
    </dgm:pt>
    <dgm:pt modelId="{46E42985-8DE2-4EDC-8F8B-25FD70BA2867}" type="pres">
      <dgm:prSet presAssocID="{C17662D6-3E34-4219-87F0-D1B984D3A488}" presName="Name35" presStyleLbl="parChTrans1D4" presStyleIdx="4" presStyleCnt="15"/>
      <dgm:spPr/>
      <dgm:t>
        <a:bodyPr/>
        <a:lstStyle/>
        <a:p>
          <a:endParaRPr lang="es-ES"/>
        </a:p>
      </dgm:t>
    </dgm:pt>
    <dgm:pt modelId="{35C7773D-044B-4FA9-B13A-411A9820A793}" type="pres">
      <dgm:prSet presAssocID="{F00E121D-7C42-43D9-BA01-440A7FEB2051}" presName="hierRoot2" presStyleCnt="0">
        <dgm:presLayoutVars>
          <dgm:hierBranch/>
        </dgm:presLayoutVars>
      </dgm:prSet>
      <dgm:spPr/>
    </dgm:pt>
    <dgm:pt modelId="{C514C51D-24E6-4B39-95F1-9FFBD4956005}" type="pres">
      <dgm:prSet presAssocID="{F00E121D-7C42-43D9-BA01-440A7FEB2051}" presName="rootComposite" presStyleCnt="0"/>
      <dgm:spPr/>
    </dgm:pt>
    <dgm:pt modelId="{FECB3ABE-3A7D-459E-A4A8-9F5C5C7D1502}" type="pres">
      <dgm:prSet presAssocID="{F00E121D-7C42-43D9-BA01-440A7FEB2051}" presName="rootText" presStyleLbl="node4" presStyleIdx="4" presStyleCnt="15">
        <dgm:presLayoutVars>
          <dgm:chPref val="3"/>
        </dgm:presLayoutVars>
      </dgm:prSet>
      <dgm:spPr/>
      <dgm:t>
        <a:bodyPr/>
        <a:lstStyle/>
        <a:p>
          <a:endParaRPr lang="es-ES"/>
        </a:p>
      </dgm:t>
    </dgm:pt>
    <dgm:pt modelId="{880A9053-F065-42CB-9917-7658CB80C5AD}" type="pres">
      <dgm:prSet presAssocID="{F00E121D-7C42-43D9-BA01-440A7FEB2051}" presName="rootConnector" presStyleLbl="node4" presStyleIdx="4" presStyleCnt="15"/>
      <dgm:spPr/>
      <dgm:t>
        <a:bodyPr/>
        <a:lstStyle/>
        <a:p>
          <a:endParaRPr lang="es-ES"/>
        </a:p>
      </dgm:t>
    </dgm:pt>
    <dgm:pt modelId="{5D641311-43DF-479C-9957-90EA440C8CA7}" type="pres">
      <dgm:prSet presAssocID="{F00E121D-7C42-43D9-BA01-440A7FEB2051}" presName="hierChild4" presStyleCnt="0"/>
      <dgm:spPr/>
    </dgm:pt>
    <dgm:pt modelId="{6BE530A9-4545-424C-9770-865CEF5B3F5F}" type="pres">
      <dgm:prSet presAssocID="{0253F027-9A68-4CDF-84C3-7BCA008B5D71}" presName="Name35" presStyleLbl="parChTrans1D4" presStyleIdx="5" presStyleCnt="15"/>
      <dgm:spPr/>
      <dgm:t>
        <a:bodyPr/>
        <a:lstStyle/>
        <a:p>
          <a:endParaRPr lang="es-ES"/>
        </a:p>
      </dgm:t>
    </dgm:pt>
    <dgm:pt modelId="{AEACF06F-4369-4112-88E8-341542A81FA0}" type="pres">
      <dgm:prSet presAssocID="{F3B74A6E-3236-4E16-AEF6-6233CBAC0643}" presName="hierRoot2" presStyleCnt="0">
        <dgm:presLayoutVars>
          <dgm:hierBranch val="init"/>
        </dgm:presLayoutVars>
      </dgm:prSet>
      <dgm:spPr/>
    </dgm:pt>
    <dgm:pt modelId="{9441773B-B341-49C2-B554-CA65CF73804C}" type="pres">
      <dgm:prSet presAssocID="{F3B74A6E-3236-4E16-AEF6-6233CBAC0643}" presName="rootComposite" presStyleCnt="0"/>
      <dgm:spPr/>
    </dgm:pt>
    <dgm:pt modelId="{723C9586-486A-45A4-B625-546443BB2F19}" type="pres">
      <dgm:prSet presAssocID="{F3B74A6E-3236-4E16-AEF6-6233CBAC0643}" presName="rootText" presStyleLbl="node4" presStyleIdx="5" presStyleCnt="15" custScaleX="73807" custScaleY="241396">
        <dgm:presLayoutVars>
          <dgm:chPref val="3"/>
        </dgm:presLayoutVars>
      </dgm:prSet>
      <dgm:spPr/>
      <dgm:t>
        <a:bodyPr/>
        <a:lstStyle/>
        <a:p>
          <a:endParaRPr lang="es-ES"/>
        </a:p>
      </dgm:t>
    </dgm:pt>
    <dgm:pt modelId="{5C2D8B18-0D08-4ADC-9C54-4003D110E468}" type="pres">
      <dgm:prSet presAssocID="{F3B74A6E-3236-4E16-AEF6-6233CBAC0643}" presName="rootConnector" presStyleLbl="node4" presStyleIdx="5" presStyleCnt="15"/>
      <dgm:spPr/>
      <dgm:t>
        <a:bodyPr/>
        <a:lstStyle/>
        <a:p>
          <a:endParaRPr lang="es-ES"/>
        </a:p>
      </dgm:t>
    </dgm:pt>
    <dgm:pt modelId="{89D72C0B-0419-40D5-AA3E-D4BFAB50BB85}" type="pres">
      <dgm:prSet presAssocID="{F3B74A6E-3236-4E16-AEF6-6233CBAC0643}" presName="hierChild4" presStyleCnt="0"/>
      <dgm:spPr/>
    </dgm:pt>
    <dgm:pt modelId="{A70C757D-7227-4DDE-9A5B-3FF911EABBD6}" type="pres">
      <dgm:prSet presAssocID="{F3B74A6E-3236-4E16-AEF6-6233CBAC0643}" presName="hierChild5" presStyleCnt="0"/>
      <dgm:spPr/>
    </dgm:pt>
    <dgm:pt modelId="{53B3B92E-4588-4156-9405-D3C8EB1F5603}" type="pres">
      <dgm:prSet presAssocID="{F00E121D-7C42-43D9-BA01-440A7FEB2051}" presName="hierChild5" presStyleCnt="0"/>
      <dgm:spPr/>
    </dgm:pt>
    <dgm:pt modelId="{9870431C-0A15-47FD-96B1-DF495A79FC73}" type="pres">
      <dgm:prSet presAssocID="{6EBFC892-085B-452A-8EB1-6FA260490FE6}" presName="Name35" presStyleLbl="parChTrans1D4" presStyleIdx="6" presStyleCnt="15"/>
      <dgm:spPr/>
      <dgm:t>
        <a:bodyPr/>
        <a:lstStyle/>
        <a:p>
          <a:endParaRPr lang="es-ES"/>
        </a:p>
      </dgm:t>
    </dgm:pt>
    <dgm:pt modelId="{F1745820-E922-4545-A020-CE419FF0E0EF}" type="pres">
      <dgm:prSet presAssocID="{51750156-2A11-4DDB-B525-60BECF7F7126}" presName="hierRoot2" presStyleCnt="0">
        <dgm:presLayoutVars>
          <dgm:hierBranch/>
        </dgm:presLayoutVars>
      </dgm:prSet>
      <dgm:spPr/>
    </dgm:pt>
    <dgm:pt modelId="{70F1B936-3E7C-462E-B74E-66C6141C0795}" type="pres">
      <dgm:prSet presAssocID="{51750156-2A11-4DDB-B525-60BECF7F7126}" presName="rootComposite" presStyleCnt="0"/>
      <dgm:spPr/>
    </dgm:pt>
    <dgm:pt modelId="{4B6C2DD7-387C-402C-A8ED-CF5C121D9BD0}" type="pres">
      <dgm:prSet presAssocID="{51750156-2A11-4DDB-B525-60BECF7F7126}" presName="rootText" presStyleLbl="node4" presStyleIdx="6" presStyleCnt="15">
        <dgm:presLayoutVars>
          <dgm:chPref val="3"/>
        </dgm:presLayoutVars>
      </dgm:prSet>
      <dgm:spPr/>
      <dgm:t>
        <a:bodyPr/>
        <a:lstStyle/>
        <a:p>
          <a:endParaRPr lang="es-ES"/>
        </a:p>
      </dgm:t>
    </dgm:pt>
    <dgm:pt modelId="{8E55F214-9291-407D-A965-BC85A562F783}" type="pres">
      <dgm:prSet presAssocID="{51750156-2A11-4DDB-B525-60BECF7F7126}" presName="rootConnector" presStyleLbl="node4" presStyleIdx="6" presStyleCnt="15"/>
      <dgm:spPr/>
      <dgm:t>
        <a:bodyPr/>
        <a:lstStyle/>
        <a:p>
          <a:endParaRPr lang="es-ES"/>
        </a:p>
      </dgm:t>
    </dgm:pt>
    <dgm:pt modelId="{23F47D70-9350-429E-B758-49F5E713BCFC}" type="pres">
      <dgm:prSet presAssocID="{51750156-2A11-4DDB-B525-60BECF7F7126}" presName="hierChild4" presStyleCnt="0"/>
      <dgm:spPr/>
    </dgm:pt>
    <dgm:pt modelId="{A1F02E60-FF75-4009-86FE-17C2A4930C75}" type="pres">
      <dgm:prSet presAssocID="{AD79E89D-051E-4009-8E22-A99CD1B065CF}" presName="Name35" presStyleLbl="parChTrans1D4" presStyleIdx="7" presStyleCnt="15"/>
      <dgm:spPr/>
      <dgm:t>
        <a:bodyPr/>
        <a:lstStyle/>
        <a:p>
          <a:endParaRPr lang="es-ES"/>
        </a:p>
      </dgm:t>
    </dgm:pt>
    <dgm:pt modelId="{31B1C25D-5E2A-43C2-91FB-F72744817EF4}" type="pres">
      <dgm:prSet presAssocID="{89C0E7E3-0A2E-4DB7-B0A4-7B96EF42E3A6}" presName="hierRoot2" presStyleCnt="0">
        <dgm:presLayoutVars>
          <dgm:hierBranch val="init"/>
        </dgm:presLayoutVars>
      </dgm:prSet>
      <dgm:spPr/>
    </dgm:pt>
    <dgm:pt modelId="{93433AC1-5661-4AE3-A639-0584D027E948}" type="pres">
      <dgm:prSet presAssocID="{89C0E7E3-0A2E-4DB7-B0A4-7B96EF42E3A6}" presName="rootComposite" presStyleCnt="0"/>
      <dgm:spPr/>
    </dgm:pt>
    <dgm:pt modelId="{0AE8493D-1CC6-430A-A47F-CD4214C8D81B}" type="pres">
      <dgm:prSet presAssocID="{89C0E7E3-0A2E-4DB7-B0A4-7B96EF42E3A6}" presName="rootText" presStyleLbl="node4" presStyleIdx="7" presStyleCnt="15" custScaleX="73090" custScaleY="318993">
        <dgm:presLayoutVars>
          <dgm:chPref val="3"/>
        </dgm:presLayoutVars>
      </dgm:prSet>
      <dgm:spPr/>
      <dgm:t>
        <a:bodyPr/>
        <a:lstStyle/>
        <a:p>
          <a:endParaRPr lang="es-ES"/>
        </a:p>
      </dgm:t>
    </dgm:pt>
    <dgm:pt modelId="{804E3E71-5CE6-4DA6-BABC-FF99CB4D31C4}" type="pres">
      <dgm:prSet presAssocID="{89C0E7E3-0A2E-4DB7-B0A4-7B96EF42E3A6}" presName="rootConnector" presStyleLbl="node4" presStyleIdx="7" presStyleCnt="15"/>
      <dgm:spPr/>
      <dgm:t>
        <a:bodyPr/>
        <a:lstStyle/>
        <a:p>
          <a:endParaRPr lang="es-ES"/>
        </a:p>
      </dgm:t>
    </dgm:pt>
    <dgm:pt modelId="{D79EE3D4-AE93-4266-9B63-7B988C654A1A}" type="pres">
      <dgm:prSet presAssocID="{89C0E7E3-0A2E-4DB7-B0A4-7B96EF42E3A6}" presName="hierChild4" presStyleCnt="0"/>
      <dgm:spPr/>
    </dgm:pt>
    <dgm:pt modelId="{8E9D3F78-9E04-4453-BDD0-E8673BC3FBFD}" type="pres">
      <dgm:prSet presAssocID="{89C0E7E3-0A2E-4DB7-B0A4-7B96EF42E3A6}" presName="hierChild5" presStyleCnt="0"/>
      <dgm:spPr/>
    </dgm:pt>
    <dgm:pt modelId="{9DB5DCF4-E0E1-4053-B78C-C5D439FF4DDA}" type="pres">
      <dgm:prSet presAssocID="{51750156-2A11-4DDB-B525-60BECF7F7126}" presName="hierChild5" presStyleCnt="0"/>
      <dgm:spPr/>
    </dgm:pt>
    <dgm:pt modelId="{307448EA-A917-4D86-B09A-40230869BB63}" type="pres">
      <dgm:prSet presAssocID="{B8190DBF-5696-4D25-9284-8AE6D5CF5E2F}" presName="hierChild5" presStyleCnt="0"/>
      <dgm:spPr/>
    </dgm:pt>
    <dgm:pt modelId="{C775BED1-E9A3-4726-AF3B-4ACFAD3331AB}" type="pres">
      <dgm:prSet presAssocID="{32F3AEB2-3745-485D-AFC9-264E315C4493}" presName="hierChild5" presStyleCnt="0"/>
      <dgm:spPr/>
    </dgm:pt>
    <dgm:pt modelId="{7AAE3526-14CD-4A08-8388-6888BE64CCF6}" type="pres">
      <dgm:prSet presAssocID="{810BCD4B-725F-4A84-BACA-3EBBFB28C399}" presName="Name37" presStyleLbl="parChTrans1D2" presStyleIdx="1" presStyleCnt="2"/>
      <dgm:spPr/>
      <dgm:t>
        <a:bodyPr/>
        <a:lstStyle/>
        <a:p>
          <a:endParaRPr lang="es-ES"/>
        </a:p>
      </dgm:t>
    </dgm:pt>
    <dgm:pt modelId="{09F78309-872D-48E9-BAE4-A330AADF163B}" type="pres">
      <dgm:prSet presAssocID="{7EAABD30-4096-4680-AA2C-572CD397B399}" presName="hierRoot2" presStyleCnt="0">
        <dgm:presLayoutVars>
          <dgm:hierBranch/>
        </dgm:presLayoutVars>
      </dgm:prSet>
      <dgm:spPr/>
    </dgm:pt>
    <dgm:pt modelId="{AA4BEE5D-B980-42FC-8E69-62907EF0E6C2}" type="pres">
      <dgm:prSet presAssocID="{7EAABD30-4096-4680-AA2C-572CD397B399}" presName="rootComposite" presStyleCnt="0"/>
      <dgm:spPr/>
    </dgm:pt>
    <dgm:pt modelId="{0422C58B-26BD-452F-84D9-F9F9E2A5A2B8}" type="pres">
      <dgm:prSet presAssocID="{7EAABD30-4096-4680-AA2C-572CD397B399}" presName="rootText" presStyleLbl="node2" presStyleIdx="1" presStyleCnt="2" custScaleX="228928">
        <dgm:presLayoutVars>
          <dgm:chPref val="3"/>
        </dgm:presLayoutVars>
      </dgm:prSet>
      <dgm:spPr/>
      <dgm:t>
        <a:bodyPr/>
        <a:lstStyle/>
        <a:p>
          <a:endParaRPr lang="es-ES"/>
        </a:p>
      </dgm:t>
    </dgm:pt>
    <dgm:pt modelId="{C150266D-17F3-44C1-BEB1-DF4914EB02A5}" type="pres">
      <dgm:prSet presAssocID="{7EAABD30-4096-4680-AA2C-572CD397B399}" presName="rootConnector" presStyleLbl="node2" presStyleIdx="1" presStyleCnt="2"/>
      <dgm:spPr/>
      <dgm:t>
        <a:bodyPr/>
        <a:lstStyle/>
        <a:p>
          <a:endParaRPr lang="es-ES"/>
        </a:p>
      </dgm:t>
    </dgm:pt>
    <dgm:pt modelId="{1DABA62D-F854-4BAC-8DFF-FB0FA543FED2}" type="pres">
      <dgm:prSet presAssocID="{7EAABD30-4096-4680-AA2C-572CD397B399}" presName="hierChild4" presStyleCnt="0"/>
      <dgm:spPr/>
    </dgm:pt>
    <dgm:pt modelId="{008B69E0-CD93-4611-9728-B3E065868664}" type="pres">
      <dgm:prSet presAssocID="{D8AA9736-86DE-4F9A-AD85-3F33AA9AEEB6}" presName="Name35" presStyleLbl="parChTrans1D3" presStyleIdx="2" presStyleCnt="4"/>
      <dgm:spPr/>
      <dgm:t>
        <a:bodyPr/>
        <a:lstStyle/>
        <a:p>
          <a:endParaRPr lang="es-ES"/>
        </a:p>
      </dgm:t>
    </dgm:pt>
    <dgm:pt modelId="{DFF46BD2-2F74-4AB7-B4FC-65EC86D4C377}" type="pres">
      <dgm:prSet presAssocID="{AEA9038F-848C-47D7-B048-C11E7A53C409}" presName="hierRoot2" presStyleCnt="0">
        <dgm:presLayoutVars>
          <dgm:hierBranch/>
        </dgm:presLayoutVars>
      </dgm:prSet>
      <dgm:spPr/>
    </dgm:pt>
    <dgm:pt modelId="{1DFFEAE0-19AA-4842-BD19-A064E032F6B3}" type="pres">
      <dgm:prSet presAssocID="{AEA9038F-848C-47D7-B048-C11E7A53C409}" presName="rootComposite" presStyleCnt="0"/>
      <dgm:spPr/>
    </dgm:pt>
    <dgm:pt modelId="{B16EFFFF-BC62-4852-B0AC-0533EDF60D61}" type="pres">
      <dgm:prSet presAssocID="{AEA9038F-848C-47D7-B048-C11E7A53C409}" presName="rootText" presStyleLbl="node3" presStyleIdx="2" presStyleCnt="4" custScaleX="172319">
        <dgm:presLayoutVars>
          <dgm:chPref val="3"/>
        </dgm:presLayoutVars>
      </dgm:prSet>
      <dgm:spPr/>
      <dgm:t>
        <a:bodyPr/>
        <a:lstStyle/>
        <a:p>
          <a:endParaRPr lang="es-ES"/>
        </a:p>
      </dgm:t>
    </dgm:pt>
    <dgm:pt modelId="{D489131F-3CC8-4F66-8944-B0CD7A2E9311}" type="pres">
      <dgm:prSet presAssocID="{AEA9038F-848C-47D7-B048-C11E7A53C409}" presName="rootConnector" presStyleLbl="node3" presStyleIdx="2" presStyleCnt="4"/>
      <dgm:spPr/>
      <dgm:t>
        <a:bodyPr/>
        <a:lstStyle/>
        <a:p>
          <a:endParaRPr lang="es-ES"/>
        </a:p>
      </dgm:t>
    </dgm:pt>
    <dgm:pt modelId="{DBF9AA30-C928-4EF8-AE7F-02BBCDA90C49}" type="pres">
      <dgm:prSet presAssocID="{AEA9038F-848C-47D7-B048-C11E7A53C409}" presName="hierChild4" presStyleCnt="0"/>
      <dgm:spPr/>
    </dgm:pt>
    <dgm:pt modelId="{A4108E5D-09DC-4086-A06D-D2D3AA2F673D}" type="pres">
      <dgm:prSet presAssocID="{B1E66745-58C8-4487-94EF-4CBB0C108FC1}" presName="Name35" presStyleLbl="parChTrans1D4" presStyleIdx="8" presStyleCnt="15"/>
      <dgm:spPr/>
      <dgm:t>
        <a:bodyPr/>
        <a:lstStyle/>
        <a:p>
          <a:endParaRPr lang="es-ES"/>
        </a:p>
      </dgm:t>
    </dgm:pt>
    <dgm:pt modelId="{F305003B-13BA-438C-8652-9631BF2035BE}" type="pres">
      <dgm:prSet presAssocID="{F4BA865E-EC8C-44DE-A730-C4F2A8210705}" presName="hierRoot2" presStyleCnt="0">
        <dgm:presLayoutVars>
          <dgm:hierBranch/>
        </dgm:presLayoutVars>
      </dgm:prSet>
      <dgm:spPr/>
    </dgm:pt>
    <dgm:pt modelId="{2BD29776-FD4C-44B7-81F1-87C115CA9E14}" type="pres">
      <dgm:prSet presAssocID="{F4BA865E-EC8C-44DE-A730-C4F2A8210705}" presName="rootComposite" presStyleCnt="0"/>
      <dgm:spPr/>
    </dgm:pt>
    <dgm:pt modelId="{775B804C-1E64-47E6-B7D0-FD5C0C131170}" type="pres">
      <dgm:prSet presAssocID="{F4BA865E-EC8C-44DE-A730-C4F2A8210705}" presName="rootText" presStyleLbl="node4" presStyleIdx="8" presStyleCnt="15" custLinFactNeighborX="992" custLinFactNeighborY="-437">
        <dgm:presLayoutVars>
          <dgm:chPref val="3"/>
        </dgm:presLayoutVars>
      </dgm:prSet>
      <dgm:spPr/>
      <dgm:t>
        <a:bodyPr/>
        <a:lstStyle/>
        <a:p>
          <a:endParaRPr lang="es-ES"/>
        </a:p>
      </dgm:t>
    </dgm:pt>
    <dgm:pt modelId="{5A87D589-1A36-4C5A-8174-00BE8B565B90}" type="pres">
      <dgm:prSet presAssocID="{F4BA865E-EC8C-44DE-A730-C4F2A8210705}" presName="rootConnector" presStyleLbl="node4" presStyleIdx="8" presStyleCnt="15"/>
      <dgm:spPr/>
      <dgm:t>
        <a:bodyPr/>
        <a:lstStyle/>
        <a:p>
          <a:endParaRPr lang="es-ES"/>
        </a:p>
      </dgm:t>
    </dgm:pt>
    <dgm:pt modelId="{BC644CAB-003F-4FDF-9785-EB4A37CBC477}" type="pres">
      <dgm:prSet presAssocID="{F4BA865E-EC8C-44DE-A730-C4F2A8210705}" presName="hierChild4" presStyleCnt="0"/>
      <dgm:spPr/>
    </dgm:pt>
    <dgm:pt modelId="{A2399048-40BD-40E2-933C-AA8C898E4C7D}" type="pres">
      <dgm:prSet presAssocID="{171CB76F-CADA-441D-AC2E-5E51A4DDB1EA}" presName="Name35" presStyleLbl="parChTrans1D4" presStyleIdx="9" presStyleCnt="15"/>
      <dgm:spPr/>
      <dgm:t>
        <a:bodyPr/>
        <a:lstStyle/>
        <a:p>
          <a:endParaRPr lang="es-ES"/>
        </a:p>
      </dgm:t>
    </dgm:pt>
    <dgm:pt modelId="{BBDB8B9B-5FCB-4CD8-8C5C-F6276606066E}" type="pres">
      <dgm:prSet presAssocID="{D757C147-B7B7-42D4-8403-95B4FA035E94}" presName="hierRoot2" presStyleCnt="0">
        <dgm:presLayoutVars>
          <dgm:hierBranch val="init"/>
        </dgm:presLayoutVars>
      </dgm:prSet>
      <dgm:spPr/>
    </dgm:pt>
    <dgm:pt modelId="{1395FB6F-601F-440A-A45A-1465431C818C}" type="pres">
      <dgm:prSet presAssocID="{D757C147-B7B7-42D4-8403-95B4FA035E94}" presName="rootComposite" presStyleCnt="0"/>
      <dgm:spPr/>
    </dgm:pt>
    <dgm:pt modelId="{F98BBD5F-B6C6-4B9D-942E-2A0CF786B33A}" type="pres">
      <dgm:prSet presAssocID="{D757C147-B7B7-42D4-8403-95B4FA035E94}" presName="rootText" presStyleLbl="node4" presStyleIdx="9" presStyleCnt="15" custScaleX="87725" custScaleY="256175" custLinFactNeighborX="1212">
        <dgm:presLayoutVars>
          <dgm:chPref val="3"/>
        </dgm:presLayoutVars>
      </dgm:prSet>
      <dgm:spPr/>
      <dgm:t>
        <a:bodyPr/>
        <a:lstStyle/>
        <a:p>
          <a:endParaRPr lang="es-ES"/>
        </a:p>
      </dgm:t>
    </dgm:pt>
    <dgm:pt modelId="{25F54EDE-9161-4595-B1AC-A68D1984A0BD}" type="pres">
      <dgm:prSet presAssocID="{D757C147-B7B7-42D4-8403-95B4FA035E94}" presName="rootConnector" presStyleLbl="node4" presStyleIdx="9" presStyleCnt="15"/>
      <dgm:spPr/>
      <dgm:t>
        <a:bodyPr/>
        <a:lstStyle/>
        <a:p>
          <a:endParaRPr lang="es-ES"/>
        </a:p>
      </dgm:t>
    </dgm:pt>
    <dgm:pt modelId="{204BF163-D42F-44FB-B060-6BCF55A3279E}" type="pres">
      <dgm:prSet presAssocID="{D757C147-B7B7-42D4-8403-95B4FA035E94}" presName="hierChild4" presStyleCnt="0"/>
      <dgm:spPr/>
    </dgm:pt>
    <dgm:pt modelId="{D46052DB-E783-47B6-AC65-BB3DD004D878}" type="pres">
      <dgm:prSet presAssocID="{D757C147-B7B7-42D4-8403-95B4FA035E94}" presName="hierChild5" presStyleCnt="0"/>
      <dgm:spPr/>
    </dgm:pt>
    <dgm:pt modelId="{D583BC8F-8D54-464E-92E8-CBF76DF2E4BA}" type="pres">
      <dgm:prSet presAssocID="{F4BA865E-EC8C-44DE-A730-C4F2A8210705}" presName="hierChild5" presStyleCnt="0"/>
      <dgm:spPr/>
    </dgm:pt>
    <dgm:pt modelId="{83DE1561-1AFD-42E3-A403-548035961227}" type="pres">
      <dgm:prSet presAssocID="{5A54D835-6DCF-4F16-8908-0F7476B8940A}" presName="Name35" presStyleLbl="parChTrans1D4" presStyleIdx="10" presStyleCnt="15"/>
      <dgm:spPr/>
      <dgm:t>
        <a:bodyPr/>
        <a:lstStyle/>
        <a:p>
          <a:endParaRPr lang="es-ES"/>
        </a:p>
      </dgm:t>
    </dgm:pt>
    <dgm:pt modelId="{E1B9101F-F254-4A5A-B547-9784D13E5416}" type="pres">
      <dgm:prSet presAssocID="{31C8FD41-8107-4FF0-BDE6-1A847201EEE2}" presName="hierRoot2" presStyleCnt="0">
        <dgm:presLayoutVars>
          <dgm:hierBranch/>
        </dgm:presLayoutVars>
      </dgm:prSet>
      <dgm:spPr/>
    </dgm:pt>
    <dgm:pt modelId="{322849D8-68FB-43AC-A8BB-FF7272ED3354}" type="pres">
      <dgm:prSet presAssocID="{31C8FD41-8107-4FF0-BDE6-1A847201EEE2}" presName="rootComposite" presStyleCnt="0"/>
      <dgm:spPr/>
    </dgm:pt>
    <dgm:pt modelId="{26B49E17-B6DC-440D-BD2E-71D2263CD255}" type="pres">
      <dgm:prSet presAssocID="{31C8FD41-8107-4FF0-BDE6-1A847201EEE2}" presName="rootText" presStyleLbl="node4" presStyleIdx="10" presStyleCnt="15" custScaleX="125333" custLinFactNeighborX="-5256">
        <dgm:presLayoutVars>
          <dgm:chPref val="3"/>
        </dgm:presLayoutVars>
      </dgm:prSet>
      <dgm:spPr/>
      <dgm:t>
        <a:bodyPr/>
        <a:lstStyle/>
        <a:p>
          <a:endParaRPr lang="es-ES"/>
        </a:p>
      </dgm:t>
    </dgm:pt>
    <dgm:pt modelId="{FEFF3497-FF01-4EE5-A3E7-0B5284D3D137}" type="pres">
      <dgm:prSet presAssocID="{31C8FD41-8107-4FF0-BDE6-1A847201EEE2}" presName="rootConnector" presStyleLbl="node4" presStyleIdx="10" presStyleCnt="15"/>
      <dgm:spPr/>
      <dgm:t>
        <a:bodyPr/>
        <a:lstStyle/>
        <a:p>
          <a:endParaRPr lang="es-ES"/>
        </a:p>
      </dgm:t>
    </dgm:pt>
    <dgm:pt modelId="{6647DFDF-A939-4076-A2C0-AAFEE8FF8E81}" type="pres">
      <dgm:prSet presAssocID="{31C8FD41-8107-4FF0-BDE6-1A847201EEE2}" presName="hierChild4" presStyleCnt="0"/>
      <dgm:spPr/>
    </dgm:pt>
    <dgm:pt modelId="{317A5587-4123-419C-A5EC-BA7690C06C40}" type="pres">
      <dgm:prSet presAssocID="{E04B10E2-9ED3-44A7-A376-9AAA8BA068CA}" presName="Name35" presStyleLbl="parChTrans1D4" presStyleIdx="11" presStyleCnt="15"/>
      <dgm:spPr/>
      <dgm:t>
        <a:bodyPr/>
        <a:lstStyle/>
        <a:p>
          <a:endParaRPr lang="es-ES"/>
        </a:p>
      </dgm:t>
    </dgm:pt>
    <dgm:pt modelId="{1809F116-03B5-47B1-A283-DF88EB515BBF}" type="pres">
      <dgm:prSet presAssocID="{D72667B2-C25D-4437-8526-BEC5CABF9FBC}" presName="hierRoot2" presStyleCnt="0">
        <dgm:presLayoutVars>
          <dgm:hierBranch val="init"/>
        </dgm:presLayoutVars>
      </dgm:prSet>
      <dgm:spPr/>
    </dgm:pt>
    <dgm:pt modelId="{E8CBEFC7-6A6A-4DD4-BC3B-C59B1F43BA37}" type="pres">
      <dgm:prSet presAssocID="{D72667B2-C25D-4437-8526-BEC5CABF9FBC}" presName="rootComposite" presStyleCnt="0"/>
      <dgm:spPr/>
    </dgm:pt>
    <dgm:pt modelId="{07FA8F5B-7D3B-45E7-87B3-732FFFF2C4AC}" type="pres">
      <dgm:prSet presAssocID="{D72667B2-C25D-4437-8526-BEC5CABF9FBC}" presName="rootText" presStyleLbl="node4" presStyleIdx="11" presStyleCnt="15" custScaleX="111910" custScaleY="441229" custLinFactNeighborX="-12060" custLinFactNeighborY="-3514">
        <dgm:presLayoutVars>
          <dgm:chPref val="3"/>
        </dgm:presLayoutVars>
      </dgm:prSet>
      <dgm:spPr/>
      <dgm:t>
        <a:bodyPr/>
        <a:lstStyle/>
        <a:p>
          <a:endParaRPr lang="es-ES"/>
        </a:p>
      </dgm:t>
    </dgm:pt>
    <dgm:pt modelId="{F806B77D-819D-4424-87D1-1E80B189E29C}" type="pres">
      <dgm:prSet presAssocID="{D72667B2-C25D-4437-8526-BEC5CABF9FBC}" presName="rootConnector" presStyleLbl="node4" presStyleIdx="11" presStyleCnt="15"/>
      <dgm:spPr/>
      <dgm:t>
        <a:bodyPr/>
        <a:lstStyle/>
        <a:p>
          <a:endParaRPr lang="es-ES"/>
        </a:p>
      </dgm:t>
    </dgm:pt>
    <dgm:pt modelId="{D65EDD5A-5320-4D42-A01F-7E27A5DF9917}" type="pres">
      <dgm:prSet presAssocID="{D72667B2-C25D-4437-8526-BEC5CABF9FBC}" presName="hierChild4" presStyleCnt="0"/>
      <dgm:spPr/>
    </dgm:pt>
    <dgm:pt modelId="{69C0EF0A-9CAD-4A59-86BC-224E6C6EFED8}" type="pres">
      <dgm:prSet presAssocID="{D72667B2-C25D-4437-8526-BEC5CABF9FBC}" presName="hierChild5" presStyleCnt="0"/>
      <dgm:spPr/>
    </dgm:pt>
    <dgm:pt modelId="{536A20C4-D87C-4C6C-8956-630F98D1D0B7}" type="pres">
      <dgm:prSet presAssocID="{31C8FD41-8107-4FF0-BDE6-1A847201EEE2}" presName="hierChild5" presStyleCnt="0"/>
      <dgm:spPr/>
    </dgm:pt>
    <dgm:pt modelId="{F5819689-13AA-48DE-9347-29849E3D8C96}" type="pres">
      <dgm:prSet presAssocID="{AEA9038F-848C-47D7-B048-C11E7A53C409}" presName="hierChild5" presStyleCnt="0"/>
      <dgm:spPr/>
    </dgm:pt>
    <dgm:pt modelId="{D406F46E-5D10-408D-8BF0-FA046D6F8FFF}" type="pres">
      <dgm:prSet presAssocID="{3B8167BE-DE68-4C42-8A27-83626B2BB72C}" presName="Name35" presStyleLbl="parChTrans1D3" presStyleIdx="3" presStyleCnt="4"/>
      <dgm:spPr/>
      <dgm:t>
        <a:bodyPr/>
        <a:lstStyle/>
        <a:p>
          <a:endParaRPr lang="es-ES"/>
        </a:p>
      </dgm:t>
    </dgm:pt>
    <dgm:pt modelId="{211999FA-E50A-4973-A678-AADC028AF63E}" type="pres">
      <dgm:prSet presAssocID="{FCD7C778-B822-4FB5-A742-80FE035C8501}" presName="hierRoot2" presStyleCnt="0">
        <dgm:presLayoutVars>
          <dgm:hierBranch val="r"/>
        </dgm:presLayoutVars>
      </dgm:prSet>
      <dgm:spPr/>
    </dgm:pt>
    <dgm:pt modelId="{4C810246-66A3-4BAF-8158-CF282C211B0B}" type="pres">
      <dgm:prSet presAssocID="{FCD7C778-B822-4FB5-A742-80FE035C8501}" presName="rootComposite" presStyleCnt="0"/>
      <dgm:spPr/>
    </dgm:pt>
    <dgm:pt modelId="{3F4722DA-F424-443C-9DAC-18B0B385AF58}" type="pres">
      <dgm:prSet presAssocID="{FCD7C778-B822-4FB5-A742-80FE035C8501}" presName="rootText" presStyleLbl="node3" presStyleIdx="3" presStyleCnt="4" custScaleX="121586">
        <dgm:presLayoutVars>
          <dgm:chPref val="3"/>
        </dgm:presLayoutVars>
      </dgm:prSet>
      <dgm:spPr/>
      <dgm:t>
        <a:bodyPr/>
        <a:lstStyle/>
        <a:p>
          <a:endParaRPr lang="es-ES"/>
        </a:p>
      </dgm:t>
    </dgm:pt>
    <dgm:pt modelId="{F28288A8-7EF3-48BB-A965-A651414C630D}" type="pres">
      <dgm:prSet presAssocID="{FCD7C778-B822-4FB5-A742-80FE035C8501}" presName="rootConnector" presStyleLbl="node3" presStyleIdx="3" presStyleCnt="4"/>
      <dgm:spPr/>
      <dgm:t>
        <a:bodyPr/>
        <a:lstStyle/>
        <a:p>
          <a:endParaRPr lang="es-ES"/>
        </a:p>
      </dgm:t>
    </dgm:pt>
    <dgm:pt modelId="{1E90152E-50F3-47EB-8DDD-4B883A58367D}" type="pres">
      <dgm:prSet presAssocID="{FCD7C778-B822-4FB5-A742-80FE035C8501}" presName="hierChild4" presStyleCnt="0"/>
      <dgm:spPr/>
    </dgm:pt>
    <dgm:pt modelId="{5B446D46-98DA-45CA-93B4-EF95668BE515}" type="pres">
      <dgm:prSet presAssocID="{1C1E2974-3B03-4CE1-82B3-6B17448E3DE7}" presName="Name50" presStyleLbl="parChTrans1D4" presStyleIdx="12" presStyleCnt="15"/>
      <dgm:spPr/>
      <dgm:t>
        <a:bodyPr/>
        <a:lstStyle/>
        <a:p>
          <a:endParaRPr lang="es-ES"/>
        </a:p>
      </dgm:t>
    </dgm:pt>
    <dgm:pt modelId="{F5D2DF33-38A9-45DE-A54E-A2F47882DDE8}" type="pres">
      <dgm:prSet presAssocID="{62732055-387E-4142-9FFC-10D21246DE11}" presName="hierRoot2" presStyleCnt="0">
        <dgm:presLayoutVars>
          <dgm:hierBranch val="init"/>
        </dgm:presLayoutVars>
      </dgm:prSet>
      <dgm:spPr/>
    </dgm:pt>
    <dgm:pt modelId="{D7A324A3-BE27-4255-B5AB-F281FAA94D39}" type="pres">
      <dgm:prSet presAssocID="{62732055-387E-4142-9FFC-10D21246DE11}" presName="rootComposite" presStyleCnt="0"/>
      <dgm:spPr/>
    </dgm:pt>
    <dgm:pt modelId="{E365CB21-C597-4988-AC2E-61AB0A059047}" type="pres">
      <dgm:prSet presAssocID="{62732055-387E-4142-9FFC-10D21246DE11}" presName="rootText" presStyleLbl="node4" presStyleIdx="12" presStyleCnt="15" custScaleX="117634" custScaleY="67350">
        <dgm:presLayoutVars>
          <dgm:chPref val="3"/>
        </dgm:presLayoutVars>
      </dgm:prSet>
      <dgm:spPr/>
      <dgm:t>
        <a:bodyPr/>
        <a:lstStyle/>
        <a:p>
          <a:endParaRPr lang="es-ES"/>
        </a:p>
      </dgm:t>
    </dgm:pt>
    <dgm:pt modelId="{F76BC1A1-381E-4D1E-8E1C-EDE87F4FB62D}" type="pres">
      <dgm:prSet presAssocID="{62732055-387E-4142-9FFC-10D21246DE11}" presName="rootConnector" presStyleLbl="node4" presStyleIdx="12" presStyleCnt="15"/>
      <dgm:spPr/>
      <dgm:t>
        <a:bodyPr/>
        <a:lstStyle/>
        <a:p>
          <a:endParaRPr lang="es-ES"/>
        </a:p>
      </dgm:t>
    </dgm:pt>
    <dgm:pt modelId="{7130FA8F-0EE8-4F2A-B293-AEA10306CF98}" type="pres">
      <dgm:prSet presAssocID="{62732055-387E-4142-9FFC-10D21246DE11}" presName="hierChild4" presStyleCnt="0"/>
      <dgm:spPr/>
    </dgm:pt>
    <dgm:pt modelId="{DB9AEE6D-11C3-4EB6-9AE0-428B0E6ABC1B}" type="pres">
      <dgm:prSet presAssocID="{62732055-387E-4142-9FFC-10D21246DE11}" presName="hierChild5" presStyleCnt="0"/>
      <dgm:spPr/>
    </dgm:pt>
    <dgm:pt modelId="{C002B4A5-ECA0-4C8D-87B6-89E15D0F69DB}" type="pres">
      <dgm:prSet presAssocID="{30E8842B-CDF8-4F00-82AE-7B1CFAD50899}" presName="Name50" presStyleLbl="parChTrans1D4" presStyleIdx="13" presStyleCnt="15"/>
      <dgm:spPr/>
      <dgm:t>
        <a:bodyPr/>
        <a:lstStyle/>
        <a:p>
          <a:endParaRPr lang="es-ES"/>
        </a:p>
      </dgm:t>
    </dgm:pt>
    <dgm:pt modelId="{74D0395A-9D38-4CA8-96FC-892E915374E9}" type="pres">
      <dgm:prSet presAssocID="{D4BCF4F4-DCA0-4475-BB82-57118B332736}" presName="hierRoot2" presStyleCnt="0">
        <dgm:presLayoutVars>
          <dgm:hierBranch val="init"/>
        </dgm:presLayoutVars>
      </dgm:prSet>
      <dgm:spPr/>
    </dgm:pt>
    <dgm:pt modelId="{F9F01328-BAE2-4444-87A2-093033444692}" type="pres">
      <dgm:prSet presAssocID="{D4BCF4F4-DCA0-4475-BB82-57118B332736}" presName="rootComposite" presStyleCnt="0"/>
      <dgm:spPr/>
    </dgm:pt>
    <dgm:pt modelId="{85A2B293-28DA-48A7-8AA1-7618572FB676}" type="pres">
      <dgm:prSet presAssocID="{D4BCF4F4-DCA0-4475-BB82-57118B332736}" presName="rootText" presStyleLbl="node4" presStyleIdx="13" presStyleCnt="15" custScaleX="114617" custScaleY="64531">
        <dgm:presLayoutVars>
          <dgm:chPref val="3"/>
        </dgm:presLayoutVars>
      </dgm:prSet>
      <dgm:spPr/>
      <dgm:t>
        <a:bodyPr/>
        <a:lstStyle/>
        <a:p>
          <a:endParaRPr lang="es-ES"/>
        </a:p>
      </dgm:t>
    </dgm:pt>
    <dgm:pt modelId="{C4F2B1C9-883C-47D8-86B8-1C48F8ECC83D}" type="pres">
      <dgm:prSet presAssocID="{D4BCF4F4-DCA0-4475-BB82-57118B332736}" presName="rootConnector" presStyleLbl="node4" presStyleIdx="13" presStyleCnt="15"/>
      <dgm:spPr/>
      <dgm:t>
        <a:bodyPr/>
        <a:lstStyle/>
        <a:p>
          <a:endParaRPr lang="es-ES"/>
        </a:p>
      </dgm:t>
    </dgm:pt>
    <dgm:pt modelId="{9537C0A3-43D2-48F3-A3D4-D71AF519131F}" type="pres">
      <dgm:prSet presAssocID="{D4BCF4F4-DCA0-4475-BB82-57118B332736}" presName="hierChild4" presStyleCnt="0"/>
      <dgm:spPr/>
    </dgm:pt>
    <dgm:pt modelId="{5E9A6EEE-7AF5-4C13-BEDA-4C22B06FC66C}" type="pres">
      <dgm:prSet presAssocID="{D4BCF4F4-DCA0-4475-BB82-57118B332736}" presName="hierChild5" presStyleCnt="0"/>
      <dgm:spPr/>
    </dgm:pt>
    <dgm:pt modelId="{2F57E669-2A8B-4755-A26F-288B78F42DD7}" type="pres">
      <dgm:prSet presAssocID="{4EDE3131-C2D0-428E-9336-AC307772D7C8}" presName="Name50" presStyleLbl="parChTrans1D4" presStyleIdx="14" presStyleCnt="15"/>
      <dgm:spPr/>
      <dgm:t>
        <a:bodyPr/>
        <a:lstStyle/>
        <a:p>
          <a:endParaRPr lang="es-ES"/>
        </a:p>
      </dgm:t>
    </dgm:pt>
    <dgm:pt modelId="{DE84D43B-18D5-45FA-B769-E423C87AFA53}" type="pres">
      <dgm:prSet presAssocID="{EB4F146E-A934-45D2-ABB6-3FD2B90E9343}" presName="hierRoot2" presStyleCnt="0">
        <dgm:presLayoutVars>
          <dgm:hierBranch val="init"/>
        </dgm:presLayoutVars>
      </dgm:prSet>
      <dgm:spPr/>
    </dgm:pt>
    <dgm:pt modelId="{1991D4EF-5D44-4E13-8512-47B00D69E7DA}" type="pres">
      <dgm:prSet presAssocID="{EB4F146E-A934-45D2-ABB6-3FD2B90E9343}" presName="rootComposite" presStyleCnt="0"/>
      <dgm:spPr/>
    </dgm:pt>
    <dgm:pt modelId="{50B8A342-5857-4D14-89C4-DAA5083A9552}" type="pres">
      <dgm:prSet presAssocID="{EB4F146E-A934-45D2-ABB6-3FD2B90E9343}" presName="rootText" presStyleLbl="node4" presStyleIdx="14" presStyleCnt="15" custScaleX="120099" custScaleY="91004">
        <dgm:presLayoutVars>
          <dgm:chPref val="3"/>
        </dgm:presLayoutVars>
      </dgm:prSet>
      <dgm:spPr/>
      <dgm:t>
        <a:bodyPr/>
        <a:lstStyle/>
        <a:p>
          <a:endParaRPr lang="es-ES"/>
        </a:p>
      </dgm:t>
    </dgm:pt>
    <dgm:pt modelId="{19232656-3247-46E2-8A96-0DAAFE7C12C3}" type="pres">
      <dgm:prSet presAssocID="{EB4F146E-A934-45D2-ABB6-3FD2B90E9343}" presName="rootConnector" presStyleLbl="node4" presStyleIdx="14" presStyleCnt="15"/>
      <dgm:spPr/>
      <dgm:t>
        <a:bodyPr/>
        <a:lstStyle/>
        <a:p>
          <a:endParaRPr lang="es-ES"/>
        </a:p>
      </dgm:t>
    </dgm:pt>
    <dgm:pt modelId="{1A8C655A-4847-4CC2-9328-6FBEF81CEA4B}" type="pres">
      <dgm:prSet presAssocID="{EB4F146E-A934-45D2-ABB6-3FD2B90E9343}" presName="hierChild4" presStyleCnt="0"/>
      <dgm:spPr/>
    </dgm:pt>
    <dgm:pt modelId="{4C650E02-62ED-4A55-B5EC-12C096ED0DDC}" type="pres">
      <dgm:prSet presAssocID="{EB4F146E-A934-45D2-ABB6-3FD2B90E9343}" presName="hierChild5" presStyleCnt="0"/>
      <dgm:spPr/>
    </dgm:pt>
    <dgm:pt modelId="{A7BD6E54-CCFD-46D7-83BF-72A9C323C966}" type="pres">
      <dgm:prSet presAssocID="{FCD7C778-B822-4FB5-A742-80FE035C8501}" presName="hierChild5" presStyleCnt="0"/>
      <dgm:spPr/>
    </dgm:pt>
    <dgm:pt modelId="{C22797E1-5A88-464F-B533-56AAE1BB1CBC}" type="pres">
      <dgm:prSet presAssocID="{7EAABD30-4096-4680-AA2C-572CD397B399}" presName="hierChild5" presStyleCnt="0"/>
      <dgm:spPr/>
    </dgm:pt>
    <dgm:pt modelId="{F435F890-334B-4A69-853B-D282420CE9FE}" type="pres">
      <dgm:prSet presAssocID="{CC8C33F2-B4E3-485A-9DF9-A2E64C5B350E}" presName="hierChild3" presStyleCnt="0"/>
      <dgm:spPr/>
    </dgm:pt>
  </dgm:ptLst>
  <dgm:cxnLst>
    <dgm:cxn modelId="{80E9C911-A88D-46C4-AE4A-A4AB553B7B15}" srcId="{CC8C33F2-B4E3-485A-9DF9-A2E64C5B350E}" destId="{32F3AEB2-3745-485D-AFC9-264E315C4493}" srcOrd="0" destOrd="0" parTransId="{3BBA30CA-98EE-4F25-8AE0-4FF64503627E}" sibTransId="{755D7262-70D3-44E8-8E0A-F5C47B55AC29}"/>
    <dgm:cxn modelId="{DC5B1402-D1B4-4C82-A039-0F712BF28EEB}" type="presOf" srcId="{3B51BC55-5DDC-4715-BB66-AD441DF6E023}" destId="{9589794A-A9D8-493E-9961-2F24663B4091}" srcOrd="0" destOrd="0" presId="urn:microsoft.com/office/officeart/2005/8/layout/orgChart1"/>
    <dgm:cxn modelId="{F74D6F24-CF1F-4518-9F5F-38B40965E5A6}" type="presOf" srcId="{7EAABD30-4096-4680-AA2C-572CD397B399}" destId="{C150266D-17F3-44C1-BEB1-DF4914EB02A5}" srcOrd="1" destOrd="0" presId="urn:microsoft.com/office/officeart/2005/8/layout/orgChart1"/>
    <dgm:cxn modelId="{E168A654-17CE-4C2A-870D-2C24BBCD9CB5}" type="presOf" srcId="{B8190DBF-5696-4D25-9284-8AE6D5CF5E2F}" destId="{9633D294-7AE1-4C2A-A4E5-5A3C277F5636}" srcOrd="0" destOrd="0" presId="urn:microsoft.com/office/officeart/2005/8/layout/orgChart1"/>
    <dgm:cxn modelId="{4317E2E4-6D93-4863-B977-16AFB90E5888}" type="presOf" srcId="{1C1E2974-3B03-4CE1-82B3-6B17448E3DE7}" destId="{5B446D46-98DA-45CA-93B4-EF95668BE515}" srcOrd="0" destOrd="0" presId="urn:microsoft.com/office/officeart/2005/8/layout/orgChart1"/>
    <dgm:cxn modelId="{8B24964B-42F4-4A4D-9985-77BAE3FE9685}" type="presOf" srcId="{171CB76F-CADA-441D-AC2E-5E51A4DDB1EA}" destId="{A2399048-40BD-40E2-933C-AA8C898E4C7D}" srcOrd="0" destOrd="0" presId="urn:microsoft.com/office/officeart/2005/8/layout/orgChart1"/>
    <dgm:cxn modelId="{46464DB8-73BC-4C68-BDA8-97DAE6B45487}" srcId="{AEA9038F-848C-47D7-B048-C11E7A53C409}" destId="{F4BA865E-EC8C-44DE-A730-C4F2A8210705}" srcOrd="0" destOrd="0" parTransId="{B1E66745-58C8-4487-94EF-4CBB0C108FC1}" sibTransId="{8404F1DB-2630-46F5-818C-4B0DF7BC7A8C}"/>
    <dgm:cxn modelId="{80CFFBB9-DB86-40DF-8084-A9DA42150099}" type="presOf" srcId="{19EA9611-AF54-4FEA-A6F5-531318C74034}" destId="{B8E1AEDD-9EED-449A-AF8B-90F310C7DB97}" srcOrd="1" destOrd="0" presId="urn:microsoft.com/office/officeart/2005/8/layout/orgChart1"/>
    <dgm:cxn modelId="{CCAA396E-87B4-4CDC-BE32-67EA2EAB5521}" type="presOf" srcId="{C819C87C-0D75-427C-AE9D-15B91553E0D0}" destId="{950F8C08-0865-4EC7-9B61-D5D642FCFCEA}" srcOrd="0" destOrd="0" presId="urn:microsoft.com/office/officeart/2005/8/layout/orgChart1"/>
    <dgm:cxn modelId="{5322C282-CDB7-4799-BD45-E0E97B5B8F2F}" type="presOf" srcId="{D757C147-B7B7-42D4-8403-95B4FA035E94}" destId="{F98BBD5F-B6C6-4B9D-942E-2A0CF786B33A}" srcOrd="0" destOrd="0" presId="urn:microsoft.com/office/officeart/2005/8/layout/orgChart1"/>
    <dgm:cxn modelId="{B158A4EB-AE97-4CCA-9D98-2DF49F7C51DA}" srcId="{F00E121D-7C42-43D9-BA01-440A7FEB2051}" destId="{F3B74A6E-3236-4E16-AEF6-6233CBAC0643}" srcOrd="0" destOrd="0" parTransId="{0253F027-9A68-4CDF-84C3-7BCA008B5D71}" sibTransId="{12F24ED0-D434-4C72-9EF2-7E720AC0BFB4}"/>
    <dgm:cxn modelId="{FF5E7088-FDAC-4B9E-90C6-9FB31B40748B}" type="presOf" srcId="{C17662D6-3E34-4219-87F0-D1B984D3A488}" destId="{46E42985-8DE2-4EDC-8F8B-25FD70BA2867}" srcOrd="0" destOrd="0" presId="urn:microsoft.com/office/officeart/2005/8/layout/orgChart1"/>
    <dgm:cxn modelId="{BF28D3CF-B38A-4B0A-9B87-5F45476FAD5E}" type="presOf" srcId="{230B1907-2233-44AF-95F9-FF89C3C77DDF}" destId="{06D921CB-22E3-4D45-A42D-D2797633B9D5}" srcOrd="1" destOrd="0" presId="urn:microsoft.com/office/officeart/2005/8/layout/orgChart1"/>
    <dgm:cxn modelId="{BD7D2F9D-FE58-46FE-B8D6-D3B960FFB0C6}" type="presOf" srcId="{32F3AEB2-3745-485D-AFC9-264E315C4493}" destId="{EDA925B3-D3E1-485B-A1D4-66F19BDAFD1E}" srcOrd="0" destOrd="0" presId="urn:microsoft.com/office/officeart/2005/8/layout/orgChart1"/>
    <dgm:cxn modelId="{1D43AD91-96CF-4CD4-AE5C-10D91ED64B63}" type="presOf" srcId="{B1E66745-58C8-4487-94EF-4CBB0C108FC1}" destId="{A4108E5D-09DC-4086-A06D-D2D3AA2F673D}" srcOrd="0" destOrd="0" presId="urn:microsoft.com/office/officeart/2005/8/layout/orgChart1"/>
    <dgm:cxn modelId="{3FEBD134-190C-4F37-A664-185D6F0D41E7}" type="presOf" srcId="{AEA9038F-848C-47D7-B048-C11E7A53C409}" destId="{D489131F-3CC8-4F66-8944-B0CD7A2E9311}" srcOrd="1" destOrd="0" presId="urn:microsoft.com/office/officeart/2005/8/layout/orgChart1"/>
    <dgm:cxn modelId="{48A5B063-E124-432B-8375-9ED8BE5D500D}" type="presOf" srcId="{FCD7C778-B822-4FB5-A742-80FE035C8501}" destId="{3F4722DA-F424-443C-9DAC-18B0B385AF58}" srcOrd="0" destOrd="0" presId="urn:microsoft.com/office/officeart/2005/8/layout/orgChart1"/>
    <dgm:cxn modelId="{1215847F-47CD-4274-815B-BA4CFE098EB1}" type="presOf" srcId="{31C8FD41-8107-4FF0-BDE6-1A847201EEE2}" destId="{FEFF3497-FF01-4EE5-A3E7-0B5284D3D137}" srcOrd="1" destOrd="0" presId="urn:microsoft.com/office/officeart/2005/8/layout/orgChart1"/>
    <dgm:cxn modelId="{F0FF9F1B-DA39-460A-A29A-D027B3CB5929}" type="presOf" srcId="{89C0E7E3-0A2E-4DB7-B0A4-7B96EF42E3A6}" destId="{0AE8493D-1CC6-430A-A47F-CD4214C8D81B}" srcOrd="0" destOrd="0" presId="urn:microsoft.com/office/officeart/2005/8/layout/orgChart1"/>
    <dgm:cxn modelId="{5462E70A-E968-4E64-B7BC-F55717B90052}" type="presOf" srcId="{D72667B2-C25D-4437-8526-BEC5CABF9FBC}" destId="{07FA8F5B-7D3B-45E7-87B3-732FFFF2C4AC}" srcOrd="0" destOrd="0" presId="urn:microsoft.com/office/officeart/2005/8/layout/orgChart1"/>
    <dgm:cxn modelId="{4AEEA272-9EF5-4E76-8E6C-ABC573316521}" type="presOf" srcId="{244865C2-82D4-46DE-BF76-8D1D775197AB}" destId="{242CE6B3-59D3-45CE-AB23-593E5F23E4AC}" srcOrd="0" destOrd="0" presId="urn:microsoft.com/office/officeart/2005/8/layout/orgChart1"/>
    <dgm:cxn modelId="{86EFAC46-6C15-4149-BDCD-02CE6F2E1528}" type="presOf" srcId="{7EAABD30-4096-4680-AA2C-572CD397B399}" destId="{0422C58B-26BD-452F-84D9-F9F9E2A5A2B8}" srcOrd="0" destOrd="0" presId="urn:microsoft.com/office/officeart/2005/8/layout/orgChart1"/>
    <dgm:cxn modelId="{395F2D80-D1BE-4384-87C9-01D690FD6792}" type="presOf" srcId="{62732055-387E-4142-9FFC-10D21246DE11}" destId="{E365CB21-C597-4988-AC2E-61AB0A059047}" srcOrd="0" destOrd="0" presId="urn:microsoft.com/office/officeart/2005/8/layout/orgChart1"/>
    <dgm:cxn modelId="{FCF3491A-A61C-45BC-873F-5C85BA8D4D1E}" srcId="{32F3AEB2-3745-485D-AFC9-264E315C4493}" destId="{19EA9611-AF54-4FEA-A6F5-531318C74034}" srcOrd="0" destOrd="0" parTransId="{244865C2-82D4-46DE-BF76-8D1D775197AB}" sibTransId="{5E0A1CA7-DA23-4117-B46B-C30E4536AA9F}"/>
    <dgm:cxn modelId="{AA55BA6C-0323-44F8-81A5-31B0D2AC85EA}" srcId="{B8190DBF-5696-4D25-9284-8AE6D5CF5E2F}" destId="{F00E121D-7C42-43D9-BA01-440A7FEB2051}" srcOrd="0" destOrd="0" parTransId="{C17662D6-3E34-4219-87F0-D1B984D3A488}" sibTransId="{D2BC17A8-21BB-4D12-B080-667A2D91C5F2}"/>
    <dgm:cxn modelId="{A5036BAB-FDAA-479C-81D3-43019D25EB08}" type="presOf" srcId="{E04B10E2-9ED3-44A7-A376-9AAA8BA068CA}" destId="{317A5587-4123-419C-A5EC-BA7690C06C40}" srcOrd="0" destOrd="0" presId="urn:microsoft.com/office/officeart/2005/8/layout/orgChart1"/>
    <dgm:cxn modelId="{2EFF2349-04D9-4CB5-9A2C-D3B5D696B619}" type="presOf" srcId="{D8AA9736-86DE-4F9A-AD85-3F33AA9AEEB6}" destId="{008B69E0-CD93-4611-9728-B3E065868664}" srcOrd="0" destOrd="0" presId="urn:microsoft.com/office/officeart/2005/8/layout/orgChart1"/>
    <dgm:cxn modelId="{CAA86401-D387-43FB-BCDF-08BF1A997D74}" type="presOf" srcId="{307744EA-79CA-4A2A-A489-FDA60F70CD5D}" destId="{CBEEAADF-DF6E-4BF2-8FA7-F31FBB20F134}" srcOrd="1" destOrd="0" presId="urn:microsoft.com/office/officeart/2005/8/layout/orgChart1"/>
    <dgm:cxn modelId="{D87808A6-C181-4E39-8C8E-ABFDA892C2BA}" type="presOf" srcId="{076D2A36-90F6-4191-B9AF-1EA526F127C8}" destId="{CF09CAC0-2CE3-4AAC-AABA-BE79CC97F086}" srcOrd="0" destOrd="0" presId="urn:microsoft.com/office/officeart/2005/8/layout/orgChart1"/>
    <dgm:cxn modelId="{E1632A96-54FE-4C06-8178-9A34EA67D47C}" type="presOf" srcId="{CC8C33F2-B4E3-485A-9DF9-A2E64C5B350E}" destId="{D6BDDA3A-5669-40A1-AD9E-88380DE1586D}" srcOrd="0" destOrd="0" presId="urn:microsoft.com/office/officeart/2005/8/layout/orgChart1"/>
    <dgm:cxn modelId="{7C754787-6D60-42F0-B248-EEB67B660807}" srcId="{32F3AEB2-3745-485D-AFC9-264E315C4493}" destId="{B8190DBF-5696-4D25-9284-8AE6D5CF5E2F}" srcOrd="1" destOrd="0" parTransId="{0BE78F4D-AADF-4EE7-AD15-DE5511E39770}" sibTransId="{54D5034E-FA2A-4737-98E3-7D3E073781C2}"/>
    <dgm:cxn modelId="{8B1CC379-AE4C-4EA1-BE02-C2357C2C6356}" type="presOf" srcId="{F00E121D-7C42-43D9-BA01-440A7FEB2051}" destId="{FECB3ABE-3A7D-459E-A4A8-9F5C5C7D1502}" srcOrd="0" destOrd="0" presId="urn:microsoft.com/office/officeart/2005/8/layout/orgChart1"/>
    <dgm:cxn modelId="{4BF944DC-CD0A-463D-BB7A-AB5C6A615FFD}" type="presOf" srcId="{3BBA30CA-98EE-4F25-8AE0-4FF64503627E}" destId="{EA21F2C8-87C1-4215-B678-CF3B2D796C45}" srcOrd="0" destOrd="0" presId="urn:microsoft.com/office/officeart/2005/8/layout/orgChart1"/>
    <dgm:cxn modelId="{C378CC46-596F-46F8-9633-F67139ACBA4D}" srcId="{FCD7C778-B822-4FB5-A742-80FE035C8501}" destId="{D4BCF4F4-DCA0-4475-BB82-57118B332736}" srcOrd="1" destOrd="0" parTransId="{30E8842B-CDF8-4F00-82AE-7B1CFAD50899}" sibTransId="{B6A27A66-FDEF-4438-AB44-4A35BED11B2C}"/>
    <dgm:cxn modelId="{7D95945D-AC8C-4751-809F-85EA3E834EDE}" srcId="{31C8FD41-8107-4FF0-BDE6-1A847201EEE2}" destId="{D72667B2-C25D-4437-8526-BEC5CABF9FBC}" srcOrd="0" destOrd="0" parTransId="{E04B10E2-9ED3-44A7-A376-9AAA8BA068CA}" sibTransId="{BB5711EB-7097-4DAB-8545-8AF5688D0542}"/>
    <dgm:cxn modelId="{BB7B2E1F-DFAB-41B6-BEFF-DB8364D1FE8D}" type="presOf" srcId="{5A54D835-6DCF-4F16-8908-0F7476B8940A}" destId="{83DE1561-1AFD-42E3-A403-548035961227}" srcOrd="0" destOrd="0" presId="urn:microsoft.com/office/officeart/2005/8/layout/orgChart1"/>
    <dgm:cxn modelId="{5775A330-88B3-4F7E-B073-1990DFB58C9A}" srcId="{7EAABD30-4096-4680-AA2C-572CD397B399}" destId="{AEA9038F-848C-47D7-B048-C11E7A53C409}" srcOrd="0" destOrd="0" parTransId="{D8AA9736-86DE-4F9A-AD85-3F33AA9AEEB6}" sibTransId="{8C0C676C-17EA-4B12-A3DB-A8B4B77D5323}"/>
    <dgm:cxn modelId="{6EBC2628-98CF-4145-8DEC-53A7E417C974}" type="presOf" srcId="{89C0E7E3-0A2E-4DB7-B0A4-7B96EF42E3A6}" destId="{804E3E71-5CE6-4DA6-BABC-FF99CB4D31C4}" srcOrd="1" destOrd="0" presId="urn:microsoft.com/office/officeart/2005/8/layout/orgChart1"/>
    <dgm:cxn modelId="{924A5D7B-7500-4F23-89AA-BF5AC20FE8D6}" srcId="{7EAABD30-4096-4680-AA2C-572CD397B399}" destId="{FCD7C778-B822-4FB5-A742-80FE035C8501}" srcOrd="1" destOrd="0" parTransId="{3B8167BE-DE68-4C42-8A27-83626B2BB72C}" sibTransId="{D1961F64-660A-4991-A38B-75D5CE30F269}"/>
    <dgm:cxn modelId="{3F2D8EC2-C55A-4471-8D31-09ACF66CA91B}" type="presOf" srcId="{BA36C599-759D-475A-846B-59A836C17D0B}" destId="{5696D4F0-680E-4C03-8418-8196834138D0}" srcOrd="1" destOrd="0" presId="urn:microsoft.com/office/officeart/2005/8/layout/orgChart1"/>
    <dgm:cxn modelId="{F6518830-887A-4A87-AD6E-5E8DBD73E4DF}" type="presOf" srcId="{AD79E89D-051E-4009-8E22-A99CD1B065CF}" destId="{A1F02E60-FF75-4009-86FE-17C2A4930C75}" srcOrd="0" destOrd="0" presId="urn:microsoft.com/office/officeart/2005/8/layout/orgChart1"/>
    <dgm:cxn modelId="{90B461E3-7BA8-4032-B718-2FD2EAE72B9E}" type="presOf" srcId="{D4BCF4F4-DCA0-4475-BB82-57118B332736}" destId="{85A2B293-28DA-48A7-8AA1-7618572FB676}" srcOrd="0" destOrd="0" presId="urn:microsoft.com/office/officeart/2005/8/layout/orgChart1"/>
    <dgm:cxn modelId="{3D535719-B134-409E-8C09-9BDD6CC4A74B}" srcId="{19EA9611-AF54-4FEA-A6F5-531318C74034}" destId="{3B51BC55-5DDC-4715-BB66-AD441DF6E023}" srcOrd="1" destOrd="0" parTransId="{D1527E9F-ABB5-4A14-BBD5-336B11B72379}" sibTransId="{D485A149-FCF0-4D94-B2A8-2F39A9D3E27E}"/>
    <dgm:cxn modelId="{8A0991FC-3F91-4529-9A97-20F0C74B71D3}" type="presOf" srcId="{51750156-2A11-4DDB-B525-60BECF7F7126}" destId="{8E55F214-9291-407D-A965-BC85A562F783}" srcOrd="1" destOrd="0" presId="urn:microsoft.com/office/officeart/2005/8/layout/orgChart1"/>
    <dgm:cxn modelId="{D97366F1-348F-4682-A2D9-9D037BF238BC}" type="presOf" srcId="{D1527E9F-ABB5-4A14-BBD5-336B11B72379}" destId="{1AD00FBD-6621-4D5C-8968-B47B4422CE69}" srcOrd="0" destOrd="0" presId="urn:microsoft.com/office/officeart/2005/8/layout/orgChart1"/>
    <dgm:cxn modelId="{71FA2598-334F-4DBB-B32C-E1AE31D7209A}" srcId="{3B51BC55-5DDC-4715-BB66-AD441DF6E023}" destId="{BA36C599-759D-475A-846B-59A836C17D0B}" srcOrd="0" destOrd="0" parTransId="{C819C87C-0D75-427C-AE9D-15B91553E0D0}" sibTransId="{D1F66CBC-6416-4381-9433-1A5F8E1726A8}"/>
    <dgm:cxn modelId="{08EDD4B4-ADC6-487D-BAFB-071962D8C8AB}" type="presOf" srcId="{EB4F146E-A934-45D2-ABB6-3FD2B90E9343}" destId="{19232656-3247-46E2-8A96-0DAAFE7C12C3}" srcOrd="1" destOrd="0" presId="urn:microsoft.com/office/officeart/2005/8/layout/orgChart1"/>
    <dgm:cxn modelId="{83709C08-8D32-4327-AF0A-2065488F65D0}" type="presOf" srcId="{0253F027-9A68-4CDF-84C3-7BCA008B5D71}" destId="{6BE530A9-4545-424C-9770-865CEF5B3F5F}" srcOrd="0" destOrd="0" presId="urn:microsoft.com/office/officeart/2005/8/layout/orgChart1"/>
    <dgm:cxn modelId="{422D3231-47DC-466C-8F9E-0AF28F58CCA2}" type="presOf" srcId="{32F3AEB2-3745-485D-AFC9-264E315C4493}" destId="{5F819873-3297-43CF-AE38-0A611C213414}" srcOrd="1" destOrd="0" presId="urn:microsoft.com/office/officeart/2005/8/layout/orgChart1"/>
    <dgm:cxn modelId="{36278619-8500-4B86-A5DB-DE96CB76EDEC}" type="presOf" srcId="{19EA9611-AF54-4FEA-A6F5-531318C74034}" destId="{0FC747D4-CFC4-404E-A88D-73E2D2DD8C67}" srcOrd="0" destOrd="0" presId="urn:microsoft.com/office/officeart/2005/8/layout/orgChart1"/>
    <dgm:cxn modelId="{A9B51DC7-7770-4FC5-BD95-8114A5EF7567}" type="presOf" srcId="{F4BA865E-EC8C-44DE-A730-C4F2A8210705}" destId="{5A87D589-1A36-4C5A-8174-00BE8B565B90}" srcOrd="1" destOrd="0" presId="urn:microsoft.com/office/officeart/2005/8/layout/orgChart1"/>
    <dgm:cxn modelId="{5A2B0F29-6894-4FC1-9517-0D73BFDC969F}" type="presOf" srcId="{230B1907-2233-44AF-95F9-FF89C3C77DDF}" destId="{9F8FA997-7F96-4706-AB3E-5EE4F2333244}" srcOrd="0" destOrd="0" presId="urn:microsoft.com/office/officeart/2005/8/layout/orgChart1"/>
    <dgm:cxn modelId="{4A8D5CD6-C9AA-411A-91E3-BD0049958659}" srcId="{B8190DBF-5696-4D25-9284-8AE6D5CF5E2F}" destId="{51750156-2A11-4DDB-B525-60BECF7F7126}" srcOrd="1" destOrd="0" parTransId="{6EBFC892-085B-452A-8EB1-6FA260490FE6}" sibTransId="{08BF038A-2DC0-461C-8C5B-B375DACEE1D4}"/>
    <dgm:cxn modelId="{AA54DF1F-A243-47E8-80D3-C1FCB0DD78AF}" srcId="{AEA9038F-848C-47D7-B048-C11E7A53C409}" destId="{31C8FD41-8107-4FF0-BDE6-1A847201EEE2}" srcOrd="1" destOrd="0" parTransId="{5A54D835-6DCF-4F16-8908-0F7476B8940A}" sibTransId="{5D371499-D7ED-455B-9F63-1E3E3281FBFA}"/>
    <dgm:cxn modelId="{E5244985-57DC-4F0C-94B6-7CB8B41500A4}" type="presOf" srcId="{307744EA-79CA-4A2A-A489-FDA60F70CD5D}" destId="{4579E443-75DF-4FA6-86AD-2191D30CCBD9}" srcOrd="0" destOrd="0" presId="urn:microsoft.com/office/officeart/2005/8/layout/orgChart1"/>
    <dgm:cxn modelId="{88425D75-3832-4A07-87F6-AA92C6476FD1}" srcId="{F4BA865E-EC8C-44DE-A730-C4F2A8210705}" destId="{D757C147-B7B7-42D4-8403-95B4FA035E94}" srcOrd="0" destOrd="0" parTransId="{171CB76F-CADA-441D-AC2E-5E51A4DDB1EA}" sibTransId="{2877F627-814F-4C59-9840-A0345082BF2D}"/>
    <dgm:cxn modelId="{1ED31349-0499-4F55-B23C-D9014DD82FD9}" type="presOf" srcId="{D4BCF4F4-DCA0-4475-BB82-57118B332736}" destId="{C4F2B1C9-883C-47D8-86B8-1C48F8ECC83D}" srcOrd="1" destOrd="0" presId="urn:microsoft.com/office/officeart/2005/8/layout/orgChart1"/>
    <dgm:cxn modelId="{AD134E07-A6F1-4D6D-A33C-D71F52BC1E15}" type="presOf" srcId="{3B8167BE-DE68-4C42-8A27-83626B2BB72C}" destId="{D406F46E-5D10-408D-8BF0-FA046D6F8FFF}" srcOrd="0" destOrd="0" presId="urn:microsoft.com/office/officeart/2005/8/layout/orgChart1"/>
    <dgm:cxn modelId="{FD3FB6C1-A693-4376-AB34-00F16543703A}" type="presOf" srcId="{30E8842B-CDF8-4F00-82AE-7B1CFAD50899}" destId="{C002B4A5-ECA0-4C8D-87B6-89E15D0F69DB}" srcOrd="0" destOrd="0" presId="urn:microsoft.com/office/officeart/2005/8/layout/orgChart1"/>
    <dgm:cxn modelId="{44478902-19E7-453C-8145-0831C3D6C7DA}" type="presOf" srcId="{F00E121D-7C42-43D9-BA01-440A7FEB2051}" destId="{880A9053-F065-42CB-9917-7658CB80C5AD}" srcOrd="1" destOrd="0" presId="urn:microsoft.com/office/officeart/2005/8/layout/orgChart1"/>
    <dgm:cxn modelId="{4A6850DC-1DA1-4225-84A4-1F8619B55326}" type="presOf" srcId="{0BE78F4D-AADF-4EE7-AD15-DE5511E39770}" destId="{5BDB71F2-384B-4EBC-AB52-3E1B257D53E0}" srcOrd="0" destOrd="0" presId="urn:microsoft.com/office/officeart/2005/8/layout/orgChart1"/>
    <dgm:cxn modelId="{8FA987F0-85A0-42E2-A956-57799C03DC56}" type="presOf" srcId="{F3B74A6E-3236-4E16-AEF6-6233CBAC0643}" destId="{723C9586-486A-45A4-B625-546443BB2F19}" srcOrd="0" destOrd="0" presId="urn:microsoft.com/office/officeart/2005/8/layout/orgChart1"/>
    <dgm:cxn modelId="{D86348D1-4E8E-4CE6-BFFE-9E8BB7045079}" type="presOf" srcId="{EB4F146E-A934-45D2-ABB6-3FD2B90E9343}" destId="{50B8A342-5857-4D14-89C4-DAA5083A9552}" srcOrd="0" destOrd="0" presId="urn:microsoft.com/office/officeart/2005/8/layout/orgChart1"/>
    <dgm:cxn modelId="{F4EFA613-8B9C-427A-9217-CBF6DC778AD0}" type="presOf" srcId="{AEA9038F-848C-47D7-B048-C11E7A53C409}" destId="{B16EFFFF-BC62-4852-B0AC-0533EDF60D61}" srcOrd="0" destOrd="0" presId="urn:microsoft.com/office/officeart/2005/8/layout/orgChart1"/>
    <dgm:cxn modelId="{C8002466-8D8A-4892-BAE6-66684906B40B}" type="presOf" srcId="{F4BA865E-EC8C-44DE-A730-C4F2A8210705}" destId="{775B804C-1E64-47E6-B7D0-FD5C0C131170}" srcOrd="0" destOrd="0" presId="urn:microsoft.com/office/officeart/2005/8/layout/orgChart1"/>
    <dgm:cxn modelId="{F013D324-A736-4F3B-ADDE-AF5DC343EDAC}" type="presOf" srcId="{D757C147-B7B7-42D4-8403-95B4FA035E94}" destId="{25F54EDE-9161-4595-B1AC-A68D1984A0BD}" srcOrd="1" destOrd="0" presId="urn:microsoft.com/office/officeart/2005/8/layout/orgChart1"/>
    <dgm:cxn modelId="{26C6B195-6AAB-43E8-BA3F-94E3153C1E10}" type="presOf" srcId="{CC8C33F2-B4E3-485A-9DF9-A2E64C5B350E}" destId="{6B2F0611-9DBB-41A5-907C-4533C0F34D2B}" srcOrd="1" destOrd="0" presId="urn:microsoft.com/office/officeart/2005/8/layout/orgChart1"/>
    <dgm:cxn modelId="{6E2D21D4-7313-4221-82B5-6C079F79C7FA}" type="presOf" srcId="{810BCD4B-725F-4A84-BACA-3EBBFB28C399}" destId="{7AAE3526-14CD-4A08-8388-6888BE64CCF6}" srcOrd="0" destOrd="0" presId="urn:microsoft.com/office/officeart/2005/8/layout/orgChart1"/>
    <dgm:cxn modelId="{993C7448-A8F5-4D8F-891D-60C3F68CA0CC}" type="presOf" srcId="{3B51BC55-5DDC-4715-BB66-AD441DF6E023}" destId="{99131F4F-6602-4B2D-97B6-727E9D7298D0}" srcOrd="1" destOrd="0" presId="urn:microsoft.com/office/officeart/2005/8/layout/orgChart1"/>
    <dgm:cxn modelId="{2F222B24-8DEB-4C8F-9458-6090F7D1AAF0}" type="presOf" srcId="{4EDE3131-C2D0-428E-9336-AC307772D7C8}" destId="{2F57E669-2A8B-4755-A26F-288B78F42DD7}" srcOrd="0" destOrd="0" presId="urn:microsoft.com/office/officeart/2005/8/layout/orgChart1"/>
    <dgm:cxn modelId="{797C9A21-1AC6-4A5F-B3AA-4C5287772F5F}" type="presOf" srcId="{62732055-387E-4142-9FFC-10D21246DE11}" destId="{F76BC1A1-381E-4D1E-8E1C-EDE87F4FB62D}" srcOrd="1" destOrd="0" presId="urn:microsoft.com/office/officeart/2005/8/layout/orgChart1"/>
    <dgm:cxn modelId="{C6F4A49F-B93A-42EE-B307-2B187054B70E}" srcId="{FCD7C778-B822-4FB5-A742-80FE035C8501}" destId="{EB4F146E-A934-45D2-ABB6-3FD2B90E9343}" srcOrd="2" destOrd="0" parTransId="{4EDE3131-C2D0-428E-9336-AC307772D7C8}" sibTransId="{B9F91769-0DA8-48F4-9AB8-099ED6175F0D}"/>
    <dgm:cxn modelId="{9A5C2050-BC10-46C5-86A9-64A07ADB6FD6}" type="presOf" srcId="{6EBFC892-085B-452A-8EB1-6FA260490FE6}" destId="{9870431C-0A15-47FD-96B1-DF495A79FC73}" srcOrd="0" destOrd="0" presId="urn:microsoft.com/office/officeart/2005/8/layout/orgChart1"/>
    <dgm:cxn modelId="{CFDA9316-DAEE-47FF-957E-D1C58D4AF559}" type="presOf" srcId="{FCD7C778-B822-4FB5-A742-80FE035C8501}" destId="{F28288A8-7EF3-48BB-A965-A651414C630D}" srcOrd="1" destOrd="0" presId="urn:microsoft.com/office/officeart/2005/8/layout/orgChart1"/>
    <dgm:cxn modelId="{7D986A52-4B23-492A-9036-9AD2F5906EE2}" type="presOf" srcId="{B8190DBF-5696-4D25-9284-8AE6D5CF5E2F}" destId="{82935ACA-4FC7-47E4-B9D5-9C9F83A86231}" srcOrd="1" destOrd="0" presId="urn:microsoft.com/office/officeart/2005/8/layout/orgChart1"/>
    <dgm:cxn modelId="{3E739973-4EB4-4134-BA91-690FCA117B90}" type="presOf" srcId="{55ABE975-4906-4E8C-ACFA-70D7AD4BCE63}" destId="{AE5DC9F7-A619-49FB-8B6F-24BAA7AC4F21}" srcOrd="0" destOrd="0" presId="urn:microsoft.com/office/officeart/2005/8/layout/orgChart1"/>
    <dgm:cxn modelId="{5BA49925-925F-4933-B98E-25AF6DDEFF02}" type="presOf" srcId="{51750156-2A11-4DDB-B525-60BECF7F7126}" destId="{4B6C2DD7-387C-402C-A8ED-CF5C121D9BD0}" srcOrd="0" destOrd="0" presId="urn:microsoft.com/office/officeart/2005/8/layout/orgChart1"/>
    <dgm:cxn modelId="{961A5CBC-018D-4177-B991-A432E37AC3BA}" type="presOf" srcId="{D72667B2-C25D-4437-8526-BEC5CABF9FBC}" destId="{F806B77D-819D-4424-87D1-1E80B189E29C}" srcOrd="1" destOrd="0" presId="urn:microsoft.com/office/officeart/2005/8/layout/orgChart1"/>
    <dgm:cxn modelId="{588F6BAA-7B14-4FF5-BF93-5C2A5842E8D2}" srcId="{307744EA-79CA-4A2A-A489-FDA60F70CD5D}" destId="{230B1907-2233-44AF-95F9-FF89C3C77DDF}" srcOrd="0" destOrd="0" parTransId="{55ABE975-4906-4E8C-ACFA-70D7AD4BCE63}" sibTransId="{4F0231C2-E397-4C31-A59E-EC9A4649FDFC}"/>
    <dgm:cxn modelId="{54F5BBE9-D72A-444B-84B5-E67114594991}" type="presOf" srcId="{31C8FD41-8107-4FF0-BDE6-1A847201EEE2}" destId="{26B49E17-B6DC-440D-BD2E-71D2263CD255}" srcOrd="0" destOrd="0" presId="urn:microsoft.com/office/officeart/2005/8/layout/orgChart1"/>
    <dgm:cxn modelId="{30990F73-D0F3-4FC5-BC2E-F5F82A9C6A43}" type="presOf" srcId="{BA36C599-759D-475A-846B-59A836C17D0B}" destId="{2AEDBED5-50FD-47BB-93A0-F2211D472637}" srcOrd="0" destOrd="0" presId="urn:microsoft.com/office/officeart/2005/8/layout/orgChart1"/>
    <dgm:cxn modelId="{2130BEE6-59B5-4FD2-BF7F-B0702BD0C5CC}" srcId="{FCD7C778-B822-4FB5-A742-80FE035C8501}" destId="{62732055-387E-4142-9FFC-10D21246DE11}" srcOrd="0" destOrd="0" parTransId="{1C1E2974-3B03-4CE1-82B3-6B17448E3DE7}" sibTransId="{CAC15583-9CA9-4A3C-AAB4-C41FB1251EAB}"/>
    <dgm:cxn modelId="{27B04E6C-A2F4-4F62-B729-FFF2071476A0}" type="presOf" srcId="{B5146309-FC02-4C04-82CD-3F313B274469}" destId="{C6535915-9E4C-4056-9BB3-D5E78A7CA2F4}" srcOrd="0" destOrd="0" presId="urn:microsoft.com/office/officeart/2005/8/layout/orgChart1"/>
    <dgm:cxn modelId="{CCFA3176-E2A5-4044-A4E6-A68CAED9E85F}" srcId="{19EA9611-AF54-4FEA-A6F5-531318C74034}" destId="{307744EA-79CA-4A2A-A489-FDA60F70CD5D}" srcOrd="0" destOrd="0" parTransId="{076D2A36-90F6-4191-B9AF-1EA526F127C8}" sibTransId="{E162F496-99DC-43EA-980C-DC3D1B123F9F}"/>
    <dgm:cxn modelId="{822849BF-BE66-43AD-99CC-A88CF3012DD0}" type="presOf" srcId="{F3B74A6E-3236-4E16-AEF6-6233CBAC0643}" destId="{5C2D8B18-0D08-4ADC-9C54-4003D110E468}" srcOrd="1" destOrd="0" presId="urn:microsoft.com/office/officeart/2005/8/layout/orgChart1"/>
    <dgm:cxn modelId="{594B5961-E5DF-47FE-A3AE-A79853D2D5DA}" srcId="{B5146309-FC02-4C04-82CD-3F313B274469}" destId="{CC8C33F2-B4E3-485A-9DF9-A2E64C5B350E}" srcOrd="0" destOrd="0" parTransId="{44C1326D-AF80-418D-B07A-21AB211E55AF}" sibTransId="{415F990E-E107-4802-9F8D-9C0D70120CEB}"/>
    <dgm:cxn modelId="{2EDD7E8D-49D9-422F-A560-C712E368B027}" srcId="{51750156-2A11-4DDB-B525-60BECF7F7126}" destId="{89C0E7E3-0A2E-4DB7-B0A4-7B96EF42E3A6}" srcOrd="0" destOrd="0" parTransId="{AD79E89D-051E-4009-8E22-A99CD1B065CF}" sibTransId="{3D166097-65B4-448E-8011-2466F03C9BF5}"/>
    <dgm:cxn modelId="{A5BAF568-D07B-4A33-965E-6E3CF90430D0}" srcId="{CC8C33F2-B4E3-485A-9DF9-A2E64C5B350E}" destId="{7EAABD30-4096-4680-AA2C-572CD397B399}" srcOrd="1" destOrd="0" parTransId="{810BCD4B-725F-4A84-BACA-3EBBFB28C399}" sibTransId="{3795E879-0F03-4A74-8698-BB441E13389C}"/>
    <dgm:cxn modelId="{625814B9-4C70-4C9D-AAAC-5037EBED7D3B}" type="presParOf" srcId="{C6535915-9E4C-4056-9BB3-D5E78A7CA2F4}" destId="{13963B30-7DD2-4D2F-93BF-4EA035ED37DA}" srcOrd="0" destOrd="0" presId="urn:microsoft.com/office/officeart/2005/8/layout/orgChart1"/>
    <dgm:cxn modelId="{E4E56181-FAE2-45CC-BE31-87F360C07F50}" type="presParOf" srcId="{13963B30-7DD2-4D2F-93BF-4EA035ED37DA}" destId="{60078ABA-B7B7-41A9-BB50-C64442F1A61B}" srcOrd="0" destOrd="0" presId="urn:microsoft.com/office/officeart/2005/8/layout/orgChart1"/>
    <dgm:cxn modelId="{F291F5CC-6798-4FCB-9A5C-AB88D58FDB57}" type="presParOf" srcId="{60078ABA-B7B7-41A9-BB50-C64442F1A61B}" destId="{D6BDDA3A-5669-40A1-AD9E-88380DE1586D}" srcOrd="0" destOrd="0" presId="urn:microsoft.com/office/officeart/2005/8/layout/orgChart1"/>
    <dgm:cxn modelId="{BD90264F-A16A-4D41-95AA-3C566B471D23}" type="presParOf" srcId="{60078ABA-B7B7-41A9-BB50-C64442F1A61B}" destId="{6B2F0611-9DBB-41A5-907C-4533C0F34D2B}" srcOrd="1" destOrd="0" presId="urn:microsoft.com/office/officeart/2005/8/layout/orgChart1"/>
    <dgm:cxn modelId="{1CD99015-8D9E-483D-B61F-3E8C441CC4ED}" type="presParOf" srcId="{13963B30-7DD2-4D2F-93BF-4EA035ED37DA}" destId="{596F6289-A632-444D-9846-B34CB53E255D}" srcOrd="1" destOrd="0" presId="urn:microsoft.com/office/officeart/2005/8/layout/orgChart1"/>
    <dgm:cxn modelId="{D806F591-2418-441C-885F-7C7DDD1B92EA}" type="presParOf" srcId="{596F6289-A632-444D-9846-B34CB53E255D}" destId="{EA21F2C8-87C1-4215-B678-CF3B2D796C45}" srcOrd="0" destOrd="0" presId="urn:microsoft.com/office/officeart/2005/8/layout/orgChart1"/>
    <dgm:cxn modelId="{FC905EEF-3FA0-4E8E-9D21-07DD94CE0CD4}" type="presParOf" srcId="{596F6289-A632-444D-9846-B34CB53E255D}" destId="{2D83CCB9-B48F-4E8F-AAC2-9E476EA822DC}" srcOrd="1" destOrd="0" presId="urn:microsoft.com/office/officeart/2005/8/layout/orgChart1"/>
    <dgm:cxn modelId="{2225AA7E-F5ED-4B1D-AC75-78D80A00B996}" type="presParOf" srcId="{2D83CCB9-B48F-4E8F-AAC2-9E476EA822DC}" destId="{6C9C09B6-3618-42F2-B8C8-95359D9C5C25}" srcOrd="0" destOrd="0" presId="urn:microsoft.com/office/officeart/2005/8/layout/orgChart1"/>
    <dgm:cxn modelId="{E69D996F-9AC9-49E6-A3D7-3BFF64A13A87}" type="presParOf" srcId="{6C9C09B6-3618-42F2-B8C8-95359D9C5C25}" destId="{EDA925B3-D3E1-485B-A1D4-66F19BDAFD1E}" srcOrd="0" destOrd="0" presId="urn:microsoft.com/office/officeart/2005/8/layout/orgChart1"/>
    <dgm:cxn modelId="{0A288D60-3C72-4081-AD10-3CD0AA96D5CD}" type="presParOf" srcId="{6C9C09B6-3618-42F2-B8C8-95359D9C5C25}" destId="{5F819873-3297-43CF-AE38-0A611C213414}" srcOrd="1" destOrd="0" presId="urn:microsoft.com/office/officeart/2005/8/layout/orgChart1"/>
    <dgm:cxn modelId="{C9B3C983-2E37-4A48-9841-AD963A0E28C1}" type="presParOf" srcId="{2D83CCB9-B48F-4E8F-AAC2-9E476EA822DC}" destId="{29AD07D0-252E-4FFD-B0A6-1FA6AA635997}" srcOrd="1" destOrd="0" presId="urn:microsoft.com/office/officeart/2005/8/layout/orgChart1"/>
    <dgm:cxn modelId="{CF086C48-FE25-4A1B-897E-5A04B687AB01}" type="presParOf" srcId="{29AD07D0-252E-4FFD-B0A6-1FA6AA635997}" destId="{242CE6B3-59D3-45CE-AB23-593E5F23E4AC}" srcOrd="0" destOrd="0" presId="urn:microsoft.com/office/officeart/2005/8/layout/orgChart1"/>
    <dgm:cxn modelId="{CB93974A-B897-4B40-A9B0-4DA239115C3D}" type="presParOf" srcId="{29AD07D0-252E-4FFD-B0A6-1FA6AA635997}" destId="{9AA32F86-0A33-4DAC-A559-7F55A047C988}" srcOrd="1" destOrd="0" presId="urn:microsoft.com/office/officeart/2005/8/layout/orgChart1"/>
    <dgm:cxn modelId="{C199F4FA-08CB-4C07-B174-F36B6EBA977F}" type="presParOf" srcId="{9AA32F86-0A33-4DAC-A559-7F55A047C988}" destId="{466221DB-539C-43C7-B9E3-EDEE6C7907D8}" srcOrd="0" destOrd="0" presId="urn:microsoft.com/office/officeart/2005/8/layout/orgChart1"/>
    <dgm:cxn modelId="{616189C2-4D91-4FA8-8485-9336F0402337}" type="presParOf" srcId="{466221DB-539C-43C7-B9E3-EDEE6C7907D8}" destId="{0FC747D4-CFC4-404E-A88D-73E2D2DD8C67}" srcOrd="0" destOrd="0" presId="urn:microsoft.com/office/officeart/2005/8/layout/orgChart1"/>
    <dgm:cxn modelId="{BCE6314C-2E1C-4859-B09F-1EA40E11E9B6}" type="presParOf" srcId="{466221DB-539C-43C7-B9E3-EDEE6C7907D8}" destId="{B8E1AEDD-9EED-449A-AF8B-90F310C7DB97}" srcOrd="1" destOrd="0" presId="urn:microsoft.com/office/officeart/2005/8/layout/orgChart1"/>
    <dgm:cxn modelId="{1F2F75DE-43B9-4FCF-8188-838C2A43FB7A}" type="presParOf" srcId="{9AA32F86-0A33-4DAC-A559-7F55A047C988}" destId="{1DAF445C-5725-43F0-852A-FA1ECC271D96}" srcOrd="1" destOrd="0" presId="urn:microsoft.com/office/officeart/2005/8/layout/orgChart1"/>
    <dgm:cxn modelId="{A572761C-C609-4978-824F-F1FB4409E2DC}" type="presParOf" srcId="{1DAF445C-5725-43F0-852A-FA1ECC271D96}" destId="{CF09CAC0-2CE3-4AAC-AABA-BE79CC97F086}" srcOrd="0" destOrd="0" presId="urn:microsoft.com/office/officeart/2005/8/layout/orgChart1"/>
    <dgm:cxn modelId="{CB9D42E3-C69D-4053-AE16-8F58BDA54DB0}" type="presParOf" srcId="{1DAF445C-5725-43F0-852A-FA1ECC271D96}" destId="{03462FDE-45C9-4181-A997-CD87ED4F8808}" srcOrd="1" destOrd="0" presId="urn:microsoft.com/office/officeart/2005/8/layout/orgChart1"/>
    <dgm:cxn modelId="{E6696E34-00AC-426A-A07E-CDF4D7680C7D}" type="presParOf" srcId="{03462FDE-45C9-4181-A997-CD87ED4F8808}" destId="{8467F6C3-973E-49D0-9021-66892C0DE6DF}" srcOrd="0" destOrd="0" presId="urn:microsoft.com/office/officeart/2005/8/layout/orgChart1"/>
    <dgm:cxn modelId="{B2A186E9-63EA-4B34-9FDE-0B30C0504BDC}" type="presParOf" srcId="{8467F6C3-973E-49D0-9021-66892C0DE6DF}" destId="{4579E443-75DF-4FA6-86AD-2191D30CCBD9}" srcOrd="0" destOrd="0" presId="urn:microsoft.com/office/officeart/2005/8/layout/orgChart1"/>
    <dgm:cxn modelId="{A83981C1-A42E-4A7E-B6DE-77143FEF2743}" type="presParOf" srcId="{8467F6C3-973E-49D0-9021-66892C0DE6DF}" destId="{CBEEAADF-DF6E-4BF2-8FA7-F31FBB20F134}" srcOrd="1" destOrd="0" presId="urn:microsoft.com/office/officeart/2005/8/layout/orgChart1"/>
    <dgm:cxn modelId="{F3E8C785-CEA9-4DD2-BE87-332A51E711AB}" type="presParOf" srcId="{03462FDE-45C9-4181-A997-CD87ED4F8808}" destId="{561402E1-295C-4D28-A82B-9DA077D003EE}" srcOrd="1" destOrd="0" presId="urn:microsoft.com/office/officeart/2005/8/layout/orgChart1"/>
    <dgm:cxn modelId="{4AA558B5-F19E-4BA4-B654-4623C53787B0}" type="presParOf" srcId="{561402E1-295C-4D28-A82B-9DA077D003EE}" destId="{AE5DC9F7-A619-49FB-8B6F-24BAA7AC4F21}" srcOrd="0" destOrd="0" presId="urn:microsoft.com/office/officeart/2005/8/layout/orgChart1"/>
    <dgm:cxn modelId="{CF48FAA2-8E87-4244-8FB6-14E7C5910545}" type="presParOf" srcId="{561402E1-295C-4D28-A82B-9DA077D003EE}" destId="{BE1120C0-012D-49EC-ADA6-9CF43C9D2BE0}" srcOrd="1" destOrd="0" presId="urn:microsoft.com/office/officeart/2005/8/layout/orgChart1"/>
    <dgm:cxn modelId="{ABA5A46A-0207-4C00-8278-980A371D183D}" type="presParOf" srcId="{BE1120C0-012D-49EC-ADA6-9CF43C9D2BE0}" destId="{373E929B-82C1-4564-81C6-C086B98A19DC}" srcOrd="0" destOrd="0" presId="urn:microsoft.com/office/officeart/2005/8/layout/orgChart1"/>
    <dgm:cxn modelId="{B09841FA-8AA7-4881-8E32-83FED56D69AC}" type="presParOf" srcId="{373E929B-82C1-4564-81C6-C086B98A19DC}" destId="{9F8FA997-7F96-4706-AB3E-5EE4F2333244}" srcOrd="0" destOrd="0" presId="urn:microsoft.com/office/officeart/2005/8/layout/orgChart1"/>
    <dgm:cxn modelId="{BDAE9222-95DB-4541-8606-54425602FDDF}" type="presParOf" srcId="{373E929B-82C1-4564-81C6-C086B98A19DC}" destId="{06D921CB-22E3-4D45-A42D-D2797633B9D5}" srcOrd="1" destOrd="0" presId="urn:microsoft.com/office/officeart/2005/8/layout/orgChart1"/>
    <dgm:cxn modelId="{738D26F2-349C-44C2-984F-273B79CBC77F}" type="presParOf" srcId="{BE1120C0-012D-49EC-ADA6-9CF43C9D2BE0}" destId="{39280146-E78F-4AE5-9315-1BC511DBFD40}" srcOrd="1" destOrd="0" presId="urn:microsoft.com/office/officeart/2005/8/layout/orgChart1"/>
    <dgm:cxn modelId="{ADD6FF52-6BE6-41A5-AADE-61EBB852D387}" type="presParOf" srcId="{BE1120C0-012D-49EC-ADA6-9CF43C9D2BE0}" destId="{EDCFE7D2-5F46-4CD6-A048-669A147A9995}" srcOrd="2" destOrd="0" presId="urn:microsoft.com/office/officeart/2005/8/layout/orgChart1"/>
    <dgm:cxn modelId="{80A9C5B2-3808-431D-A83D-668DDAB5FF87}" type="presParOf" srcId="{03462FDE-45C9-4181-A997-CD87ED4F8808}" destId="{FFC43AC2-8E64-4D65-B15D-C8CC40AFE5D8}" srcOrd="2" destOrd="0" presId="urn:microsoft.com/office/officeart/2005/8/layout/orgChart1"/>
    <dgm:cxn modelId="{AB3E720B-7D79-4EF9-8D36-E4CCE2D0D141}" type="presParOf" srcId="{1DAF445C-5725-43F0-852A-FA1ECC271D96}" destId="{1AD00FBD-6621-4D5C-8968-B47B4422CE69}" srcOrd="2" destOrd="0" presId="urn:microsoft.com/office/officeart/2005/8/layout/orgChart1"/>
    <dgm:cxn modelId="{9A95C158-1D33-4C18-B529-C612E6210BB3}" type="presParOf" srcId="{1DAF445C-5725-43F0-852A-FA1ECC271D96}" destId="{B79EF46B-16A6-42CD-A75E-0814EACEDB81}" srcOrd="3" destOrd="0" presId="urn:microsoft.com/office/officeart/2005/8/layout/orgChart1"/>
    <dgm:cxn modelId="{097B75FE-7AA3-4ACE-ACF8-30E312AC9A42}" type="presParOf" srcId="{B79EF46B-16A6-42CD-A75E-0814EACEDB81}" destId="{403BEE5F-AF89-479C-80CF-F421CBE52D63}" srcOrd="0" destOrd="0" presId="urn:microsoft.com/office/officeart/2005/8/layout/orgChart1"/>
    <dgm:cxn modelId="{20F5A07D-3F7B-499C-9F79-7A3EA3BD2D8D}" type="presParOf" srcId="{403BEE5F-AF89-479C-80CF-F421CBE52D63}" destId="{9589794A-A9D8-493E-9961-2F24663B4091}" srcOrd="0" destOrd="0" presId="urn:microsoft.com/office/officeart/2005/8/layout/orgChart1"/>
    <dgm:cxn modelId="{5B1456BF-01BF-4B9F-9437-B898C2E5A056}" type="presParOf" srcId="{403BEE5F-AF89-479C-80CF-F421CBE52D63}" destId="{99131F4F-6602-4B2D-97B6-727E9D7298D0}" srcOrd="1" destOrd="0" presId="urn:microsoft.com/office/officeart/2005/8/layout/orgChart1"/>
    <dgm:cxn modelId="{FCF3293B-291A-40FE-8CA7-83B80A6D63CF}" type="presParOf" srcId="{B79EF46B-16A6-42CD-A75E-0814EACEDB81}" destId="{2D5702AF-0B16-4BA5-AAA6-ECF6801915E8}" srcOrd="1" destOrd="0" presId="urn:microsoft.com/office/officeart/2005/8/layout/orgChart1"/>
    <dgm:cxn modelId="{D894DD56-5830-43AB-BDA2-DD5C5DF21A3C}" type="presParOf" srcId="{2D5702AF-0B16-4BA5-AAA6-ECF6801915E8}" destId="{950F8C08-0865-4EC7-9B61-D5D642FCFCEA}" srcOrd="0" destOrd="0" presId="urn:microsoft.com/office/officeart/2005/8/layout/orgChart1"/>
    <dgm:cxn modelId="{322607BD-C08F-4B6E-BE8F-6E457BE9E747}" type="presParOf" srcId="{2D5702AF-0B16-4BA5-AAA6-ECF6801915E8}" destId="{7902C78F-3CD6-410F-B10F-BEBE390E0675}" srcOrd="1" destOrd="0" presId="urn:microsoft.com/office/officeart/2005/8/layout/orgChart1"/>
    <dgm:cxn modelId="{A1296E4F-42D8-4102-BAEF-32D2B6C19BBE}" type="presParOf" srcId="{7902C78F-3CD6-410F-B10F-BEBE390E0675}" destId="{861761F7-A2A8-4A3F-AEFB-303C8E49F0E5}" srcOrd="0" destOrd="0" presId="urn:microsoft.com/office/officeart/2005/8/layout/orgChart1"/>
    <dgm:cxn modelId="{A628A086-D9A1-4D23-A0DD-5D8375B79F93}" type="presParOf" srcId="{861761F7-A2A8-4A3F-AEFB-303C8E49F0E5}" destId="{2AEDBED5-50FD-47BB-93A0-F2211D472637}" srcOrd="0" destOrd="0" presId="urn:microsoft.com/office/officeart/2005/8/layout/orgChart1"/>
    <dgm:cxn modelId="{8B8FFC87-D868-4728-B66B-50E934795524}" type="presParOf" srcId="{861761F7-A2A8-4A3F-AEFB-303C8E49F0E5}" destId="{5696D4F0-680E-4C03-8418-8196834138D0}" srcOrd="1" destOrd="0" presId="urn:microsoft.com/office/officeart/2005/8/layout/orgChart1"/>
    <dgm:cxn modelId="{854E9CA6-9D55-4FB3-9B72-404E8359E7A6}" type="presParOf" srcId="{7902C78F-3CD6-410F-B10F-BEBE390E0675}" destId="{C9D8CDFB-2D16-4246-85B5-EF56E448251D}" srcOrd="1" destOrd="0" presId="urn:microsoft.com/office/officeart/2005/8/layout/orgChart1"/>
    <dgm:cxn modelId="{062B5F22-386C-40CC-94BD-1B0820A55F93}" type="presParOf" srcId="{7902C78F-3CD6-410F-B10F-BEBE390E0675}" destId="{6A2D6F2B-0B06-44C8-9174-190E30AAA37A}" srcOrd="2" destOrd="0" presId="urn:microsoft.com/office/officeart/2005/8/layout/orgChart1"/>
    <dgm:cxn modelId="{A0C07164-2F9D-4AE2-AC34-117C34521626}" type="presParOf" srcId="{B79EF46B-16A6-42CD-A75E-0814EACEDB81}" destId="{68E53415-22D7-4554-8D37-6750841E0A85}" srcOrd="2" destOrd="0" presId="urn:microsoft.com/office/officeart/2005/8/layout/orgChart1"/>
    <dgm:cxn modelId="{88AB70EE-7503-44DA-8FA2-5A3CBF01FB8E}" type="presParOf" srcId="{9AA32F86-0A33-4DAC-A559-7F55A047C988}" destId="{5236C648-50EE-4F03-ABA8-F126283C331B}" srcOrd="2" destOrd="0" presId="urn:microsoft.com/office/officeart/2005/8/layout/orgChart1"/>
    <dgm:cxn modelId="{EC3D1E98-CBFB-462D-AF39-0A80AEBD25F4}" type="presParOf" srcId="{29AD07D0-252E-4FFD-B0A6-1FA6AA635997}" destId="{5BDB71F2-384B-4EBC-AB52-3E1B257D53E0}" srcOrd="2" destOrd="0" presId="urn:microsoft.com/office/officeart/2005/8/layout/orgChart1"/>
    <dgm:cxn modelId="{6742FBE0-B927-4F94-8939-DCF178010A48}" type="presParOf" srcId="{29AD07D0-252E-4FFD-B0A6-1FA6AA635997}" destId="{FCA6DC09-A412-4C73-9C3D-1856188B3FE6}" srcOrd="3" destOrd="0" presId="urn:microsoft.com/office/officeart/2005/8/layout/orgChart1"/>
    <dgm:cxn modelId="{B90728F1-C7E9-46A1-BA87-33539A67F947}" type="presParOf" srcId="{FCA6DC09-A412-4C73-9C3D-1856188B3FE6}" destId="{D46B8B55-2105-418F-A4E0-E953EC1F2D2E}" srcOrd="0" destOrd="0" presId="urn:microsoft.com/office/officeart/2005/8/layout/orgChart1"/>
    <dgm:cxn modelId="{9175D539-30FE-490B-90AF-9662A216B1EA}" type="presParOf" srcId="{D46B8B55-2105-418F-A4E0-E953EC1F2D2E}" destId="{9633D294-7AE1-4C2A-A4E5-5A3C277F5636}" srcOrd="0" destOrd="0" presId="urn:microsoft.com/office/officeart/2005/8/layout/orgChart1"/>
    <dgm:cxn modelId="{86BD36A5-8BAD-444D-9382-71206F02A905}" type="presParOf" srcId="{D46B8B55-2105-418F-A4E0-E953EC1F2D2E}" destId="{82935ACA-4FC7-47E4-B9D5-9C9F83A86231}" srcOrd="1" destOrd="0" presId="urn:microsoft.com/office/officeart/2005/8/layout/orgChart1"/>
    <dgm:cxn modelId="{10918CFA-1802-4D36-994E-E0670A238D35}" type="presParOf" srcId="{FCA6DC09-A412-4C73-9C3D-1856188B3FE6}" destId="{79CEAB8D-B86E-476C-AE1C-76BE78AB9624}" srcOrd="1" destOrd="0" presId="urn:microsoft.com/office/officeart/2005/8/layout/orgChart1"/>
    <dgm:cxn modelId="{4973BB8C-A54E-450B-9AE5-774C014192B8}" type="presParOf" srcId="{79CEAB8D-B86E-476C-AE1C-76BE78AB9624}" destId="{46E42985-8DE2-4EDC-8F8B-25FD70BA2867}" srcOrd="0" destOrd="0" presId="urn:microsoft.com/office/officeart/2005/8/layout/orgChart1"/>
    <dgm:cxn modelId="{F3FC3E19-0B63-4F7C-904B-D5AC84E240BC}" type="presParOf" srcId="{79CEAB8D-B86E-476C-AE1C-76BE78AB9624}" destId="{35C7773D-044B-4FA9-B13A-411A9820A793}" srcOrd="1" destOrd="0" presId="urn:microsoft.com/office/officeart/2005/8/layout/orgChart1"/>
    <dgm:cxn modelId="{62F35184-F09C-4BA8-9CDD-089D3C52DF04}" type="presParOf" srcId="{35C7773D-044B-4FA9-B13A-411A9820A793}" destId="{C514C51D-24E6-4B39-95F1-9FFBD4956005}" srcOrd="0" destOrd="0" presId="urn:microsoft.com/office/officeart/2005/8/layout/orgChart1"/>
    <dgm:cxn modelId="{54EED70B-5781-4B6C-9109-5831A9BFEF83}" type="presParOf" srcId="{C514C51D-24E6-4B39-95F1-9FFBD4956005}" destId="{FECB3ABE-3A7D-459E-A4A8-9F5C5C7D1502}" srcOrd="0" destOrd="0" presId="urn:microsoft.com/office/officeart/2005/8/layout/orgChart1"/>
    <dgm:cxn modelId="{DAF97B82-C3FB-42B0-8A94-102043C24254}" type="presParOf" srcId="{C514C51D-24E6-4B39-95F1-9FFBD4956005}" destId="{880A9053-F065-42CB-9917-7658CB80C5AD}" srcOrd="1" destOrd="0" presId="urn:microsoft.com/office/officeart/2005/8/layout/orgChart1"/>
    <dgm:cxn modelId="{5C2BE9C3-D178-4339-B233-5FA91E353364}" type="presParOf" srcId="{35C7773D-044B-4FA9-B13A-411A9820A793}" destId="{5D641311-43DF-479C-9957-90EA440C8CA7}" srcOrd="1" destOrd="0" presId="urn:microsoft.com/office/officeart/2005/8/layout/orgChart1"/>
    <dgm:cxn modelId="{C40F1635-5AAC-422D-990E-A0445C747B39}" type="presParOf" srcId="{5D641311-43DF-479C-9957-90EA440C8CA7}" destId="{6BE530A9-4545-424C-9770-865CEF5B3F5F}" srcOrd="0" destOrd="0" presId="urn:microsoft.com/office/officeart/2005/8/layout/orgChart1"/>
    <dgm:cxn modelId="{A3D22EB5-2D44-4DC1-8190-B70A0DB7823D}" type="presParOf" srcId="{5D641311-43DF-479C-9957-90EA440C8CA7}" destId="{AEACF06F-4369-4112-88E8-341542A81FA0}" srcOrd="1" destOrd="0" presId="urn:microsoft.com/office/officeart/2005/8/layout/orgChart1"/>
    <dgm:cxn modelId="{D7D219EE-EDFF-4C72-9C8A-5BB1D99D4845}" type="presParOf" srcId="{AEACF06F-4369-4112-88E8-341542A81FA0}" destId="{9441773B-B341-49C2-B554-CA65CF73804C}" srcOrd="0" destOrd="0" presId="urn:microsoft.com/office/officeart/2005/8/layout/orgChart1"/>
    <dgm:cxn modelId="{B193FDF2-12A1-4655-B3EE-9ED8C050C35A}" type="presParOf" srcId="{9441773B-B341-49C2-B554-CA65CF73804C}" destId="{723C9586-486A-45A4-B625-546443BB2F19}" srcOrd="0" destOrd="0" presId="urn:microsoft.com/office/officeart/2005/8/layout/orgChart1"/>
    <dgm:cxn modelId="{B4D78FD6-2797-4728-82B2-B0BDAFD087DA}" type="presParOf" srcId="{9441773B-B341-49C2-B554-CA65CF73804C}" destId="{5C2D8B18-0D08-4ADC-9C54-4003D110E468}" srcOrd="1" destOrd="0" presId="urn:microsoft.com/office/officeart/2005/8/layout/orgChart1"/>
    <dgm:cxn modelId="{C3981309-2A8E-4E79-9889-3A3F66B61F5F}" type="presParOf" srcId="{AEACF06F-4369-4112-88E8-341542A81FA0}" destId="{89D72C0B-0419-40D5-AA3E-D4BFAB50BB85}" srcOrd="1" destOrd="0" presId="urn:microsoft.com/office/officeart/2005/8/layout/orgChart1"/>
    <dgm:cxn modelId="{590BBA88-D375-45C4-BC09-1861F0834B2A}" type="presParOf" srcId="{AEACF06F-4369-4112-88E8-341542A81FA0}" destId="{A70C757D-7227-4DDE-9A5B-3FF911EABBD6}" srcOrd="2" destOrd="0" presId="urn:microsoft.com/office/officeart/2005/8/layout/orgChart1"/>
    <dgm:cxn modelId="{9519BEF0-CAB4-490B-A9CE-C590361C8340}" type="presParOf" srcId="{35C7773D-044B-4FA9-B13A-411A9820A793}" destId="{53B3B92E-4588-4156-9405-D3C8EB1F5603}" srcOrd="2" destOrd="0" presId="urn:microsoft.com/office/officeart/2005/8/layout/orgChart1"/>
    <dgm:cxn modelId="{52A3A9ED-F3BF-4FB8-B34D-ECC4216006C2}" type="presParOf" srcId="{79CEAB8D-B86E-476C-AE1C-76BE78AB9624}" destId="{9870431C-0A15-47FD-96B1-DF495A79FC73}" srcOrd="2" destOrd="0" presId="urn:microsoft.com/office/officeart/2005/8/layout/orgChart1"/>
    <dgm:cxn modelId="{550C0C78-ADE1-4869-B3EA-9A5CB9E83A62}" type="presParOf" srcId="{79CEAB8D-B86E-476C-AE1C-76BE78AB9624}" destId="{F1745820-E922-4545-A020-CE419FF0E0EF}" srcOrd="3" destOrd="0" presId="urn:microsoft.com/office/officeart/2005/8/layout/orgChart1"/>
    <dgm:cxn modelId="{8506BE06-0EBC-4589-A980-E5F9A45DDCF4}" type="presParOf" srcId="{F1745820-E922-4545-A020-CE419FF0E0EF}" destId="{70F1B936-3E7C-462E-B74E-66C6141C0795}" srcOrd="0" destOrd="0" presId="urn:microsoft.com/office/officeart/2005/8/layout/orgChart1"/>
    <dgm:cxn modelId="{8E248CC6-9FA4-4014-B79C-C0E30A4F99E3}" type="presParOf" srcId="{70F1B936-3E7C-462E-B74E-66C6141C0795}" destId="{4B6C2DD7-387C-402C-A8ED-CF5C121D9BD0}" srcOrd="0" destOrd="0" presId="urn:microsoft.com/office/officeart/2005/8/layout/orgChart1"/>
    <dgm:cxn modelId="{E9147D9A-9C29-4985-B4D0-5A766817C984}" type="presParOf" srcId="{70F1B936-3E7C-462E-B74E-66C6141C0795}" destId="{8E55F214-9291-407D-A965-BC85A562F783}" srcOrd="1" destOrd="0" presId="urn:microsoft.com/office/officeart/2005/8/layout/orgChart1"/>
    <dgm:cxn modelId="{7BA51687-E3AA-4181-9A37-95CED05CD528}" type="presParOf" srcId="{F1745820-E922-4545-A020-CE419FF0E0EF}" destId="{23F47D70-9350-429E-B758-49F5E713BCFC}" srcOrd="1" destOrd="0" presId="urn:microsoft.com/office/officeart/2005/8/layout/orgChart1"/>
    <dgm:cxn modelId="{0E288EB0-1DE7-45AC-8F47-5E55CD6AD6FE}" type="presParOf" srcId="{23F47D70-9350-429E-B758-49F5E713BCFC}" destId="{A1F02E60-FF75-4009-86FE-17C2A4930C75}" srcOrd="0" destOrd="0" presId="urn:microsoft.com/office/officeart/2005/8/layout/orgChart1"/>
    <dgm:cxn modelId="{2E00A471-5ECA-4B45-A248-39A5D51FFCB1}" type="presParOf" srcId="{23F47D70-9350-429E-B758-49F5E713BCFC}" destId="{31B1C25D-5E2A-43C2-91FB-F72744817EF4}" srcOrd="1" destOrd="0" presId="urn:microsoft.com/office/officeart/2005/8/layout/orgChart1"/>
    <dgm:cxn modelId="{BAF64B9E-65D7-4887-9C27-64006C99ABA8}" type="presParOf" srcId="{31B1C25D-5E2A-43C2-91FB-F72744817EF4}" destId="{93433AC1-5661-4AE3-A639-0584D027E948}" srcOrd="0" destOrd="0" presId="urn:microsoft.com/office/officeart/2005/8/layout/orgChart1"/>
    <dgm:cxn modelId="{838AE6E3-723E-4E84-937A-D3B2F4A058A8}" type="presParOf" srcId="{93433AC1-5661-4AE3-A639-0584D027E948}" destId="{0AE8493D-1CC6-430A-A47F-CD4214C8D81B}" srcOrd="0" destOrd="0" presId="urn:microsoft.com/office/officeart/2005/8/layout/orgChart1"/>
    <dgm:cxn modelId="{B1455181-3A7A-49A8-88CB-4095DE6E1866}" type="presParOf" srcId="{93433AC1-5661-4AE3-A639-0584D027E948}" destId="{804E3E71-5CE6-4DA6-BABC-FF99CB4D31C4}" srcOrd="1" destOrd="0" presId="urn:microsoft.com/office/officeart/2005/8/layout/orgChart1"/>
    <dgm:cxn modelId="{9C4ECCF8-533A-40CF-8949-D6FD68AD8CB2}" type="presParOf" srcId="{31B1C25D-5E2A-43C2-91FB-F72744817EF4}" destId="{D79EE3D4-AE93-4266-9B63-7B988C654A1A}" srcOrd="1" destOrd="0" presId="urn:microsoft.com/office/officeart/2005/8/layout/orgChart1"/>
    <dgm:cxn modelId="{FF9AB10B-FA3C-4A91-8450-5A552CF255CD}" type="presParOf" srcId="{31B1C25D-5E2A-43C2-91FB-F72744817EF4}" destId="{8E9D3F78-9E04-4453-BDD0-E8673BC3FBFD}" srcOrd="2" destOrd="0" presId="urn:microsoft.com/office/officeart/2005/8/layout/orgChart1"/>
    <dgm:cxn modelId="{C67DD6E5-B62A-43EB-A1A6-C1D7A2337C63}" type="presParOf" srcId="{F1745820-E922-4545-A020-CE419FF0E0EF}" destId="{9DB5DCF4-E0E1-4053-B78C-C5D439FF4DDA}" srcOrd="2" destOrd="0" presId="urn:microsoft.com/office/officeart/2005/8/layout/orgChart1"/>
    <dgm:cxn modelId="{6009A07B-8030-4FFB-8C3C-020EB6D57C27}" type="presParOf" srcId="{FCA6DC09-A412-4C73-9C3D-1856188B3FE6}" destId="{307448EA-A917-4D86-B09A-40230869BB63}" srcOrd="2" destOrd="0" presId="urn:microsoft.com/office/officeart/2005/8/layout/orgChart1"/>
    <dgm:cxn modelId="{8C00C1B2-E4DA-4A05-90AF-C6BC6E1DE3BF}" type="presParOf" srcId="{2D83CCB9-B48F-4E8F-AAC2-9E476EA822DC}" destId="{C775BED1-E9A3-4726-AF3B-4ACFAD3331AB}" srcOrd="2" destOrd="0" presId="urn:microsoft.com/office/officeart/2005/8/layout/orgChart1"/>
    <dgm:cxn modelId="{4AC828B6-6F39-4C27-9950-50C508CC51BF}" type="presParOf" srcId="{596F6289-A632-444D-9846-B34CB53E255D}" destId="{7AAE3526-14CD-4A08-8388-6888BE64CCF6}" srcOrd="2" destOrd="0" presId="urn:microsoft.com/office/officeart/2005/8/layout/orgChart1"/>
    <dgm:cxn modelId="{97D288D7-624B-4BAE-8B57-EDA74C2B9E15}" type="presParOf" srcId="{596F6289-A632-444D-9846-B34CB53E255D}" destId="{09F78309-872D-48E9-BAE4-A330AADF163B}" srcOrd="3" destOrd="0" presId="urn:microsoft.com/office/officeart/2005/8/layout/orgChart1"/>
    <dgm:cxn modelId="{ED98114C-EE7F-4CFE-B801-FAA6F625F9BA}" type="presParOf" srcId="{09F78309-872D-48E9-BAE4-A330AADF163B}" destId="{AA4BEE5D-B980-42FC-8E69-62907EF0E6C2}" srcOrd="0" destOrd="0" presId="urn:microsoft.com/office/officeart/2005/8/layout/orgChart1"/>
    <dgm:cxn modelId="{E9697316-5D07-4DB8-968F-48851C2B5584}" type="presParOf" srcId="{AA4BEE5D-B980-42FC-8E69-62907EF0E6C2}" destId="{0422C58B-26BD-452F-84D9-F9F9E2A5A2B8}" srcOrd="0" destOrd="0" presId="urn:microsoft.com/office/officeart/2005/8/layout/orgChart1"/>
    <dgm:cxn modelId="{3876A5F9-2C68-4182-98A8-01336E40EC25}" type="presParOf" srcId="{AA4BEE5D-B980-42FC-8E69-62907EF0E6C2}" destId="{C150266D-17F3-44C1-BEB1-DF4914EB02A5}" srcOrd="1" destOrd="0" presId="urn:microsoft.com/office/officeart/2005/8/layout/orgChart1"/>
    <dgm:cxn modelId="{30DECDC2-9EC4-4E5E-9300-301BD1A5EAA4}" type="presParOf" srcId="{09F78309-872D-48E9-BAE4-A330AADF163B}" destId="{1DABA62D-F854-4BAC-8DFF-FB0FA543FED2}" srcOrd="1" destOrd="0" presId="urn:microsoft.com/office/officeart/2005/8/layout/orgChart1"/>
    <dgm:cxn modelId="{401AC522-839E-43BF-AA4D-5347DA624F37}" type="presParOf" srcId="{1DABA62D-F854-4BAC-8DFF-FB0FA543FED2}" destId="{008B69E0-CD93-4611-9728-B3E065868664}" srcOrd="0" destOrd="0" presId="urn:microsoft.com/office/officeart/2005/8/layout/orgChart1"/>
    <dgm:cxn modelId="{A4E1B099-EB84-4C1F-B5FF-459FC7D760C9}" type="presParOf" srcId="{1DABA62D-F854-4BAC-8DFF-FB0FA543FED2}" destId="{DFF46BD2-2F74-4AB7-B4FC-65EC86D4C377}" srcOrd="1" destOrd="0" presId="urn:microsoft.com/office/officeart/2005/8/layout/orgChart1"/>
    <dgm:cxn modelId="{2FD3173C-7561-4034-A097-733A8A748A38}" type="presParOf" srcId="{DFF46BD2-2F74-4AB7-B4FC-65EC86D4C377}" destId="{1DFFEAE0-19AA-4842-BD19-A064E032F6B3}" srcOrd="0" destOrd="0" presId="urn:microsoft.com/office/officeart/2005/8/layout/orgChart1"/>
    <dgm:cxn modelId="{7CF19BDD-F060-4E03-AA42-EE2853AA4F25}" type="presParOf" srcId="{1DFFEAE0-19AA-4842-BD19-A064E032F6B3}" destId="{B16EFFFF-BC62-4852-B0AC-0533EDF60D61}" srcOrd="0" destOrd="0" presId="urn:microsoft.com/office/officeart/2005/8/layout/orgChart1"/>
    <dgm:cxn modelId="{441D6078-C2A7-439D-BB43-EDF19DCFE251}" type="presParOf" srcId="{1DFFEAE0-19AA-4842-BD19-A064E032F6B3}" destId="{D489131F-3CC8-4F66-8944-B0CD7A2E9311}" srcOrd="1" destOrd="0" presId="urn:microsoft.com/office/officeart/2005/8/layout/orgChart1"/>
    <dgm:cxn modelId="{F0D59E6D-64AA-4365-84A1-D9F67B402037}" type="presParOf" srcId="{DFF46BD2-2F74-4AB7-B4FC-65EC86D4C377}" destId="{DBF9AA30-C928-4EF8-AE7F-02BBCDA90C49}" srcOrd="1" destOrd="0" presId="urn:microsoft.com/office/officeart/2005/8/layout/orgChart1"/>
    <dgm:cxn modelId="{D9FB760A-7822-4B67-92FE-E0AC7FC54799}" type="presParOf" srcId="{DBF9AA30-C928-4EF8-AE7F-02BBCDA90C49}" destId="{A4108E5D-09DC-4086-A06D-D2D3AA2F673D}" srcOrd="0" destOrd="0" presId="urn:microsoft.com/office/officeart/2005/8/layout/orgChart1"/>
    <dgm:cxn modelId="{1A7942C7-82FC-4338-8E50-DCAA03194A64}" type="presParOf" srcId="{DBF9AA30-C928-4EF8-AE7F-02BBCDA90C49}" destId="{F305003B-13BA-438C-8652-9631BF2035BE}" srcOrd="1" destOrd="0" presId="urn:microsoft.com/office/officeart/2005/8/layout/orgChart1"/>
    <dgm:cxn modelId="{7C3B669D-956A-4EE9-B5DD-AF56B786AA7C}" type="presParOf" srcId="{F305003B-13BA-438C-8652-9631BF2035BE}" destId="{2BD29776-FD4C-44B7-81F1-87C115CA9E14}" srcOrd="0" destOrd="0" presId="urn:microsoft.com/office/officeart/2005/8/layout/orgChart1"/>
    <dgm:cxn modelId="{C901F8FA-A604-4667-9C95-C72927313B9C}" type="presParOf" srcId="{2BD29776-FD4C-44B7-81F1-87C115CA9E14}" destId="{775B804C-1E64-47E6-B7D0-FD5C0C131170}" srcOrd="0" destOrd="0" presId="urn:microsoft.com/office/officeart/2005/8/layout/orgChart1"/>
    <dgm:cxn modelId="{8492B544-0E2F-4A4F-888A-F63894D8661A}" type="presParOf" srcId="{2BD29776-FD4C-44B7-81F1-87C115CA9E14}" destId="{5A87D589-1A36-4C5A-8174-00BE8B565B90}" srcOrd="1" destOrd="0" presId="urn:microsoft.com/office/officeart/2005/8/layout/orgChart1"/>
    <dgm:cxn modelId="{EDD1B1C5-1A30-4C05-B0AE-C6DFAE4E843A}" type="presParOf" srcId="{F305003B-13BA-438C-8652-9631BF2035BE}" destId="{BC644CAB-003F-4FDF-9785-EB4A37CBC477}" srcOrd="1" destOrd="0" presId="urn:microsoft.com/office/officeart/2005/8/layout/orgChart1"/>
    <dgm:cxn modelId="{9971DC2D-0081-4BAA-973C-DF39E6A23541}" type="presParOf" srcId="{BC644CAB-003F-4FDF-9785-EB4A37CBC477}" destId="{A2399048-40BD-40E2-933C-AA8C898E4C7D}" srcOrd="0" destOrd="0" presId="urn:microsoft.com/office/officeart/2005/8/layout/orgChart1"/>
    <dgm:cxn modelId="{D344C441-DF7F-4705-98DE-230DA6ABD3E9}" type="presParOf" srcId="{BC644CAB-003F-4FDF-9785-EB4A37CBC477}" destId="{BBDB8B9B-5FCB-4CD8-8C5C-F6276606066E}" srcOrd="1" destOrd="0" presId="urn:microsoft.com/office/officeart/2005/8/layout/orgChart1"/>
    <dgm:cxn modelId="{4E0695E0-D320-452E-A144-2A957D512FB9}" type="presParOf" srcId="{BBDB8B9B-5FCB-4CD8-8C5C-F6276606066E}" destId="{1395FB6F-601F-440A-A45A-1465431C818C}" srcOrd="0" destOrd="0" presId="urn:microsoft.com/office/officeart/2005/8/layout/orgChart1"/>
    <dgm:cxn modelId="{5A62144C-2DB9-4E84-93DD-3F6777F018AF}" type="presParOf" srcId="{1395FB6F-601F-440A-A45A-1465431C818C}" destId="{F98BBD5F-B6C6-4B9D-942E-2A0CF786B33A}" srcOrd="0" destOrd="0" presId="urn:microsoft.com/office/officeart/2005/8/layout/orgChart1"/>
    <dgm:cxn modelId="{D70F7BAF-2228-4BED-BAEF-5615E933EFD0}" type="presParOf" srcId="{1395FB6F-601F-440A-A45A-1465431C818C}" destId="{25F54EDE-9161-4595-B1AC-A68D1984A0BD}" srcOrd="1" destOrd="0" presId="urn:microsoft.com/office/officeart/2005/8/layout/orgChart1"/>
    <dgm:cxn modelId="{050941CC-5383-474B-A2FE-B0CD3E8D4753}" type="presParOf" srcId="{BBDB8B9B-5FCB-4CD8-8C5C-F6276606066E}" destId="{204BF163-D42F-44FB-B060-6BCF55A3279E}" srcOrd="1" destOrd="0" presId="urn:microsoft.com/office/officeart/2005/8/layout/orgChart1"/>
    <dgm:cxn modelId="{47E44F5E-219C-4B9B-B12C-BD0106F04EDD}" type="presParOf" srcId="{BBDB8B9B-5FCB-4CD8-8C5C-F6276606066E}" destId="{D46052DB-E783-47B6-AC65-BB3DD004D878}" srcOrd="2" destOrd="0" presId="urn:microsoft.com/office/officeart/2005/8/layout/orgChart1"/>
    <dgm:cxn modelId="{7C848047-226F-40FC-BF05-87FFDAAECFE8}" type="presParOf" srcId="{F305003B-13BA-438C-8652-9631BF2035BE}" destId="{D583BC8F-8D54-464E-92E8-CBF76DF2E4BA}" srcOrd="2" destOrd="0" presId="urn:microsoft.com/office/officeart/2005/8/layout/orgChart1"/>
    <dgm:cxn modelId="{252ABEA1-7BBD-4A1A-BFFC-55D08E37A0D7}" type="presParOf" srcId="{DBF9AA30-C928-4EF8-AE7F-02BBCDA90C49}" destId="{83DE1561-1AFD-42E3-A403-548035961227}" srcOrd="2" destOrd="0" presId="urn:microsoft.com/office/officeart/2005/8/layout/orgChart1"/>
    <dgm:cxn modelId="{40588B28-C685-44AA-BE07-61F992746CB8}" type="presParOf" srcId="{DBF9AA30-C928-4EF8-AE7F-02BBCDA90C49}" destId="{E1B9101F-F254-4A5A-B547-9784D13E5416}" srcOrd="3" destOrd="0" presId="urn:microsoft.com/office/officeart/2005/8/layout/orgChart1"/>
    <dgm:cxn modelId="{E1E750B0-A01A-403E-987B-54E758BAE497}" type="presParOf" srcId="{E1B9101F-F254-4A5A-B547-9784D13E5416}" destId="{322849D8-68FB-43AC-A8BB-FF7272ED3354}" srcOrd="0" destOrd="0" presId="urn:microsoft.com/office/officeart/2005/8/layout/orgChart1"/>
    <dgm:cxn modelId="{5633B8B4-7343-44E6-B70B-754290C33EBA}" type="presParOf" srcId="{322849D8-68FB-43AC-A8BB-FF7272ED3354}" destId="{26B49E17-B6DC-440D-BD2E-71D2263CD255}" srcOrd="0" destOrd="0" presId="urn:microsoft.com/office/officeart/2005/8/layout/orgChart1"/>
    <dgm:cxn modelId="{6C462AEA-787C-4745-81B8-281B28B47A8A}" type="presParOf" srcId="{322849D8-68FB-43AC-A8BB-FF7272ED3354}" destId="{FEFF3497-FF01-4EE5-A3E7-0B5284D3D137}" srcOrd="1" destOrd="0" presId="urn:microsoft.com/office/officeart/2005/8/layout/orgChart1"/>
    <dgm:cxn modelId="{1EE49B4C-5F06-43FD-BCED-A3BBD6FA5E8F}" type="presParOf" srcId="{E1B9101F-F254-4A5A-B547-9784D13E5416}" destId="{6647DFDF-A939-4076-A2C0-AAFEE8FF8E81}" srcOrd="1" destOrd="0" presId="urn:microsoft.com/office/officeart/2005/8/layout/orgChart1"/>
    <dgm:cxn modelId="{AC363985-AB66-4180-99CA-B71A6FC6F69E}" type="presParOf" srcId="{6647DFDF-A939-4076-A2C0-AAFEE8FF8E81}" destId="{317A5587-4123-419C-A5EC-BA7690C06C40}" srcOrd="0" destOrd="0" presId="urn:microsoft.com/office/officeart/2005/8/layout/orgChart1"/>
    <dgm:cxn modelId="{78F7702D-396B-46E3-BB32-1B09AD0136FE}" type="presParOf" srcId="{6647DFDF-A939-4076-A2C0-AAFEE8FF8E81}" destId="{1809F116-03B5-47B1-A283-DF88EB515BBF}" srcOrd="1" destOrd="0" presId="urn:microsoft.com/office/officeart/2005/8/layout/orgChart1"/>
    <dgm:cxn modelId="{AC37C4E3-0FAB-4F56-A353-6714B1202156}" type="presParOf" srcId="{1809F116-03B5-47B1-A283-DF88EB515BBF}" destId="{E8CBEFC7-6A6A-4DD4-BC3B-C59B1F43BA37}" srcOrd="0" destOrd="0" presId="urn:microsoft.com/office/officeart/2005/8/layout/orgChart1"/>
    <dgm:cxn modelId="{2A0682FE-A3F6-4E8A-AA32-0AF5D4D73838}" type="presParOf" srcId="{E8CBEFC7-6A6A-4DD4-BC3B-C59B1F43BA37}" destId="{07FA8F5B-7D3B-45E7-87B3-732FFFF2C4AC}" srcOrd="0" destOrd="0" presId="urn:microsoft.com/office/officeart/2005/8/layout/orgChart1"/>
    <dgm:cxn modelId="{705755CF-2A90-4D84-A368-425475D19036}" type="presParOf" srcId="{E8CBEFC7-6A6A-4DD4-BC3B-C59B1F43BA37}" destId="{F806B77D-819D-4424-87D1-1E80B189E29C}" srcOrd="1" destOrd="0" presId="urn:microsoft.com/office/officeart/2005/8/layout/orgChart1"/>
    <dgm:cxn modelId="{B890F5E4-872A-4422-BEE7-25B51A72670D}" type="presParOf" srcId="{1809F116-03B5-47B1-A283-DF88EB515BBF}" destId="{D65EDD5A-5320-4D42-A01F-7E27A5DF9917}" srcOrd="1" destOrd="0" presId="urn:microsoft.com/office/officeart/2005/8/layout/orgChart1"/>
    <dgm:cxn modelId="{87FCD3A9-51F4-4B8E-9326-51274498B3D3}" type="presParOf" srcId="{1809F116-03B5-47B1-A283-DF88EB515BBF}" destId="{69C0EF0A-9CAD-4A59-86BC-224E6C6EFED8}" srcOrd="2" destOrd="0" presId="urn:microsoft.com/office/officeart/2005/8/layout/orgChart1"/>
    <dgm:cxn modelId="{A6AA817F-589C-4434-B3FA-29188E2FC217}" type="presParOf" srcId="{E1B9101F-F254-4A5A-B547-9784D13E5416}" destId="{536A20C4-D87C-4C6C-8956-630F98D1D0B7}" srcOrd="2" destOrd="0" presId="urn:microsoft.com/office/officeart/2005/8/layout/orgChart1"/>
    <dgm:cxn modelId="{7C5FB6F4-5C70-4C9F-95DC-AE2136E753C2}" type="presParOf" srcId="{DFF46BD2-2F74-4AB7-B4FC-65EC86D4C377}" destId="{F5819689-13AA-48DE-9347-29849E3D8C96}" srcOrd="2" destOrd="0" presId="urn:microsoft.com/office/officeart/2005/8/layout/orgChart1"/>
    <dgm:cxn modelId="{9CD4F26A-0B8F-4982-84C1-102A818B5145}" type="presParOf" srcId="{1DABA62D-F854-4BAC-8DFF-FB0FA543FED2}" destId="{D406F46E-5D10-408D-8BF0-FA046D6F8FFF}" srcOrd="2" destOrd="0" presId="urn:microsoft.com/office/officeart/2005/8/layout/orgChart1"/>
    <dgm:cxn modelId="{8614121D-64B2-46C3-BB1E-BA075663D8F5}" type="presParOf" srcId="{1DABA62D-F854-4BAC-8DFF-FB0FA543FED2}" destId="{211999FA-E50A-4973-A678-AADC028AF63E}" srcOrd="3" destOrd="0" presId="urn:microsoft.com/office/officeart/2005/8/layout/orgChart1"/>
    <dgm:cxn modelId="{EB2A52DB-D933-47BB-8ED3-1B4F030D719B}" type="presParOf" srcId="{211999FA-E50A-4973-A678-AADC028AF63E}" destId="{4C810246-66A3-4BAF-8158-CF282C211B0B}" srcOrd="0" destOrd="0" presId="urn:microsoft.com/office/officeart/2005/8/layout/orgChart1"/>
    <dgm:cxn modelId="{BBE78A34-2E9B-4A9B-A310-8FF6E79F1FED}" type="presParOf" srcId="{4C810246-66A3-4BAF-8158-CF282C211B0B}" destId="{3F4722DA-F424-443C-9DAC-18B0B385AF58}" srcOrd="0" destOrd="0" presId="urn:microsoft.com/office/officeart/2005/8/layout/orgChart1"/>
    <dgm:cxn modelId="{D9D923B9-3979-47C6-814F-861249E74F1C}" type="presParOf" srcId="{4C810246-66A3-4BAF-8158-CF282C211B0B}" destId="{F28288A8-7EF3-48BB-A965-A651414C630D}" srcOrd="1" destOrd="0" presId="urn:microsoft.com/office/officeart/2005/8/layout/orgChart1"/>
    <dgm:cxn modelId="{DF1F244E-0B52-435E-9C79-B8896158ECDE}" type="presParOf" srcId="{211999FA-E50A-4973-A678-AADC028AF63E}" destId="{1E90152E-50F3-47EB-8DDD-4B883A58367D}" srcOrd="1" destOrd="0" presId="urn:microsoft.com/office/officeart/2005/8/layout/orgChart1"/>
    <dgm:cxn modelId="{78E2516B-6E19-4B0A-ADBF-33C2DE48A4CA}" type="presParOf" srcId="{1E90152E-50F3-47EB-8DDD-4B883A58367D}" destId="{5B446D46-98DA-45CA-93B4-EF95668BE515}" srcOrd="0" destOrd="0" presId="urn:microsoft.com/office/officeart/2005/8/layout/orgChart1"/>
    <dgm:cxn modelId="{9100B1DA-6B5D-49CD-8071-718042FC2DB8}" type="presParOf" srcId="{1E90152E-50F3-47EB-8DDD-4B883A58367D}" destId="{F5D2DF33-38A9-45DE-A54E-A2F47882DDE8}" srcOrd="1" destOrd="0" presId="urn:microsoft.com/office/officeart/2005/8/layout/orgChart1"/>
    <dgm:cxn modelId="{C9BB2D0E-54AE-4359-89A5-CF44A2445D40}" type="presParOf" srcId="{F5D2DF33-38A9-45DE-A54E-A2F47882DDE8}" destId="{D7A324A3-BE27-4255-B5AB-F281FAA94D39}" srcOrd="0" destOrd="0" presId="urn:microsoft.com/office/officeart/2005/8/layout/orgChart1"/>
    <dgm:cxn modelId="{768F962A-4DB0-42EE-9443-D3D3CC3E58ED}" type="presParOf" srcId="{D7A324A3-BE27-4255-B5AB-F281FAA94D39}" destId="{E365CB21-C597-4988-AC2E-61AB0A059047}" srcOrd="0" destOrd="0" presId="urn:microsoft.com/office/officeart/2005/8/layout/orgChart1"/>
    <dgm:cxn modelId="{8C872EED-2857-44FD-BCF6-2E4F1AA895ED}" type="presParOf" srcId="{D7A324A3-BE27-4255-B5AB-F281FAA94D39}" destId="{F76BC1A1-381E-4D1E-8E1C-EDE87F4FB62D}" srcOrd="1" destOrd="0" presId="urn:microsoft.com/office/officeart/2005/8/layout/orgChart1"/>
    <dgm:cxn modelId="{3839D3C2-BFBB-4E20-80C8-D312E5D37DED}" type="presParOf" srcId="{F5D2DF33-38A9-45DE-A54E-A2F47882DDE8}" destId="{7130FA8F-0EE8-4F2A-B293-AEA10306CF98}" srcOrd="1" destOrd="0" presId="urn:microsoft.com/office/officeart/2005/8/layout/orgChart1"/>
    <dgm:cxn modelId="{25DC2036-D524-495D-82E5-3E7D69001E56}" type="presParOf" srcId="{F5D2DF33-38A9-45DE-A54E-A2F47882DDE8}" destId="{DB9AEE6D-11C3-4EB6-9AE0-428B0E6ABC1B}" srcOrd="2" destOrd="0" presId="urn:microsoft.com/office/officeart/2005/8/layout/orgChart1"/>
    <dgm:cxn modelId="{4644555B-785D-4BB5-9AD0-FB5E7B7B2E64}" type="presParOf" srcId="{1E90152E-50F3-47EB-8DDD-4B883A58367D}" destId="{C002B4A5-ECA0-4C8D-87B6-89E15D0F69DB}" srcOrd="2" destOrd="0" presId="urn:microsoft.com/office/officeart/2005/8/layout/orgChart1"/>
    <dgm:cxn modelId="{D3ABBB41-F2F7-4AC9-BF7C-9BBEF9D50F57}" type="presParOf" srcId="{1E90152E-50F3-47EB-8DDD-4B883A58367D}" destId="{74D0395A-9D38-4CA8-96FC-892E915374E9}" srcOrd="3" destOrd="0" presId="urn:microsoft.com/office/officeart/2005/8/layout/orgChart1"/>
    <dgm:cxn modelId="{5F27B92F-3384-4D92-B28C-05942390F6C9}" type="presParOf" srcId="{74D0395A-9D38-4CA8-96FC-892E915374E9}" destId="{F9F01328-BAE2-4444-87A2-093033444692}" srcOrd="0" destOrd="0" presId="urn:microsoft.com/office/officeart/2005/8/layout/orgChart1"/>
    <dgm:cxn modelId="{CC341C37-CD04-4BBA-ADBB-D41E7AA7B768}" type="presParOf" srcId="{F9F01328-BAE2-4444-87A2-093033444692}" destId="{85A2B293-28DA-48A7-8AA1-7618572FB676}" srcOrd="0" destOrd="0" presId="urn:microsoft.com/office/officeart/2005/8/layout/orgChart1"/>
    <dgm:cxn modelId="{CF958591-7CEF-4AEA-A68F-2D2665EBBB05}" type="presParOf" srcId="{F9F01328-BAE2-4444-87A2-093033444692}" destId="{C4F2B1C9-883C-47D8-86B8-1C48F8ECC83D}" srcOrd="1" destOrd="0" presId="urn:microsoft.com/office/officeart/2005/8/layout/orgChart1"/>
    <dgm:cxn modelId="{6D5DB720-1E3E-45B6-A568-FAA8D2F68FD7}" type="presParOf" srcId="{74D0395A-9D38-4CA8-96FC-892E915374E9}" destId="{9537C0A3-43D2-48F3-A3D4-D71AF519131F}" srcOrd="1" destOrd="0" presId="urn:microsoft.com/office/officeart/2005/8/layout/orgChart1"/>
    <dgm:cxn modelId="{276EC269-E2CF-4FA7-9D82-676F7CBFD725}" type="presParOf" srcId="{74D0395A-9D38-4CA8-96FC-892E915374E9}" destId="{5E9A6EEE-7AF5-4C13-BEDA-4C22B06FC66C}" srcOrd="2" destOrd="0" presId="urn:microsoft.com/office/officeart/2005/8/layout/orgChart1"/>
    <dgm:cxn modelId="{227E4E11-8EF3-4626-AE42-B1FBCEA94F12}" type="presParOf" srcId="{1E90152E-50F3-47EB-8DDD-4B883A58367D}" destId="{2F57E669-2A8B-4755-A26F-288B78F42DD7}" srcOrd="4" destOrd="0" presId="urn:microsoft.com/office/officeart/2005/8/layout/orgChart1"/>
    <dgm:cxn modelId="{F2C2CC98-C76F-4BC4-93E3-BCDB53D9B346}" type="presParOf" srcId="{1E90152E-50F3-47EB-8DDD-4B883A58367D}" destId="{DE84D43B-18D5-45FA-B769-E423C87AFA53}" srcOrd="5" destOrd="0" presId="urn:microsoft.com/office/officeart/2005/8/layout/orgChart1"/>
    <dgm:cxn modelId="{1C54A2CE-51FF-4AF0-A300-75FDE3B6714F}" type="presParOf" srcId="{DE84D43B-18D5-45FA-B769-E423C87AFA53}" destId="{1991D4EF-5D44-4E13-8512-47B00D69E7DA}" srcOrd="0" destOrd="0" presId="urn:microsoft.com/office/officeart/2005/8/layout/orgChart1"/>
    <dgm:cxn modelId="{8DAE4D9D-BAF4-448D-8D63-313A1804FAAF}" type="presParOf" srcId="{1991D4EF-5D44-4E13-8512-47B00D69E7DA}" destId="{50B8A342-5857-4D14-89C4-DAA5083A9552}" srcOrd="0" destOrd="0" presId="urn:microsoft.com/office/officeart/2005/8/layout/orgChart1"/>
    <dgm:cxn modelId="{C898E33D-C3AB-4A8D-BB74-C4E9F099BB4E}" type="presParOf" srcId="{1991D4EF-5D44-4E13-8512-47B00D69E7DA}" destId="{19232656-3247-46E2-8A96-0DAAFE7C12C3}" srcOrd="1" destOrd="0" presId="urn:microsoft.com/office/officeart/2005/8/layout/orgChart1"/>
    <dgm:cxn modelId="{2363CE9E-1791-4DE3-B00E-F6441550C1D2}" type="presParOf" srcId="{DE84D43B-18D5-45FA-B769-E423C87AFA53}" destId="{1A8C655A-4847-4CC2-9328-6FBEF81CEA4B}" srcOrd="1" destOrd="0" presId="urn:microsoft.com/office/officeart/2005/8/layout/orgChart1"/>
    <dgm:cxn modelId="{6BFAC874-C5E0-40B2-83D4-4D2EE348D436}" type="presParOf" srcId="{DE84D43B-18D5-45FA-B769-E423C87AFA53}" destId="{4C650E02-62ED-4A55-B5EC-12C096ED0DDC}" srcOrd="2" destOrd="0" presId="urn:microsoft.com/office/officeart/2005/8/layout/orgChart1"/>
    <dgm:cxn modelId="{0C3F940F-0669-45F7-BE22-C29936A665F5}" type="presParOf" srcId="{211999FA-E50A-4973-A678-AADC028AF63E}" destId="{A7BD6E54-CCFD-46D7-83BF-72A9C323C966}" srcOrd="2" destOrd="0" presId="urn:microsoft.com/office/officeart/2005/8/layout/orgChart1"/>
    <dgm:cxn modelId="{492F0A4A-4C80-48C9-AAA6-2C1B089D0AED}" type="presParOf" srcId="{09F78309-872D-48E9-BAE4-A330AADF163B}" destId="{C22797E1-5A88-464F-B533-56AAE1BB1CBC}" srcOrd="2" destOrd="0" presId="urn:microsoft.com/office/officeart/2005/8/layout/orgChart1"/>
    <dgm:cxn modelId="{93EC1291-2BC5-4839-B597-8B2786235C1B}" type="presParOf" srcId="{13963B30-7DD2-4D2F-93BF-4EA035ED37DA}" destId="{F435F890-334B-4A69-853B-D282420CE9FE}"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57E669-2A8B-4755-A26F-288B78F42DD7}">
      <dsp:nvSpPr>
        <dsp:cNvPr id="0" name=""/>
        <dsp:cNvSpPr/>
      </dsp:nvSpPr>
      <dsp:spPr>
        <a:xfrm>
          <a:off x="4561107" y="1191441"/>
          <a:ext cx="113107" cy="940754"/>
        </a:xfrm>
        <a:custGeom>
          <a:avLst/>
          <a:gdLst/>
          <a:ahLst/>
          <a:cxnLst/>
          <a:rect l="0" t="0" r="0" b="0"/>
          <a:pathLst>
            <a:path>
              <a:moveTo>
                <a:pt x="0" y="0"/>
              </a:moveTo>
              <a:lnTo>
                <a:pt x="0" y="940754"/>
              </a:lnTo>
              <a:lnTo>
                <a:pt x="113107" y="9407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2B4A5-ECA0-4C8D-87B6-89E15D0F69DB}">
      <dsp:nvSpPr>
        <dsp:cNvPr id="0" name=""/>
        <dsp:cNvSpPr/>
      </dsp:nvSpPr>
      <dsp:spPr>
        <a:xfrm>
          <a:off x="4561107" y="1191441"/>
          <a:ext cx="113107" cy="569369"/>
        </a:xfrm>
        <a:custGeom>
          <a:avLst/>
          <a:gdLst/>
          <a:ahLst/>
          <a:cxnLst/>
          <a:rect l="0" t="0" r="0" b="0"/>
          <a:pathLst>
            <a:path>
              <a:moveTo>
                <a:pt x="0" y="0"/>
              </a:moveTo>
              <a:lnTo>
                <a:pt x="0" y="569369"/>
              </a:lnTo>
              <a:lnTo>
                <a:pt x="113107" y="5693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446D46-98DA-45CA-93B4-EF95668BE515}">
      <dsp:nvSpPr>
        <dsp:cNvPr id="0" name=""/>
        <dsp:cNvSpPr/>
      </dsp:nvSpPr>
      <dsp:spPr>
        <a:xfrm>
          <a:off x="4561107" y="1191441"/>
          <a:ext cx="113107" cy="234659"/>
        </a:xfrm>
        <a:custGeom>
          <a:avLst/>
          <a:gdLst/>
          <a:ahLst/>
          <a:cxnLst/>
          <a:rect l="0" t="0" r="0" b="0"/>
          <a:pathLst>
            <a:path>
              <a:moveTo>
                <a:pt x="0" y="0"/>
              </a:moveTo>
              <a:lnTo>
                <a:pt x="0" y="234659"/>
              </a:lnTo>
              <a:lnTo>
                <a:pt x="113107" y="234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06F46E-5D10-408D-8BF0-FA046D6F8FFF}">
      <dsp:nvSpPr>
        <dsp:cNvPr id="0" name=""/>
        <dsp:cNvSpPr/>
      </dsp:nvSpPr>
      <dsp:spPr>
        <a:xfrm>
          <a:off x="4242769" y="751116"/>
          <a:ext cx="619957" cy="130236"/>
        </a:xfrm>
        <a:custGeom>
          <a:avLst/>
          <a:gdLst/>
          <a:ahLst/>
          <a:cxnLst/>
          <a:rect l="0" t="0" r="0" b="0"/>
          <a:pathLst>
            <a:path>
              <a:moveTo>
                <a:pt x="0" y="0"/>
              </a:moveTo>
              <a:lnTo>
                <a:pt x="0" y="65118"/>
              </a:lnTo>
              <a:lnTo>
                <a:pt x="619957" y="65118"/>
              </a:lnTo>
              <a:lnTo>
                <a:pt x="619957"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7A5587-4123-419C-A5EC-BA7690C06C40}">
      <dsp:nvSpPr>
        <dsp:cNvPr id="0" name=""/>
        <dsp:cNvSpPr/>
      </dsp:nvSpPr>
      <dsp:spPr>
        <a:xfrm>
          <a:off x="4034822" y="1631766"/>
          <a:ext cx="91440" cy="119340"/>
        </a:xfrm>
        <a:custGeom>
          <a:avLst/>
          <a:gdLst/>
          <a:ahLst/>
          <a:cxnLst/>
          <a:rect l="0" t="0" r="0" b="0"/>
          <a:pathLst>
            <a:path>
              <a:moveTo>
                <a:pt x="87916" y="0"/>
              </a:moveTo>
              <a:lnTo>
                <a:pt x="87916" y="54221"/>
              </a:lnTo>
              <a:lnTo>
                <a:pt x="45720" y="54221"/>
              </a:lnTo>
              <a:lnTo>
                <a:pt x="45720" y="1193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E1561-1AFD-42E3-A403-548035961227}">
      <dsp:nvSpPr>
        <dsp:cNvPr id="0" name=""/>
        <dsp:cNvSpPr/>
      </dsp:nvSpPr>
      <dsp:spPr>
        <a:xfrm>
          <a:off x="3780129" y="1191441"/>
          <a:ext cx="342609" cy="130236"/>
        </a:xfrm>
        <a:custGeom>
          <a:avLst/>
          <a:gdLst/>
          <a:ahLst/>
          <a:cxnLst/>
          <a:rect l="0" t="0" r="0" b="0"/>
          <a:pathLst>
            <a:path>
              <a:moveTo>
                <a:pt x="0" y="0"/>
              </a:moveTo>
              <a:lnTo>
                <a:pt x="0" y="65118"/>
              </a:lnTo>
              <a:lnTo>
                <a:pt x="342609" y="65118"/>
              </a:lnTo>
              <a:lnTo>
                <a:pt x="342609"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399048-40BD-40E2-933C-AA8C898E4C7D}">
      <dsp:nvSpPr>
        <dsp:cNvPr id="0" name=""/>
        <dsp:cNvSpPr/>
      </dsp:nvSpPr>
      <dsp:spPr>
        <a:xfrm>
          <a:off x="3286800" y="1630411"/>
          <a:ext cx="91440" cy="131592"/>
        </a:xfrm>
        <a:custGeom>
          <a:avLst/>
          <a:gdLst/>
          <a:ahLst/>
          <a:cxnLst/>
          <a:rect l="0" t="0" r="0" b="0"/>
          <a:pathLst>
            <a:path>
              <a:moveTo>
                <a:pt x="45720" y="0"/>
              </a:moveTo>
              <a:lnTo>
                <a:pt x="45720" y="66473"/>
              </a:lnTo>
              <a:lnTo>
                <a:pt x="47084" y="66473"/>
              </a:lnTo>
              <a:lnTo>
                <a:pt x="47084" y="1315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108E5D-09DC-4086-A06D-D2D3AA2F673D}">
      <dsp:nvSpPr>
        <dsp:cNvPr id="0" name=""/>
        <dsp:cNvSpPr/>
      </dsp:nvSpPr>
      <dsp:spPr>
        <a:xfrm>
          <a:off x="3332520" y="1191441"/>
          <a:ext cx="447608" cy="128881"/>
        </a:xfrm>
        <a:custGeom>
          <a:avLst/>
          <a:gdLst/>
          <a:ahLst/>
          <a:cxnLst/>
          <a:rect l="0" t="0" r="0" b="0"/>
          <a:pathLst>
            <a:path>
              <a:moveTo>
                <a:pt x="447608" y="0"/>
              </a:moveTo>
              <a:lnTo>
                <a:pt x="447608" y="63763"/>
              </a:lnTo>
              <a:lnTo>
                <a:pt x="0" y="63763"/>
              </a:lnTo>
              <a:lnTo>
                <a:pt x="0" y="1288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8B69E0-CD93-4611-9728-B3E065868664}">
      <dsp:nvSpPr>
        <dsp:cNvPr id="0" name=""/>
        <dsp:cNvSpPr/>
      </dsp:nvSpPr>
      <dsp:spPr>
        <a:xfrm>
          <a:off x="3780129" y="751116"/>
          <a:ext cx="462640" cy="130236"/>
        </a:xfrm>
        <a:custGeom>
          <a:avLst/>
          <a:gdLst/>
          <a:ahLst/>
          <a:cxnLst/>
          <a:rect l="0" t="0" r="0" b="0"/>
          <a:pathLst>
            <a:path>
              <a:moveTo>
                <a:pt x="462640" y="0"/>
              </a:moveTo>
              <a:lnTo>
                <a:pt x="462640" y="65118"/>
              </a:lnTo>
              <a:lnTo>
                <a:pt x="0" y="65118"/>
              </a:lnTo>
              <a:lnTo>
                <a:pt x="0"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E3526-14CD-4A08-8388-6888BE64CCF6}">
      <dsp:nvSpPr>
        <dsp:cNvPr id="0" name=""/>
        <dsp:cNvSpPr/>
      </dsp:nvSpPr>
      <dsp:spPr>
        <a:xfrm>
          <a:off x="2923193" y="310791"/>
          <a:ext cx="1319576" cy="130236"/>
        </a:xfrm>
        <a:custGeom>
          <a:avLst/>
          <a:gdLst/>
          <a:ahLst/>
          <a:cxnLst/>
          <a:rect l="0" t="0" r="0" b="0"/>
          <a:pathLst>
            <a:path>
              <a:moveTo>
                <a:pt x="0" y="0"/>
              </a:moveTo>
              <a:lnTo>
                <a:pt x="0" y="65118"/>
              </a:lnTo>
              <a:lnTo>
                <a:pt x="1319576" y="65118"/>
              </a:lnTo>
              <a:lnTo>
                <a:pt x="1319576" y="130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02E60-FF75-4009-86FE-17C2A4930C75}">
      <dsp:nvSpPr>
        <dsp:cNvPr id="0" name=""/>
        <dsp:cNvSpPr/>
      </dsp:nvSpPr>
      <dsp:spPr>
        <a:xfrm>
          <a:off x="2530235" y="1631766"/>
          <a:ext cx="91440" cy="130236"/>
        </a:xfrm>
        <a:custGeom>
          <a:avLst/>
          <a:gdLst/>
          <a:ahLst/>
          <a:cxnLst/>
          <a:rect l="0" t="0" r="0" b="0"/>
          <a:pathLst>
            <a:path>
              <a:moveTo>
                <a:pt x="45720" y="0"/>
              </a:moveTo>
              <a:lnTo>
                <a:pt x="45720"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70431C-0A15-47FD-96B1-DF495A79FC73}">
      <dsp:nvSpPr>
        <dsp:cNvPr id="0" name=""/>
        <dsp:cNvSpPr/>
      </dsp:nvSpPr>
      <dsp:spPr>
        <a:xfrm>
          <a:off x="2200748" y="1191441"/>
          <a:ext cx="375206" cy="130236"/>
        </a:xfrm>
        <a:custGeom>
          <a:avLst/>
          <a:gdLst/>
          <a:ahLst/>
          <a:cxnLst/>
          <a:rect l="0" t="0" r="0" b="0"/>
          <a:pathLst>
            <a:path>
              <a:moveTo>
                <a:pt x="0" y="0"/>
              </a:moveTo>
              <a:lnTo>
                <a:pt x="0" y="65118"/>
              </a:lnTo>
              <a:lnTo>
                <a:pt x="375206" y="65118"/>
              </a:lnTo>
              <a:lnTo>
                <a:pt x="375206"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E530A9-4545-424C-9770-865CEF5B3F5F}">
      <dsp:nvSpPr>
        <dsp:cNvPr id="0" name=""/>
        <dsp:cNvSpPr/>
      </dsp:nvSpPr>
      <dsp:spPr>
        <a:xfrm>
          <a:off x="1779822" y="1631766"/>
          <a:ext cx="91440" cy="130236"/>
        </a:xfrm>
        <a:custGeom>
          <a:avLst/>
          <a:gdLst/>
          <a:ahLst/>
          <a:cxnLst/>
          <a:rect l="0" t="0" r="0" b="0"/>
          <a:pathLst>
            <a:path>
              <a:moveTo>
                <a:pt x="45720" y="0"/>
              </a:moveTo>
              <a:lnTo>
                <a:pt x="45720"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E42985-8DE2-4EDC-8F8B-25FD70BA2867}">
      <dsp:nvSpPr>
        <dsp:cNvPr id="0" name=""/>
        <dsp:cNvSpPr/>
      </dsp:nvSpPr>
      <dsp:spPr>
        <a:xfrm>
          <a:off x="1825542" y="1191441"/>
          <a:ext cx="375206" cy="130236"/>
        </a:xfrm>
        <a:custGeom>
          <a:avLst/>
          <a:gdLst/>
          <a:ahLst/>
          <a:cxnLst/>
          <a:rect l="0" t="0" r="0" b="0"/>
          <a:pathLst>
            <a:path>
              <a:moveTo>
                <a:pt x="375206" y="0"/>
              </a:moveTo>
              <a:lnTo>
                <a:pt x="375206" y="65118"/>
              </a:lnTo>
              <a:lnTo>
                <a:pt x="0" y="65118"/>
              </a:lnTo>
              <a:lnTo>
                <a:pt x="0"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DB71F2-384B-4EBC-AB52-3E1B257D53E0}">
      <dsp:nvSpPr>
        <dsp:cNvPr id="0" name=""/>
        <dsp:cNvSpPr/>
      </dsp:nvSpPr>
      <dsp:spPr>
        <a:xfrm>
          <a:off x="1494711" y="751116"/>
          <a:ext cx="706037" cy="130236"/>
        </a:xfrm>
        <a:custGeom>
          <a:avLst/>
          <a:gdLst/>
          <a:ahLst/>
          <a:cxnLst/>
          <a:rect l="0" t="0" r="0" b="0"/>
          <a:pathLst>
            <a:path>
              <a:moveTo>
                <a:pt x="0" y="0"/>
              </a:moveTo>
              <a:lnTo>
                <a:pt x="0" y="65118"/>
              </a:lnTo>
              <a:lnTo>
                <a:pt x="706037" y="65118"/>
              </a:lnTo>
              <a:lnTo>
                <a:pt x="706037"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0F8C08-0865-4EC7-9B61-D5D642FCFCEA}">
      <dsp:nvSpPr>
        <dsp:cNvPr id="0" name=""/>
        <dsp:cNvSpPr/>
      </dsp:nvSpPr>
      <dsp:spPr>
        <a:xfrm>
          <a:off x="1029409" y="1631766"/>
          <a:ext cx="91440" cy="130236"/>
        </a:xfrm>
        <a:custGeom>
          <a:avLst/>
          <a:gdLst/>
          <a:ahLst/>
          <a:cxnLst/>
          <a:rect l="0" t="0" r="0" b="0"/>
          <a:pathLst>
            <a:path>
              <a:moveTo>
                <a:pt x="45720" y="0"/>
              </a:moveTo>
              <a:lnTo>
                <a:pt x="45720"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D00FBD-6621-4D5C-8968-B47B4422CE69}">
      <dsp:nvSpPr>
        <dsp:cNvPr id="0" name=""/>
        <dsp:cNvSpPr/>
      </dsp:nvSpPr>
      <dsp:spPr>
        <a:xfrm>
          <a:off x="699923" y="1191441"/>
          <a:ext cx="375206" cy="130236"/>
        </a:xfrm>
        <a:custGeom>
          <a:avLst/>
          <a:gdLst/>
          <a:ahLst/>
          <a:cxnLst/>
          <a:rect l="0" t="0" r="0" b="0"/>
          <a:pathLst>
            <a:path>
              <a:moveTo>
                <a:pt x="0" y="0"/>
              </a:moveTo>
              <a:lnTo>
                <a:pt x="0" y="65118"/>
              </a:lnTo>
              <a:lnTo>
                <a:pt x="375206" y="65118"/>
              </a:lnTo>
              <a:lnTo>
                <a:pt x="375206"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DC9F7-A619-49FB-8B6F-24BAA7AC4F21}">
      <dsp:nvSpPr>
        <dsp:cNvPr id="0" name=""/>
        <dsp:cNvSpPr/>
      </dsp:nvSpPr>
      <dsp:spPr>
        <a:xfrm>
          <a:off x="278997" y="1631766"/>
          <a:ext cx="91440" cy="130236"/>
        </a:xfrm>
        <a:custGeom>
          <a:avLst/>
          <a:gdLst/>
          <a:ahLst/>
          <a:cxnLst/>
          <a:rect l="0" t="0" r="0" b="0"/>
          <a:pathLst>
            <a:path>
              <a:moveTo>
                <a:pt x="45720" y="0"/>
              </a:moveTo>
              <a:lnTo>
                <a:pt x="45720"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09CAC0-2CE3-4AAC-AABA-BE79CC97F086}">
      <dsp:nvSpPr>
        <dsp:cNvPr id="0" name=""/>
        <dsp:cNvSpPr/>
      </dsp:nvSpPr>
      <dsp:spPr>
        <a:xfrm>
          <a:off x="324717" y="1191441"/>
          <a:ext cx="375206" cy="130236"/>
        </a:xfrm>
        <a:custGeom>
          <a:avLst/>
          <a:gdLst/>
          <a:ahLst/>
          <a:cxnLst/>
          <a:rect l="0" t="0" r="0" b="0"/>
          <a:pathLst>
            <a:path>
              <a:moveTo>
                <a:pt x="375206" y="0"/>
              </a:moveTo>
              <a:lnTo>
                <a:pt x="375206" y="65118"/>
              </a:lnTo>
              <a:lnTo>
                <a:pt x="0" y="65118"/>
              </a:lnTo>
              <a:lnTo>
                <a:pt x="0"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2CE6B3-59D3-45CE-AB23-593E5F23E4AC}">
      <dsp:nvSpPr>
        <dsp:cNvPr id="0" name=""/>
        <dsp:cNvSpPr/>
      </dsp:nvSpPr>
      <dsp:spPr>
        <a:xfrm>
          <a:off x="699923" y="751116"/>
          <a:ext cx="794787" cy="130236"/>
        </a:xfrm>
        <a:custGeom>
          <a:avLst/>
          <a:gdLst/>
          <a:ahLst/>
          <a:cxnLst/>
          <a:rect l="0" t="0" r="0" b="0"/>
          <a:pathLst>
            <a:path>
              <a:moveTo>
                <a:pt x="794787" y="0"/>
              </a:moveTo>
              <a:lnTo>
                <a:pt x="794787" y="65118"/>
              </a:lnTo>
              <a:lnTo>
                <a:pt x="0" y="65118"/>
              </a:lnTo>
              <a:lnTo>
                <a:pt x="0" y="130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21F2C8-87C1-4215-B678-CF3B2D796C45}">
      <dsp:nvSpPr>
        <dsp:cNvPr id="0" name=""/>
        <dsp:cNvSpPr/>
      </dsp:nvSpPr>
      <dsp:spPr>
        <a:xfrm>
          <a:off x="1494711" y="310791"/>
          <a:ext cx="1428482" cy="130236"/>
        </a:xfrm>
        <a:custGeom>
          <a:avLst/>
          <a:gdLst/>
          <a:ahLst/>
          <a:cxnLst/>
          <a:rect l="0" t="0" r="0" b="0"/>
          <a:pathLst>
            <a:path>
              <a:moveTo>
                <a:pt x="1428482" y="0"/>
              </a:moveTo>
              <a:lnTo>
                <a:pt x="1428482" y="65118"/>
              </a:lnTo>
              <a:lnTo>
                <a:pt x="0" y="65118"/>
              </a:lnTo>
              <a:lnTo>
                <a:pt x="0" y="130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BDDA3A-5669-40A1-AD9E-88380DE1586D}">
      <dsp:nvSpPr>
        <dsp:cNvPr id="0" name=""/>
        <dsp:cNvSpPr/>
      </dsp:nvSpPr>
      <dsp:spPr>
        <a:xfrm>
          <a:off x="2012756" y="703"/>
          <a:ext cx="1820873"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ELEMENTOS FÍSICOS MEDIADORES PARA EL APRENDIZAJE</a:t>
          </a:r>
        </a:p>
      </dsp:txBody>
      <dsp:txXfrm>
        <a:off x="2012756" y="703"/>
        <a:ext cx="1820873" cy="310087"/>
      </dsp:txXfrm>
    </dsp:sp>
    <dsp:sp modelId="{EDA925B3-D3E1-485B-A1D4-66F19BDAFD1E}">
      <dsp:nvSpPr>
        <dsp:cNvPr id="0" name=""/>
        <dsp:cNvSpPr/>
      </dsp:nvSpPr>
      <dsp:spPr>
        <a:xfrm>
          <a:off x="893739" y="441028"/>
          <a:ext cx="1201944"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ESPACIOS DE APRENDIZAJE</a:t>
          </a:r>
        </a:p>
      </dsp:txBody>
      <dsp:txXfrm>
        <a:off x="893739" y="441028"/>
        <a:ext cx="1201944" cy="310087"/>
      </dsp:txXfrm>
    </dsp:sp>
    <dsp:sp modelId="{0FC747D4-CFC4-404E-A88D-73E2D2DD8C67}">
      <dsp:nvSpPr>
        <dsp:cNvPr id="0" name=""/>
        <dsp:cNvSpPr/>
      </dsp:nvSpPr>
      <dsp:spPr>
        <a:xfrm>
          <a:off x="232580" y="881353"/>
          <a:ext cx="934685"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Tipo de entorno</a:t>
          </a:r>
        </a:p>
      </dsp:txBody>
      <dsp:txXfrm>
        <a:off x="232580" y="881353"/>
        <a:ext cx="934685" cy="310087"/>
      </dsp:txXfrm>
    </dsp:sp>
    <dsp:sp modelId="{4579E443-75DF-4FA6-86AD-2191D30CCBD9}">
      <dsp:nvSpPr>
        <dsp:cNvPr id="0" name=""/>
        <dsp:cNvSpPr/>
      </dsp:nvSpPr>
      <dsp:spPr>
        <a:xfrm>
          <a:off x="14629" y="1321678"/>
          <a:ext cx="620175"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FÍSICO</a:t>
          </a:r>
        </a:p>
        <a:p>
          <a:pPr lvl="0" algn="ctr" defTabSz="355600">
            <a:lnSpc>
              <a:spcPct val="90000"/>
            </a:lnSpc>
            <a:spcBef>
              <a:spcPct val="0"/>
            </a:spcBef>
            <a:spcAft>
              <a:spcPct val="35000"/>
            </a:spcAft>
          </a:pPr>
          <a:endParaRPr lang="es-ES" sz="500" kern="1200"/>
        </a:p>
      </dsp:txBody>
      <dsp:txXfrm>
        <a:off x="14629" y="1321678"/>
        <a:ext cx="620175" cy="310087"/>
      </dsp:txXfrm>
    </dsp:sp>
    <dsp:sp modelId="{9F8FA997-7F96-4706-AB3E-5EE4F2333244}">
      <dsp:nvSpPr>
        <dsp:cNvPr id="0" name=""/>
        <dsp:cNvSpPr/>
      </dsp:nvSpPr>
      <dsp:spPr>
        <a:xfrm>
          <a:off x="91403" y="1762003"/>
          <a:ext cx="466626" cy="8320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s-ES" sz="500" kern="1200"/>
        </a:p>
        <a:p>
          <a:pPr lvl="0" algn="ctr" defTabSz="222250">
            <a:lnSpc>
              <a:spcPct val="90000"/>
            </a:lnSpc>
            <a:spcBef>
              <a:spcPct val="0"/>
            </a:spcBef>
            <a:spcAft>
              <a:spcPct val="35000"/>
            </a:spcAft>
          </a:pPr>
          <a:r>
            <a:rPr lang="es-ES" sz="700" kern="1200"/>
            <a:t>Aulas</a:t>
          </a:r>
        </a:p>
        <a:p>
          <a:pPr lvl="0" algn="ctr" defTabSz="222250">
            <a:lnSpc>
              <a:spcPct val="90000"/>
            </a:lnSpc>
            <a:spcBef>
              <a:spcPct val="0"/>
            </a:spcBef>
            <a:spcAft>
              <a:spcPct val="35000"/>
            </a:spcAft>
          </a:pPr>
          <a:r>
            <a:rPr lang="es-ES" sz="700" kern="1200"/>
            <a:t>Museos</a:t>
          </a:r>
        </a:p>
        <a:p>
          <a:pPr lvl="0" algn="ctr" defTabSz="222250">
            <a:lnSpc>
              <a:spcPct val="90000"/>
            </a:lnSpc>
            <a:spcBef>
              <a:spcPct val="0"/>
            </a:spcBef>
            <a:spcAft>
              <a:spcPct val="35000"/>
            </a:spcAft>
          </a:pPr>
          <a:r>
            <a:rPr lang="es-ES" sz="700" kern="1200"/>
            <a:t>Bibliotecas</a:t>
          </a:r>
        </a:p>
        <a:p>
          <a:pPr lvl="0" algn="ctr" defTabSz="222250">
            <a:lnSpc>
              <a:spcPct val="90000"/>
            </a:lnSpc>
            <a:spcBef>
              <a:spcPct val="0"/>
            </a:spcBef>
            <a:spcAft>
              <a:spcPct val="35000"/>
            </a:spcAft>
          </a:pPr>
          <a:r>
            <a:rPr lang="es-ES" sz="700" kern="1200"/>
            <a:t>Laboratorios</a:t>
          </a:r>
        </a:p>
        <a:p>
          <a:pPr lvl="0" algn="ctr" defTabSz="222250">
            <a:lnSpc>
              <a:spcPct val="90000"/>
            </a:lnSpc>
            <a:spcBef>
              <a:spcPct val="0"/>
            </a:spcBef>
            <a:spcAft>
              <a:spcPct val="35000"/>
            </a:spcAft>
          </a:pPr>
          <a:endParaRPr lang="es-ES" sz="500" kern="1200"/>
        </a:p>
        <a:p>
          <a:pPr lvl="0" algn="ctr" defTabSz="222250">
            <a:lnSpc>
              <a:spcPct val="90000"/>
            </a:lnSpc>
            <a:spcBef>
              <a:spcPct val="0"/>
            </a:spcBef>
            <a:spcAft>
              <a:spcPct val="35000"/>
            </a:spcAft>
          </a:pPr>
          <a:r>
            <a:rPr lang="es-ES" sz="500" kern="1200"/>
            <a:t> </a:t>
          </a:r>
        </a:p>
        <a:p>
          <a:pPr lvl="0" algn="ctr" defTabSz="222250">
            <a:lnSpc>
              <a:spcPct val="90000"/>
            </a:lnSpc>
            <a:spcBef>
              <a:spcPct val="0"/>
            </a:spcBef>
            <a:spcAft>
              <a:spcPct val="35000"/>
            </a:spcAft>
          </a:pPr>
          <a:endParaRPr lang="es-ES" sz="500" kern="1200"/>
        </a:p>
      </dsp:txBody>
      <dsp:txXfrm>
        <a:off x="91403" y="1762003"/>
        <a:ext cx="466626" cy="832034"/>
      </dsp:txXfrm>
    </dsp:sp>
    <dsp:sp modelId="{9589794A-A9D8-493E-9961-2F24663B4091}">
      <dsp:nvSpPr>
        <dsp:cNvPr id="0" name=""/>
        <dsp:cNvSpPr/>
      </dsp:nvSpPr>
      <dsp:spPr>
        <a:xfrm>
          <a:off x="765041" y="1321678"/>
          <a:ext cx="620175"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VIRTUAL</a:t>
          </a:r>
        </a:p>
      </dsp:txBody>
      <dsp:txXfrm>
        <a:off x="765041" y="1321678"/>
        <a:ext cx="620175" cy="310087"/>
      </dsp:txXfrm>
    </dsp:sp>
    <dsp:sp modelId="{2AEDBED5-50FD-47BB-93A0-F2211D472637}">
      <dsp:nvSpPr>
        <dsp:cNvPr id="0" name=""/>
        <dsp:cNvSpPr/>
      </dsp:nvSpPr>
      <dsp:spPr>
        <a:xfrm>
          <a:off x="864108" y="1762003"/>
          <a:ext cx="422042" cy="7757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ES" sz="700" kern="1200"/>
        </a:p>
        <a:p>
          <a:pPr lvl="0" algn="ctr" defTabSz="311150">
            <a:lnSpc>
              <a:spcPct val="90000"/>
            </a:lnSpc>
            <a:spcBef>
              <a:spcPct val="0"/>
            </a:spcBef>
            <a:spcAft>
              <a:spcPct val="35000"/>
            </a:spcAft>
          </a:pPr>
          <a:r>
            <a:rPr lang="es-ES" sz="700" kern="1200"/>
            <a:t>LMS</a:t>
          </a:r>
        </a:p>
        <a:p>
          <a:pPr lvl="0" algn="ctr" defTabSz="311150">
            <a:lnSpc>
              <a:spcPct val="90000"/>
            </a:lnSpc>
            <a:spcBef>
              <a:spcPct val="0"/>
            </a:spcBef>
            <a:spcAft>
              <a:spcPct val="35000"/>
            </a:spcAft>
          </a:pPr>
          <a:r>
            <a:rPr lang="es-ES" sz="700" kern="1200"/>
            <a:t>Wikis</a:t>
          </a:r>
        </a:p>
        <a:p>
          <a:pPr lvl="0" algn="ctr" defTabSz="311150">
            <a:lnSpc>
              <a:spcPct val="90000"/>
            </a:lnSpc>
            <a:spcBef>
              <a:spcPct val="0"/>
            </a:spcBef>
            <a:spcAft>
              <a:spcPct val="35000"/>
            </a:spcAft>
          </a:pPr>
          <a:r>
            <a:rPr lang="es-ES" sz="700" kern="1200"/>
            <a:t>BLogs</a:t>
          </a:r>
        </a:p>
        <a:p>
          <a:pPr lvl="0" algn="ctr" defTabSz="311150">
            <a:lnSpc>
              <a:spcPct val="90000"/>
            </a:lnSpc>
            <a:spcBef>
              <a:spcPct val="0"/>
            </a:spcBef>
            <a:spcAft>
              <a:spcPct val="35000"/>
            </a:spcAft>
          </a:pPr>
          <a:r>
            <a:rPr lang="es-ES" sz="700" kern="1200"/>
            <a:t>Foros</a:t>
          </a:r>
        </a:p>
        <a:p>
          <a:pPr lvl="0" algn="ctr" defTabSz="311150">
            <a:lnSpc>
              <a:spcPct val="90000"/>
            </a:lnSpc>
            <a:spcBef>
              <a:spcPct val="0"/>
            </a:spcBef>
            <a:spcAft>
              <a:spcPct val="35000"/>
            </a:spcAft>
          </a:pPr>
          <a:r>
            <a:rPr lang="es-ES" sz="1000" b="1" kern="1200"/>
            <a:t>SRS</a:t>
          </a:r>
        </a:p>
        <a:p>
          <a:pPr lvl="0" algn="ctr" defTabSz="311150">
            <a:lnSpc>
              <a:spcPct val="90000"/>
            </a:lnSpc>
            <a:spcBef>
              <a:spcPct val="0"/>
            </a:spcBef>
            <a:spcAft>
              <a:spcPct val="35000"/>
            </a:spcAft>
          </a:pPr>
          <a:endParaRPr lang="es-ES" sz="600" kern="1200"/>
        </a:p>
      </dsp:txBody>
      <dsp:txXfrm>
        <a:off x="864108" y="1762003"/>
        <a:ext cx="422042" cy="775746"/>
      </dsp:txXfrm>
    </dsp:sp>
    <dsp:sp modelId="{9633D294-7AE1-4C2A-A4E5-5A3C277F5636}">
      <dsp:nvSpPr>
        <dsp:cNvPr id="0" name=""/>
        <dsp:cNvSpPr/>
      </dsp:nvSpPr>
      <dsp:spPr>
        <a:xfrm>
          <a:off x="1644655" y="881353"/>
          <a:ext cx="1112186"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Grado de formalidad</a:t>
          </a:r>
        </a:p>
      </dsp:txBody>
      <dsp:txXfrm>
        <a:off x="1644655" y="881353"/>
        <a:ext cx="1112186" cy="310087"/>
      </dsp:txXfrm>
    </dsp:sp>
    <dsp:sp modelId="{FECB3ABE-3A7D-459E-A4A8-9F5C5C7D1502}">
      <dsp:nvSpPr>
        <dsp:cNvPr id="0" name=""/>
        <dsp:cNvSpPr/>
      </dsp:nvSpPr>
      <dsp:spPr>
        <a:xfrm>
          <a:off x="1515454" y="1321678"/>
          <a:ext cx="620175"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FORMALES</a:t>
          </a:r>
        </a:p>
      </dsp:txBody>
      <dsp:txXfrm>
        <a:off x="1515454" y="1321678"/>
        <a:ext cx="620175" cy="310087"/>
      </dsp:txXfrm>
    </dsp:sp>
    <dsp:sp modelId="{723C9586-486A-45A4-B625-546443BB2F19}">
      <dsp:nvSpPr>
        <dsp:cNvPr id="0" name=""/>
        <dsp:cNvSpPr/>
      </dsp:nvSpPr>
      <dsp:spPr>
        <a:xfrm>
          <a:off x="1596675" y="1762003"/>
          <a:ext cx="457733" cy="7485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Aulas</a:t>
          </a:r>
        </a:p>
        <a:p>
          <a:pPr lvl="0" algn="ctr" defTabSz="355600">
            <a:lnSpc>
              <a:spcPct val="90000"/>
            </a:lnSpc>
            <a:spcBef>
              <a:spcPct val="0"/>
            </a:spcBef>
            <a:spcAft>
              <a:spcPct val="35000"/>
            </a:spcAft>
          </a:pPr>
          <a:r>
            <a:rPr lang="es-ES" sz="800" kern="1200"/>
            <a:t>Academias</a:t>
          </a:r>
        </a:p>
        <a:p>
          <a:pPr lvl="0" algn="ctr" defTabSz="355600">
            <a:lnSpc>
              <a:spcPct val="90000"/>
            </a:lnSpc>
            <a:spcBef>
              <a:spcPct val="0"/>
            </a:spcBef>
            <a:spcAft>
              <a:spcPct val="35000"/>
            </a:spcAft>
          </a:pPr>
          <a:r>
            <a:rPr lang="es-ES" sz="800" kern="1200"/>
            <a:t>Centros escolares</a:t>
          </a:r>
        </a:p>
        <a:p>
          <a:pPr lvl="0" algn="ctr" defTabSz="355600">
            <a:lnSpc>
              <a:spcPct val="90000"/>
            </a:lnSpc>
            <a:spcBef>
              <a:spcPct val="0"/>
            </a:spcBef>
            <a:spcAft>
              <a:spcPct val="35000"/>
            </a:spcAft>
          </a:pPr>
          <a:r>
            <a:rPr lang="es-ES" sz="800" kern="1200"/>
            <a:t>LMS</a:t>
          </a:r>
        </a:p>
      </dsp:txBody>
      <dsp:txXfrm>
        <a:off x="1596675" y="1762003"/>
        <a:ext cx="457733" cy="748539"/>
      </dsp:txXfrm>
    </dsp:sp>
    <dsp:sp modelId="{4B6C2DD7-387C-402C-A8ED-CF5C121D9BD0}">
      <dsp:nvSpPr>
        <dsp:cNvPr id="0" name=""/>
        <dsp:cNvSpPr/>
      </dsp:nvSpPr>
      <dsp:spPr>
        <a:xfrm>
          <a:off x="2265867" y="1321678"/>
          <a:ext cx="620175"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INFORMALES</a:t>
          </a:r>
        </a:p>
      </dsp:txBody>
      <dsp:txXfrm>
        <a:off x="2265867" y="1321678"/>
        <a:ext cx="620175" cy="310087"/>
      </dsp:txXfrm>
    </dsp:sp>
    <dsp:sp modelId="{0AE8493D-1CC6-430A-A47F-CD4214C8D81B}">
      <dsp:nvSpPr>
        <dsp:cNvPr id="0" name=""/>
        <dsp:cNvSpPr/>
      </dsp:nvSpPr>
      <dsp:spPr>
        <a:xfrm>
          <a:off x="2349312" y="1762003"/>
          <a:ext cx="453286" cy="98915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s-ES" sz="600" kern="1200"/>
        </a:p>
        <a:p>
          <a:pPr lvl="0" algn="ctr" defTabSz="266700">
            <a:lnSpc>
              <a:spcPct val="90000"/>
            </a:lnSpc>
            <a:spcBef>
              <a:spcPct val="0"/>
            </a:spcBef>
            <a:spcAft>
              <a:spcPct val="35000"/>
            </a:spcAft>
          </a:pPr>
          <a:r>
            <a:rPr lang="es-ES" sz="700" kern="1200"/>
            <a:t>Museos</a:t>
          </a:r>
        </a:p>
        <a:p>
          <a:pPr lvl="0" algn="ctr" defTabSz="266700">
            <a:lnSpc>
              <a:spcPct val="90000"/>
            </a:lnSpc>
            <a:spcBef>
              <a:spcPct val="0"/>
            </a:spcBef>
            <a:spcAft>
              <a:spcPct val="35000"/>
            </a:spcAft>
          </a:pPr>
          <a:r>
            <a:rPr lang="es-ES" sz="700" kern="1200"/>
            <a:t>Jardines</a:t>
          </a:r>
        </a:p>
        <a:p>
          <a:pPr lvl="0" algn="ctr" defTabSz="266700">
            <a:lnSpc>
              <a:spcPct val="90000"/>
            </a:lnSpc>
            <a:spcBef>
              <a:spcPct val="0"/>
            </a:spcBef>
            <a:spcAft>
              <a:spcPct val="35000"/>
            </a:spcAft>
          </a:pPr>
          <a:r>
            <a:rPr lang="es-ES" sz="700" kern="1200"/>
            <a:t>Wikis</a:t>
          </a:r>
        </a:p>
        <a:p>
          <a:pPr lvl="0" algn="ctr" defTabSz="266700">
            <a:lnSpc>
              <a:spcPct val="90000"/>
            </a:lnSpc>
            <a:spcBef>
              <a:spcPct val="0"/>
            </a:spcBef>
            <a:spcAft>
              <a:spcPct val="35000"/>
            </a:spcAft>
          </a:pPr>
          <a:r>
            <a:rPr lang="es-ES" sz="700" kern="1200"/>
            <a:t>Blogs</a:t>
          </a:r>
        </a:p>
        <a:p>
          <a:pPr lvl="0" algn="ctr" defTabSz="266700">
            <a:lnSpc>
              <a:spcPct val="90000"/>
            </a:lnSpc>
            <a:spcBef>
              <a:spcPct val="0"/>
            </a:spcBef>
            <a:spcAft>
              <a:spcPct val="35000"/>
            </a:spcAft>
          </a:pPr>
          <a:r>
            <a:rPr lang="es-ES" sz="700" kern="1200"/>
            <a:t>Foros</a:t>
          </a:r>
        </a:p>
        <a:p>
          <a:pPr lvl="0" algn="ctr" defTabSz="266700">
            <a:lnSpc>
              <a:spcPct val="90000"/>
            </a:lnSpc>
            <a:spcBef>
              <a:spcPct val="0"/>
            </a:spcBef>
            <a:spcAft>
              <a:spcPct val="35000"/>
            </a:spcAft>
          </a:pPr>
          <a:r>
            <a:rPr lang="es-ES" sz="1000" b="1" kern="1200"/>
            <a:t>SRS</a:t>
          </a:r>
        </a:p>
        <a:p>
          <a:pPr lvl="0" algn="ctr" defTabSz="266700">
            <a:lnSpc>
              <a:spcPct val="90000"/>
            </a:lnSpc>
            <a:spcBef>
              <a:spcPct val="0"/>
            </a:spcBef>
            <a:spcAft>
              <a:spcPct val="35000"/>
            </a:spcAft>
          </a:pPr>
          <a:endParaRPr lang="es-ES" sz="600" kern="1200"/>
        </a:p>
      </dsp:txBody>
      <dsp:txXfrm>
        <a:off x="2349312" y="1762003"/>
        <a:ext cx="453286" cy="989158"/>
      </dsp:txXfrm>
    </dsp:sp>
    <dsp:sp modelId="{0422C58B-26BD-452F-84D9-F9F9E2A5A2B8}">
      <dsp:nvSpPr>
        <dsp:cNvPr id="0" name=""/>
        <dsp:cNvSpPr/>
      </dsp:nvSpPr>
      <dsp:spPr>
        <a:xfrm>
          <a:off x="3532891" y="441028"/>
          <a:ext cx="1419756"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RECURSOS EDUCATIVOS</a:t>
          </a:r>
        </a:p>
      </dsp:txBody>
      <dsp:txXfrm>
        <a:off x="3532891" y="441028"/>
        <a:ext cx="1419756" cy="310087"/>
      </dsp:txXfrm>
    </dsp:sp>
    <dsp:sp modelId="{B16EFFFF-BC62-4852-B0AC-0533EDF60D61}">
      <dsp:nvSpPr>
        <dsp:cNvPr id="0" name=""/>
        <dsp:cNvSpPr/>
      </dsp:nvSpPr>
      <dsp:spPr>
        <a:xfrm>
          <a:off x="3245788" y="881353"/>
          <a:ext cx="1068680"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Perspectiva didáctica</a:t>
          </a:r>
        </a:p>
      </dsp:txBody>
      <dsp:txXfrm>
        <a:off x="3245788" y="881353"/>
        <a:ext cx="1068680" cy="310087"/>
      </dsp:txXfrm>
    </dsp:sp>
    <dsp:sp modelId="{775B804C-1E64-47E6-B7D0-FD5C0C131170}">
      <dsp:nvSpPr>
        <dsp:cNvPr id="0" name=""/>
        <dsp:cNvSpPr/>
      </dsp:nvSpPr>
      <dsp:spPr>
        <a:xfrm>
          <a:off x="3022432" y="1320323"/>
          <a:ext cx="620175"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CON FINES DIDÁCTICOS </a:t>
          </a:r>
        </a:p>
      </dsp:txBody>
      <dsp:txXfrm>
        <a:off x="3022432" y="1320323"/>
        <a:ext cx="620175" cy="310087"/>
      </dsp:txXfrm>
    </dsp:sp>
    <dsp:sp modelId="{F98BBD5F-B6C6-4B9D-942E-2A0CF786B33A}">
      <dsp:nvSpPr>
        <dsp:cNvPr id="0" name=""/>
        <dsp:cNvSpPr/>
      </dsp:nvSpPr>
      <dsp:spPr>
        <a:xfrm>
          <a:off x="3061860" y="1762003"/>
          <a:ext cx="544049" cy="7943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ES" sz="700" kern="1200"/>
        </a:p>
        <a:p>
          <a:pPr lvl="0" algn="ctr" defTabSz="311150">
            <a:lnSpc>
              <a:spcPct val="90000"/>
            </a:lnSpc>
            <a:spcBef>
              <a:spcPct val="0"/>
            </a:spcBef>
            <a:spcAft>
              <a:spcPct val="35000"/>
            </a:spcAft>
          </a:pPr>
          <a:endParaRPr lang="es-ES" sz="700" kern="1200"/>
        </a:p>
        <a:p>
          <a:pPr lvl="0" algn="ctr" defTabSz="311150">
            <a:lnSpc>
              <a:spcPct val="90000"/>
            </a:lnSpc>
            <a:spcBef>
              <a:spcPct val="0"/>
            </a:spcBef>
            <a:spcAft>
              <a:spcPct val="35000"/>
            </a:spcAft>
          </a:pPr>
          <a:r>
            <a:rPr lang="es-ES" sz="700" kern="1200"/>
            <a:t>Libros de texto</a:t>
          </a:r>
        </a:p>
        <a:p>
          <a:pPr lvl="0" algn="ctr" defTabSz="311150">
            <a:lnSpc>
              <a:spcPct val="90000"/>
            </a:lnSpc>
            <a:spcBef>
              <a:spcPct val="0"/>
            </a:spcBef>
            <a:spcAft>
              <a:spcPct val="35000"/>
            </a:spcAft>
          </a:pPr>
          <a:r>
            <a:rPr lang="es-ES" sz="700" kern="1200"/>
            <a:t>Pizarras Digitales</a:t>
          </a:r>
        </a:p>
        <a:p>
          <a:pPr lvl="0" algn="ctr" defTabSz="311150">
            <a:lnSpc>
              <a:spcPct val="90000"/>
            </a:lnSpc>
            <a:spcBef>
              <a:spcPct val="0"/>
            </a:spcBef>
            <a:spcAft>
              <a:spcPct val="35000"/>
            </a:spcAft>
          </a:pPr>
          <a:endParaRPr lang="es-ES" sz="700" kern="1200"/>
        </a:p>
        <a:p>
          <a:pPr lvl="0" algn="ctr" defTabSz="311150">
            <a:lnSpc>
              <a:spcPct val="90000"/>
            </a:lnSpc>
            <a:spcBef>
              <a:spcPct val="0"/>
            </a:spcBef>
            <a:spcAft>
              <a:spcPct val="35000"/>
            </a:spcAft>
          </a:pPr>
          <a:endParaRPr lang="es-ES" sz="600" kern="1200"/>
        </a:p>
        <a:p>
          <a:pPr lvl="0" algn="ctr" defTabSz="311150">
            <a:lnSpc>
              <a:spcPct val="90000"/>
            </a:lnSpc>
            <a:spcBef>
              <a:spcPct val="0"/>
            </a:spcBef>
            <a:spcAft>
              <a:spcPct val="35000"/>
            </a:spcAft>
          </a:pPr>
          <a:endParaRPr lang="es-ES" sz="600" kern="1200"/>
        </a:p>
        <a:p>
          <a:pPr lvl="0" algn="ctr" defTabSz="311150">
            <a:lnSpc>
              <a:spcPct val="90000"/>
            </a:lnSpc>
            <a:spcBef>
              <a:spcPct val="0"/>
            </a:spcBef>
            <a:spcAft>
              <a:spcPct val="35000"/>
            </a:spcAft>
          </a:pPr>
          <a:endParaRPr lang="es-ES" sz="600" kern="1200"/>
        </a:p>
      </dsp:txBody>
      <dsp:txXfrm>
        <a:off x="3061860" y="1762003"/>
        <a:ext cx="544049" cy="794367"/>
      </dsp:txXfrm>
    </dsp:sp>
    <dsp:sp modelId="{26B49E17-B6DC-440D-BD2E-71D2263CD255}">
      <dsp:nvSpPr>
        <dsp:cNvPr id="0" name=""/>
        <dsp:cNvSpPr/>
      </dsp:nvSpPr>
      <dsp:spPr>
        <a:xfrm>
          <a:off x="3734096" y="1321678"/>
          <a:ext cx="777284"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CON POSIBILIDADES DIDÁCTICAS</a:t>
          </a:r>
        </a:p>
      </dsp:txBody>
      <dsp:txXfrm>
        <a:off x="3734096" y="1321678"/>
        <a:ext cx="777284" cy="310087"/>
      </dsp:txXfrm>
    </dsp:sp>
    <dsp:sp modelId="{07FA8F5B-7D3B-45E7-87B3-732FFFF2C4AC}">
      <dsp:nvSpPr>
        <dsp:cNvPr id="0" name=""/>
        <dsp:cNvSpPr/>
      </dsp:nvSpPr>
      <dsp:spPr>
        <a:xfrm>
          <a:off x="3733522" y="1751106"/>
          <a:ext cx="694038" cy="13681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s-ES" sz="500" kern="1200"/>
        </a:p>
        <a:p>
          <a:pPr lvl="0" algn="ctr" defTabSz="222250">
            <a:lnSpc>
              <a:spcPct val="90000"/>
            </a:lnSpc>
            <a:spcBef>
              <a:spcPct val="0"/>
            </a:spcBef>
            <a:spcAft>
              <a:spcPct val="35000"/>
            </a:spcAft>
          </a:pPr>
          <a:r>
            <a:rPr lang="es-ES" sz="700" kern="1200"/>
            <a:t>Ordenador</a:t>
          </a:r>
        </a:p>
        <a:p>
          <a:pPr lvl="0" algn="ctr" defTabSz="222250">
            <a:lnSpc>
              <a:spcPct val="90000"/>
            </a:lnSpc>
            <a:spcBef>
              <a:spcPct val="0"/>
            </a:spcBef>
            <a:spcAft>
              <a:spcPct val="35000"/>
            </a:spcAft>
          </a:pPr>
          <a:r>
            <a:rPr lang="es-ES" sz="700" kern="1200"/>
            <a:t>Vídeo</a:t>
          </a:r>
        </a:p>
        <a:p>
          <a:pPr lvl="0" algn="ctr" defTabSz="222250">
            <a:lnSpc>
              <a:spcPct val="90000"/>
            </a:lnSpc>
            <a:spcBef>
              <a:spcPct val="0"/>
            </a:spcBef>
            <a:spcAft>
              <a:spcPct val="35000"/>
            </a:spcAft>
          </a:pPr>
          <a:r>
            <a:rPr lang="es-ES" sz="700" kern="1200"/>
            <a:t>Proyectores</a:t>
          </a:r>
        </a:p>
        <a:p>
          <a:pPr lvl="0" algn="ctr" defTabSz="222250">
            <a:lnSpc>
              <a:spcPct val="90000"/>
            </a:lnSpc>
            <a:spcBef>
              <a:spcPct val="0"/>
            </a:spcBef>
            <a:spcAft>
              <a:spcPct val="35000"/>
            </a:spcAft>
          </a:pPr>
          <a:r>
            <a:rPr lang="es-ES" sz="700" kern="1200"/>
            <a:t>Cuadernos</a:t>
          </a:r>
        </a:p>
        <a:p>
          <a:pPr lvl="0" algn="ctr" defTabSz="222250">
            <a:lnSpc>
              <a:spcPct val="90000"/>
            </a:lnSpc>
            <a:spcBef>
              <a:spcPct val="0"/>
            </a:spcBef>
            <a:spcAft>
              <a:spcPct val="35000"/>
            </a:spcAft>
          </a:pPr>
          <a:r>
            <a:rPr lang="es-ES" sz="700" kern="1200"/>
            <a:t>Correo electrónico</a:t>
          </a:r>
        </a:p>
        <a:p>
          <a:pPr lvl="0" algn="ctr" defTabSz="222250">
            <a:lnSpc>
              <a:spcPct val="90000"/>
            </a:lnSpc>
            <a:spcBef>
              <a:spcPct val="0"/>
            </a:spcBef>
            <a:spcAft>
              <a:spcPct val="35000"/>
            </a:spcAft>
          </a:pPr>
          <a:r>
            <a:rPr lang="es-ES" sz="700" kern="1200"/>
            <a:t>Herramientas  TIC (procesadores de texto, power point, etc.)</a:t>
          </a:r>
        </a:p>
        <a:p>
          <a:pPr lvl="0" algn="ctr" defTabSz="222250">
            <a:lnSpc>
              <a:spcPct val="90000"/>
            </a:lnSpc>
            <a:spcBef>
              <a:spcPct val="0"/>
            </a:spcBef>
            <a:spcAft>
              <a:spcPct val="35000"/>
            </a:spcAft>
          </a:pPr>
          <a:endParaRPr lang="es-ES" sz="500" kern="1200"/>
        </a:p>
        <a:p>
          <a:pPr lvl="0" algn="ctr" defTabSz="222250">
            <a:lnSpc>
              <a:spcPct val="90000"/>
            </a:lnSpc>
            <a:spcBef>
              <a:spcPct val="0"/>
            </a:spcBef>
            <a:spcAft>
              <a:spcPct val="35000"/>
            </a:spcAft>
          </a:pPr>
          <a:endParaRPr lang="es-ES" sz="500" kern="1200"/>
        </a:p>
      </dsp:txBody>
      <dsp:txXfrm>
        <a:off x="3733522" y="1751106"/>
        <a:ext cx="694038" cy="1368197"/>
      </dsp:txXfrm>
    </dsp:sp>
    <dsp:sp modelId="{3F4722DA-F424-443C-9DAC-18B0B385AF58}">
      <dsp:nvSpPr>
        <dsp:cNvPr id="0" name=""/>
        <dsp:cNvSpPr/>
      </dsp:nvSpPr>
      <dsp:spPr>
        <a:xfrm>
          <a:off x="4485703" y="881353"/>
          <a:ext cx="754047" cy="310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Perspectiva tecnológica</a:t>
          </a:r>
        </a:p>
      </dsp:txBody>
      <dsp:txXfrm>
        <a:off x="4485703" y="881353"/>
        <a:ext cx="754047" cy="310087"/>
      </dsp:txXfrm>
    </dsp:sp>
    <dsp:sp modelId="{E365CB21-C597-4988-AC2E-61AB0A059047}">
      <dsp:nvSpPr>
        <dsp:cNvPr id="0" name=""/>
        <dsp:cNvSpPr/>
      </dsp:nvSpPr>
      <dsp:spPr>
        <a:xfrm>
          <a:off x="4674214" y="1321678"/>
          <a:ext cx="729537" cy="2088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ES" sz="700" kern="1200"/>
        </a:p>
        <a:p>
          <a:pPr lvl="0" algn="ctr" defTabSz="311150">
            <a:lnSpc>
              <a:spcPct val="90000"/>
            </a:lnSpc>
            <a:spcBef>
              <a:spcPct val="0"/>
            </a:spcBef>
            <a:spcAft>
              <a:spcPct val="35000"/>
            </a:spcAft>
          </a:pPr>
          <a:r>
            <a:rPr lang="es-ES" sz="700" kern="1200"/>
            <a:t>TRADICIONALES</a:t>
          </a:r>
        </a:p>
        <a:p>
          <a:pPr lvl="0" algn="ctr" defTabSz="311150">
            <a:lnSpc>
              <a:spcPct val="90000"/>
            </a:lnSpc>
            <a:spcBef>
              <a:spcPct val="0"/>
            </a:spcBef>
            <a:spcAft>
              <a:spcPct val="35000"/>
            </a:spcAft>
          </a:pPr>
          <a:endParaRPr lang="es-ES" sz="500" kern="1200"/>
        </a:p>
      </dsp:txBody>
      <dsp:txXfrm>
        <a:off x="4674214" y="1321678"/>
        <a:ext cx="729537" cy="208844"/>
      </dsp:txXfrm>
    </dsp:sp>
    <dsp:sp modelId="{85A2B293-28DA-48A7-8AA1-7618572FB676}">
      <dsp:nvSpPr>
        <dsp:cNvPr id="0" name=""/>
        <dsp:cNvSpPr/>
      </dsp:nvSpPr>
      <dsp:spPr>
        <a:xfrm>
          <a:off x="4674214" y="1660759"/>
          <a:ext cx="710826" cy="20010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AUDIOVISUALES</a:t>
          </a:r>
        </a:p>
      </dsp:txBody>
      <dsp:txXfrm>
        <a:off x="4674214" y="1660759"/>
        <a:ext cx="710826" cy="200102"/>
      </dsp:txXfrm>
    </dsp:sp>
    <dsp:sp modelId="{50B8A342-5857-4D14-89C4-DAA5083A9552}">
      <dsp:nvSpPr>
        <dsp:cNvPr id="0" name=""/>
        <dsp:cNvSpPr/>
      </dsp:nvSpPr>
      <dsp:spPr>
        <a:xfrm>
          <a:off x="4674214" y="1991099"/>
          <a:ext cx="744824" cy="28219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TECNOLÓGICOS</a:t>
          </a:r>
        </a:p>
      </dsp:txBody>
      <dsp:txXfrm>
        <a:off x="4674214" y="1991099"/>
        <a:ext cx="744824" cy="2821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BEB9-891F-460B-9BEB-B826BCA2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5703</Words>
  <Characters>31368</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2012-01-25T00:59:00Z</dcterms:created>
  <dcterms:modified xsi:type="dcterms:W3CDTF">2012-01-25T00:59:00Z</dcterms:modified>
</cp:coreProperties>
</file>