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F1F" w:rsidRDefault="00F22F1F" w:rsidP="00F22F1F">
      <w:pPr>
        <w:rPr>
          <w:rFonts w:asciiTheme="majorHAnsi" w:hAnsiTheme="majorHAnsi" w:cs="Times New Roman"/>
          <w:b/>
          <w:sz w:val="28"/>
          <w:szCs w:val="24"/>
        </w:rPr>
      </w:pPr>
    </w:p>
    <w:p w:rsidR="00F22F1F" w:rsidRPr="00F22F1F" w:rsidRDefault="00F22F1F" w:rsidP="00F22F1F">
      <w:pPr>
        <w:rPr>
          <w:rFonts w:asciiTheme="majorHAnsi" w:hAnsiTheme="majorHAnsi" w:cs="Times New Roman"/>
          <w:b/>
          <w:sz w:val="28"/>
          <w:szCs w:val="24"/>
        </w:rPr>
      </w:pPr>
      <w:r>
        <w:rPr>
          <w:rFonts w:asciiTheme="majorHAnsi" w:hAnsiTheme="majorHAnsi" w:cs="Times New Roman"/>
          <w:b/>
          <w:sz w:val="28"/>
          <w:szCs w:val="24"/>
        </w:rPr>
        <w:t>I</w:t>
      </w:r>
      <w:r w:rsidRPr="00F22F1F">
        <w:rPr>
          <w:rFonts w:asciiTheme="majorHAnsi" w:hAnsiTheme="majorHAnsi" w:cs="Times New Roman"/>
          <w:b/>
          <w:sz w:val="28"/>
          <w:szCs w:val="24"/>
        </w:rPr>
        <w:t xml:space="preserve">mplementación del servicio de </w:t>
      </w:r>
      <w:proofErr w:type="spellStart"/>
      <w:r w:rsidRPr="00F22F1F">
        <w:rPr>
          <w:rFonts w:asciiTheme="majorHAnsi" w:hAnsiTheme="majorHAnsi" w:cs="Times New Roman"/>
          <w:b/>
          <w:sz w:val="28"/>
          <w:szCs w:val="24"/>
        </w:rPr>
        <w:t>mobile-learning</w:t>
      </w:r>
      <w:proofErr w:type="spellEnd"/>
      <w:r w:rsidRPr="00F22F1F">
        <w:rPr>
          <w:rFonts w:asciiTheme="majorHAnsi" w:hAnsiTheme="majorHAnsi" w:cs="Times New Roman"/>
          <w:b/>
          <w:sz w:val="28"/>
          <w:szCs w:val="24"/>
        </w:rPr>
        <w:t xml:space="preserve"> para la universidad </w:t>
      </w:r>
      <w:r>
        <w:rPr>
          <w:rFonts w:asciiTheme="majorHAnsi" w:hAnsiTheme="majorHAnsi" w:cs="Times New Roman"/>
          <w:b/>
          <w:sz w:val="28"/>
          <w:szCs w:val="24"/>
        </w:rPr>
        <w:t>A</w:t>
      </w:r>
      <w:r w:rsidRPr="00F22F1F">
        <w:rPr>
          <w:rFonts w:asciiTheme="majorHAnsi" w:hAnsiTheme="majorHAnsi" w:cs="Times New Roman"/>
          <w:b/>
          <w:sz w:val="28"/>
          <w:szCs w:val="24"/>
        </w:rPr>
        <w:t xml:space="preserve">ntonio </w:t>
      </w:r>
      <w:r>
        <w:rPr>
          <w:rFonts w:asciiTheme="majorHAnsi" w:hAnsiTheme="majorHAnsi" w:cs="Times New Roman"/>
          <w:b/>
          <w:sz w:val="28"/>
          <w:szCs w:val="24"/>
        </w:rPr>
        <w:t>N</w:t>
      </w:r>
      <w:r w:rsidRPr="00F22F1F">
        <w:rPr>
          <w:rFonts w:asciiTheme="majorHAnsi" w:hAnsiTheme="majorHAnsi" w:cs="Times New Roman"/>
          <w:b/>
          <w:sz w:val="28"/>
          <w:szCs w:val="24"/>
        </w:rPr>
        <w:t>ariño</w:t>
      </w:r>
    </w:p>
    <w:p w:rsidR="0040459B" w:rsidRPr="00F22F1F" w:rsidRDefault="0040459B" w:rsidP="008E65DE">
      <w:pPr>
        <w:pStyle w:val="Sinespaciado"/>
        <w:spacing w:line="276" w:lineRule="auto"/>
        <w:rPr>
          <w:rFonts w:asciiTheme="majorHAnsi" w:hAnsiTheme="majorHAnsi" w:cs="Arial"/>
          <w:b/>
        </w:rPr>
      </w:pPr>
    </w:p>
    <w:p w:rsidR="00140039" w:rsidRPr="00F22F1F" w:rsidRDefault="00140039" w:rsidP="008E65DE">
      <w:pPr>
        <w:pStyle w:val="Sinespaciado"/>
        <w:spacing w:line="276" w:lineRule="auto"/>
        <w:rPr>
          <w:rFonts w:asciiTheme="majorHAnsi" w:hAnsiTheme="majorHAnsi" w:cs="Arial"/>
          <w:b/>
        </w:rPr>
      </w:pPr>
      <w:r w:rsidRPr="00F22F1F">
        <w:rPr>
          <w:rFonts w:asciiTheme="majorHAnsi" w:hAnsiTheme="majorHAnsi" w:cs="Arial"/>
          <w:b/>
        </w:rPr>
        <w:t>Autores:</w:t>
      </w:r>
    </w:p>
    <w:p w:rsidR="0040459B" w:rsidRPr="00F22F1F" w:rsidRDefault="0040459B" w:rsidP="008E65DE">
      <w:pPr>
        <w:pStyle w:val="Sinespaciado"/>
        <w:spacing w:line="276" w:lineRule="auto"/>
        <w:rPr>
          <w:rFonts w:asciiTheme="majorHAnsi" w:hAnsiTheme="majorHAnsi" w:cs="Arial"/>
          <w:b/>
        </w:rPr>
      </w:pPr>
    </w:p>
    <w:p w:rsidR="00F22F1F" w:rsidRPr="00F22F1F" w:rsidRDefault="00F22F1F" w:rsidP="00F22F1F">
      <w:pPr>
        <w:spacing w:after="0" w:line="240" w:lineRule="auto"/>
        <w:rPr>
          <w:rFonts w:asciiTheme="majorHAnsi" w:hAnsiTheme="majorHAnsi" w:cs="Times New Roman"/>
        </w:rPr>
      </w:pPr>
      <w:r w:rsidRPr="00F22F1F">
        <w:rPr>
          <w:rFonts w:asciiTheme="majorHAnsi" w:hAnsiTheme="majorHAnsi" w:cs="Times New Roman"/>
        </w:rPr>
        <w:t xml:space="preserve">Ms. Ing. </w:t>
      </w:r>
      <w:bookmarkStart w:id="0" w:name="_GoBack"/>
      <w:r w:rsidRPr="00F22F1F">
        <w:rPr>
          <w:rFonts w:asciiTheme="majorHAnsi" w:hAnsiTheme="majorHAnsi" w:cs="Times New Roman"/>
        </w:rPr>
        <w:t xml:space="preserve">Jairo E. Márquez D., Ing. John J. </w:t>
      </w:r>
      <w:proofErr w:type="spellStart"/>
      <w:r w:rsidRPr="00F22F1F">
        <w:rPr>
          <w:rFonts w:asciiTheme="majorHAnsi" w:hAnsiTheme="majorHAnsi" w:cs="Times New Roman"/>
        </w:rPr>
        <w:t>Lautero</w:t>
      </w:r>
      <w:proofErr w:type="spellEnd"/>
      <w:r w:rsidRPr="00F22F1F">
        <w:rPr>
          <w:rFonts w:asciiTheme="majorHAnsi" w:hAnsiTheme="majorHAnsi" w:cs="Times New Roman"/>
        </w:rPr>
        <w:t xml:space="preserve"> Gutiérrez</w:t>
      </w:r>
      <w:bookmarkEnd w:id="0"/>
    </w:p>
    <w:p w:rsidR="00F22F1F" w:rsidRPr="00F22F1F" w:rsidRDefault="00F22F1F" w:rsidP="00F22F1F">
      <w:pPr>
        <w:spacing w:after="0" w:line="240" w:lineRule="auto"/>
        <w:rPr>
          <w:rFonts w:asciiTheme="majorHAnsi" w:hAnsiTheme="majorHAnsi" w:cs="Times New Roman"/>
        </w:rPr>
      </w:pPr>
      <w:r w:rsidRPr="00F22F1F">
        <w:rPr>
          <w:rFonts w:asciiTheme="majorHAnsi" w:hAnsiTheme="majorHAnsi" w:cs="Times New Roman"/>
        </w:rPr>
        <w:t>Universidad Antonio Nariño.</w:t>
      </w:r>
    </w:p>
    <w:p w:rsidR="00F22F1F" w:rsidRPr="00F22F1F" w:rsidRDefault="00F22F1F" w:rsidP="00F22F1F">
      <w:pPr>
        <w:spacing w:after="0" w:line="240" w:lineRule="auto"/>
        <w:rPr>
          <w:rFonts w:asciiTheme="majorHAnsi" w:hAnsiTheme="majorHAnsi" w:cs="Times New Roman"/>
        </w:rPr>
      </w:pPr>
      <w:r w:rsidRPr="00F22F1F">
        <w:rPr>
          <w:rFonts w:asciiTheme="majorHAnsi" w:hAnsiTheme="majorHAnsi" w:cs="Times New Roman"/>
        </w:rPr>
        <w:t>Bogotá D.C Colombia</w:t>
      </w:r>
    </w:p>
    <w:p w:rsidR="00F22F1F" w:rsidRPr="00F22F1F" w:rsidRDefault="002871B1" w:rsidP="00F22F1F">
      <w:pPr>
        <w:spacing w:after="0" w:line="240" w:lineRule="auto"/>
        <w:rPr>
          <w:rFonts w:asciiTheme="majorHAnsi" w:hAnsiTheme="majorHAnsi" w:cs="Times New Roman"/>
        </w:rPr>
      </w:pPr>
      <w:hyperlink r:id="rId8" w:history="1">
        <w:r w:rsidR="00F22F1F" w:rsidRPr="00F22F1F">
          <w:rPr>
            <w:rStyle w:val="Hipervnculo"/>
            <w:rFonts w:asciiTheme="majorHAnsi" w:hAnsiTheme="majorHAnsi" w:cs="Times New Roman"/>
          </w:rPr>
          <w:t>nanotechrd@gmail.com</w:t>
        </w:r>
      </w:hyperlink>
    </w:p>
    <w:p w:rsidR="008E65DE" w:rsidRPr="00F22F1F" w:rsidRDefault="002871B1" w:rsidP="00F22F1F">
      <w:pPr>
        <w:rPr>
          <w:rStyle w:val="hps"/>
          <w:rFonts w:asciiTheme="majorHAnsi" w:hAnsiTheme="majorHAnsi" w:cs="Arial"/>
          <w:b/>
        </w:rPr>
      </w:pPr>
      <w:hyperlink r:id="rId9" w:history="1">
        <w:r w:rsidR="00F22F1F" w:rsidRPr="00F22F1F">
          <w:rPr>
            <w:rStyle w:val="Hipervnculo"/>
            <w:rFonts w:asciiTheme="majorHAnsi" w:hAnsiTheme="majorHAnsi" w:cs="Times New Roman"/>
            <w:shd w:val="clear" w:color="auto" w:fill="F3F7FD"/>
          </w:rPr>
          <w:t>jhongl88@gmail.com</w:t>
        </w:r>
      </w:hyperlink>
    </w:p>
    <w:p w:rsidR="00F22F1F" w:rsidRDefault="00F22F1F" w:rsidP="00F22F1F">
      <w:pPr>
        <w:spacing w:after="0" w:line="240" w:lineRule="auto"/>
        <w:jc w:val="both"/>
        <w:rPr>
          <w:rFonts w:asciiTheme="majorHAnsi" w:hAnsiTheme="majorHAnsi" w:cs="Times New Roman"/>
          <w:b/>
          <w:i/>
        </w:rPr>
        <w:sectPr w:rsidR="00F22F1F" w:rsidSect="00F22F1F">
          <w:headerReference w:type="default" r:id="rId10"/>
          <w:footerReference w:type="default" r:id="rId11"/>
          <w:pgSz w:w="11906" w:h="16838" w:code="9"/>
          <w:pgMar w:top="1440" w:right="1080" w:bottom="1440" w:left="1080" w:header="567" w:footer="709" w:gutter="0"/>
          <w:cols w:sep="1" w:space="709"/>
          <w:docGrid w:linePitch="360"/>
        </w:sectPr>
      </w:pPr>
    </w:p>
    <w:p w:rsidR="00F22F1F" w:rsidRPr="00F22F1F" w:rsidRDefault="00F22F1F" w:rsidP="00F22F1F">
      <w:pPr>
        <w:spacing w:after="0" w:line="240" w:lineRule="auto"/>
        <w:jc w:val="both"/>
        <w:rPr>
          <w:rFonts w:asciiTheme="majorHAnsi" w:hAnsiTheme="majorHAnsi" w:cs="Times New Roman"/>
          <w:b/>
          <w:i/>
        </w:rPr>
      </w:pPr>
      <w:r w:rsidRPr="00F22F1F">
        <w:rPr>
          <w:rFonts w:asciiTheme="majorHAnsi" w:hAnsiTheme="majorHAnsi" w:cs="Times New Roman"/>
          <w:b/>
          <w:i/>
        </w:rPr>
        <w:lastRenderedPageBreak/>
        <w:t>Resumen</w:t>
      </w:r>
    </w:p>
    <w:p w:rsidR="00F22F1F" w:rsidRPr="00F22F1F" w:rsidRDefault="00F22F1F" w:rsidP="00F22F1F">
      <w:pPr>
        <w:spacing w:after="0" w:line="240" w:lineRule="auto"/>
        <w:jc w:val="both"/>
        <w:rPr>
          <w:rFonts w:asciiTheme="majorHAnsi" w:hAnsiTheme="majorHAnsi" w:cs="Times New Roman"/>
          <w:i/>
        </w:rPr>
      </w:pPr>
    </w:p>
    <w:p w:rsidR="00F22F1F" w:rsidRPr="00F22F1F" w:rsidRDefault="00F22F1F" w:rsidP="00F22F1F">
      <w:pPr>
        <w:spacing w:after="0" w:line="240" w:lineRule="auto"/>
        <w:jc w:val="both"/>
        <w:rPr>
          <w:rFonts w:asciiTheme="majorHAnsi" w:hAnsiTheme="majorHAnsi" w:cs="Times New Roman"/>
          <w:i/>
        </w:rPr>
      </w:pPr>
      <w:r w:rsidRPr="00F22F1F">
        <w:rPr>
          <w:rFonts w:asciiTheme="majorHAnsi" w:hAnsiTheme="majorHAnsi" w:cs="Times New Roman"/>
          <w:i/>
        </w:rPr>
        <w:t xml:space="preserve">El proceso de enseñanza aprendizaje en el entorno académico universitario en los últimos años ha presenciado notables cambios, empezando por la implementación de Internet en las aulas, en conjunto con diversas herramientas de la web 2.0, dando como resultado métodos de enseñanza tales como el </w:t>
      </w:r>
      <w:proofErr w:type="spellStart"/>
      <w:r w:rsidRPr="00F22F1F">
        <w:rPr>
          <w:rFonts w:asciiTheme="majorHAnsi" w:hAnsiTheme="majorHAnsi" w:cs="Times New Roman"/>
          <w:i/>
        </w:rPr>
        <w:t>Blended</w:t>
      </w:r>
      <w:proofErr w:type="spellEnd"/>
      <w:r w:rsidRPr="00F22F1F">
        <w:rPr>
          <w:rFonts w:asciiTheme="majorHAnsi" w:hAnsiTheme="majorHAnsi" w:cs="Times New Roman"/>
          <w:i/>
        </w:rPr>
        <w:t xml:space="preserve">- </w:t>
      </w:r>
      <w:proofErr w:type="spellStart"/>
      <w:r w:rsidRPr="00F22F1F">
        <w:rPr>
          <w:rFonts w:asciiTheme="majorHAnsi" w:hAnsiTheme="majorHAnsi" w:cs="Times New Roman"/>
          <w:i/>
        </w:rPr>
        <w:t>Learning</w:t>
      </w:r>
      <w:proofErr w:type="spellEnd"/>
      <w:r w:rsidRPr="00F22F1F">
        <w:rPr>
          <w:rFonts w:asciiTheme="majorHAnsi" w:hAnsiTheme="majorHAnsi" w:cs="Times New Roman"/>
          <w:i/>
        </w:rPr>
        <w:t xml:space="preserve"> y posteriormente el E- </w:t>
      </w:r>
      <w:proofErr w:type="spellStart"/>
      <w:r w:rsidRPr="00F22F1F">
        <w:rPr>
          <w:rFonts w:asciiTheme="majorHAnsi" w:hAnsiTheme="majorHAnsi" w:cs="Times New Roman"/>
          <w:i/>
        </w:rPr>
        <w:t>Learning</w:t>
      </w:r>
      <w:proofErr w:type="spellEnd"/>
      <w:r w:rsidRPr="00F22F1F">
        <w:rPr>
          <w:rFonts w:asciiTheme="majorHAnsi" w:hAnsiTheme="majorHAnsi" w:cs="Times New Roman"/>
          <w:i/>
        </w:rPr>
        <w:t>. Como complemento a lo anterior, aparece el  aprendizaje electrónico móvil o M-</w:t>
      </w:r>
      <w:proofErr w:type="spellStart"/>
      <w:r w:rsidRPr="00F22F1F">
        <w:rPr>
          <w:rFonts w:asciiTheme="majorHAnsi" w:hAnsiTheme="majorHAnsi" w:cs="Times New Roman"/>
          <w:i/>
        </w:rPr>
        <w:t>learning</w:t>
      </w:r>
      <w:proofErr w:type="spellEnd"/>
      <w:r w:rsidRPr="00F22F1F">
        <w:rPr>
          <w:rFonts w:asciiTheme="majorHAnsi" w:hAnsiTheme="majorHAnsi" w:cs="Times New Roman"/>
          <w:i/>
        </w:rPr>
        <w:t>, el cual ha venido tomando fuerza conforme  la tecnología de dispositivos móviles crece tanto en la implementación de recursos computacionales, como en el ancho de banda para la gestión de los mismos, sumado a la masificación en su uso dentro de la comunidad académica.  Este desarrollo ha conllevado, a que actualmente la gestión de información (voz, datos  y video), se haga cada vez más a través de distintos tipos de dispositivo móvil, lo que ha permitido abrir toda una amplia gama de aplicaciones tanto en el ámbito académico como corporativo, combinado con el entorno educativo virtual o E-</w:t>
      </w:r>
      <w:proofErr w:type="spellStart"/>
      <w:r w:rsidRPr="00F22F1F">
        <w:rPr>
          <w:rFonts w:asciiTheme="majorHAnsi" w:hAnsiTheme="majorHAnsi" w:cs="Times New Roman"/>
          <w:i/>
        </w:rPr>
        <w:t>Learning</w:t>
      </w:r>
      <w:proofErr w:type="spellEnd"/>
      <w:r w:rsidRPr="00F22F1F">
        <w:rPr>
          <w:rFonts w:asciiTheme="majorHAnsi" w:hAnsiTheme="majorHAnsi" w:cs="Times New Roman"/>
          <w:i/>
        </w:rPr>
        <w:t>.</w:t>
      </w:r>
    </w:p>
    <w:p w:rsidR="00F22F1F" w:rsidRPr="00F22F1F" w:rsidRDefault="00F22F1F" w:rsidP="00F22F1F">
      <w:pPr>
        <w:spacing w:after="0" w:line="240" w:lineRule="auto"/>
        <w:jc w:val="both"/>
        <w:rPr>
          <w:rFonts w:asciiTheme="majorHAnsi" w:hAnsiTheme="majorHAnsi" w:cs="Times New Roman"/>
          <w:i/>
        </w:rPr>
      </w:pPr>
    </w:p>
    <w:p w:rsidR="00F22F1F" w:rsidRPr="00F22F1F" w:rsidRDefault="00F22F1F" w:rsidP="00F22F1F">
      <w:pPr>
        <w:spacing w:after="0" w:line="240" w:lineRule="auto"/>
        <w:jc w:val="both"/>
        <w:rPr>
          <w:rFonts w:asciiTheme="majorHAnsi" w:hAnsiTheme="majorHAnsi" w:cs="Times New Roman"/>
          <w:i/>
          <w:lang w:val="en-US"/>
        </w:rPr>
      </w:pPr>
      <w:proofErr w:type="spellStart"/>
      <w:proofErr w:type="gramStart"/>
      <w:r w:rsidRPr="00F22F1F">
        <w:rPr>
          <w:rFonts w:asciiTheme="majorHAnsi" w:hAnsiTheme="majorHAnsi" w:cs="Times New Roman"/>
          <w:b/>
          <w:i/>
          <w:lang w:val="en-US"/>
        </w:rPr>
        <w:t>Palabras</w:t>
      </w:r>
      <w:proofErr w:type="spellEnd"/>
      <w:r w:rsidRPr="00F22F1F">
        <w:rPr>
          <w:rFonts w:asciiTheme="majorHAnsi" w:hAnsiTheme="majorHAnsi" w:cs="Times New Roman"/>
          <w:b/>
          <w:i/>
          <w:lang w:val="en-US"/>
        </w:rPr>
        <w:t xml:space="preserve"> clave.</w:t>
      </w:r>
      <w:proofErr w:type="gramEnd"/>
      <w:r w:rsidRPr="00F22F1F">
        <w:rPr>
          <w:rFonts w:asciiTheme="majorHAnsi" w:hAnsiTheme="majorHAnsi" w:cs="Times New Roman"/>
          <w:i/>
          <w:lang w:val="en-US"/>
        </w:rPr>
        <w:t xml:space="preserve">  </w:t>
      </w:r>
      <w:proofErr w:type="gramStart"/>
      <w:r w:rsidRPr="00F22F1F">
        <w:rPr>
          <w:rFonts w:asciiTheme="majorHAnsi" w:hAnsiTheme="majorHAnsi" w:cs="Times New Roman"/>
          <w:i/>
          <w:lang w:val="en-US"/>
        </w:rPr>
        <w:t>MLE, Moodle, SMS, M-learning.</w:t>
      </w:r>
      <w:proofErr w:type="gramEnd"/>
    </w:p>
    <w:p w:rsidR="00F22F1F" w:rsidRDefault="00F22F1F" w:rsidP="00F22F1F">
      <w:pPr>
        <w:spacing w:after="0" w:line="240" w:lineRule="auto"/>
        <w:jc w:val="both"/>
        <w:rPr>
          <w:rFonts w:asciiTheme="majorHAnsi" w:hAnsiTheme="majorHAnsi" w:cs="Times New Roman"/>
          <w:b/>
          <w:i/>
          <w:lang w:val="en-US"/>
        </w:rPr>
      </w:pPr>
    </w:p>
    <w:p w:rsidR="00F22F1F" w:rsidRDefault="00F22F1F" w:rsidP="00F22F1F">
      <w:pPr>
        <w:spacing w:after="0" w:line="240" w:lineRule="auto"/>
        <w:jc w:val="both"/>
        <w:rPr>
          <w:rFonts w:asciiTheme="majorHAnsi" w:hAnsiTheme="majorHAnsi" w:cs="Times New Roman"/>
          <w:b/>
          <w:i/>
          <w:lang w:val="en-US"/>
        </w:rPr>
      </w:pPr>
    </w:p>
    <w:p w:rsidR="00F22F1F" w:rsidRDefault="00F22F1F" w:rsidP="00F22F1F">
      <w:pPr>
        <w:spacing w:after="0" w:line="240" w:lineRule="auto"/>
        <w:jc w:val="both"/>
        <w:rPr>
          <w:rFonts w:asciiTheme="majorHAnsi" w:hAnsiTheme="majorHAnsi" w:cs="Times New Roman"/>
          <w:b/>
          <w:i/>
          <w:lang w:val="en-US"/>
        </w:rPr>
      </w:pPr>
    </w:p>
    <w:p w:rsidR="00F22F1F" w:rsidRDefault="00F22F1F" w:rsidP="00F22F1F">
      <w:pPr>
        <w:spacing w:after="0" w:line="240" w:lineRule="auto"/>
        <w:jc w:val="both"/>
        <w:rPr>
          <w:rFonts w:asciiTheme="majorHAnsi" w:hAnsiTheme="majorHAnsi" w:cs="Times New Roman"/>
          <w:b/>
          <w:i/>
          <w:lang w:val="en-US"/>
        </w:rPr>
      </w:pPr>
    </w:p>
    <w:p w:rsidR="00F22F1F" w:rsidRDefault="00F22F1F" w:rsidP="00F22F1F">
      <w:pPr>
        <w:spacing w:after="0" w:line="240" w:lineRule="auto"/>
        <w:jc w:val="both"/>
        <w:rPr>
          <w:rFonts w:asciiTheme="majorHAnsi" w:hAnsiTheme="majorHAnsi" w:cs="Times New Roman"/>
          <w:b/>
          <w:i/>
          <w:lang w:val="en-US"/>
        </w:rPr>
      </w:pPr>
    </w:p>
    <w:p w:rsidR="00F22F1F" w:rsidRDefault="00F22F1F" w:rsidP="00F22F1F">
      <w:pPr>
        <w:spacing w:after="0" w:line="240" w:lineRule="auto"/>
        <w:jc w:val="both"/>
        <w:rPr>
          <w:rFonts w:asciiTheme="majorHAnsi" w:hAnsiTheme="majorHAnsi" w:cs="Times New Roman"/>
          <w:b/>
          <w:i/>
          <w:lang w:val="en-US"/>
        </w:rPr>
      </w:pPr>
    </w:p>
    <w:p w:rsidR="00F22F1F" w:rsidRPr="00F22F1F" w:rsidRDefault="00F22F1F" w:rsidP="00F22F1F">
      <w:pPr>
        <w:spacing w:after="0" w:line="240" w:lineRule="auto"/>
        <w:jc w:val="both"/>
        <w:rPr>
          <w:rFonts w:asciiTheme="majorHAnsi" w:hAnsiTheme="majorHAnsi" w:cs="Times New Roman"/>
          <w:b/>
          <w:i/>
          <w:lang w:val="en-US"/>
        </w:rPr>
      </w:pPr>
    </w:p>
    <w:p w:rsidR="00F22F1F" w:rsidRDefault="00F22F1F" w:rsidP="00F22F1F">
      <w:pPr>
        <w:spacing w:after="0" w:line="240" w:lineRule="auto"/>
        <w:jc w:val="both"/>
        <w:rPr>
          <w:rFonts w:asciiTheme="majorHAnsi" w:hAnsiTheme="majorHAnsi" w:cs="Times New Roman"/>
          <w:b/>
          <w:i/>
          <w:lang w:val="en-US"/>
        </w:rPr>
      </w:pPr>
    </w:p>
    <w:p w:rsidR="00F22F1F" w:rsidRDefault="00F22F1F" w:rsidP="00F22F1F">
      <w:pPr>
        <w:spacing w:after="0" w:line="240" w:lineRule="auto"/>
        <w:jc w:val="both"/>
        <w:rPr>
          <w:rFonts w:asciiTheme="majorHAnsi" w:hAnsiTheme="majorHAnsi" w:cs="Times New Roman"/>
          <w:b/>
          <w:i/>
          <w:lang w:val="en-US"/>
        </w:rPr>
      </w:pPr>
    </w:p>
    <w:p w:rsidR="00F22F1F" w:rsidRPr="00F22F1F" w:rsidRDefault="00F22F1F" w:rsidP="00F22F1F">
      <w:pPr>
        <w:spacing w:after="0" w:line="240" w:lineRule="auto"/>
        <w:jc w:val="both"/>
        <w:rPr>
          <w:rFonts w:asciiTheme="majorHAnsi" w:hAnsiTheme="majorHAnsi" w:cs="Times New Roman"/>
          <w:b/>
          <w:i/>
          <w:lang w:val="en-US"/>
        </w:rPr>
      </w:pPr>
      <w:r w:rsidRPr="00F22F1F">
        <w:rPr>
          <w:rFonts w:asciiTheme="majorHAnsi" w:hAnsiTheme="majorHAnsi" w:cs="Times New Roman"/>
          <w:b/>
          <w:i/>
          <w:lang w:val="en-US"/>
        </w:rPr>
        <w:lastRenderedPageBreak/>
        <w:t xml:space="preserve">Abstract </w:t>
      </w:r>
    </w:p>
    <w:p w:rsidR="00F22F1F" w:rsidRPr="00F22F1F" w:rsidRDefault="00F22F1F" w:rsidP="00F22F1F">
      <w:pPr>
        <w:spacing w:after="0" w:line="240" w:lineRule="auto"/>
        <w:jc w:val="both"/>
        <w:rPr>
          <w:rFonts w:asciiTheme="majorHAnsi" w:hAnsiTheme="majorHAnsi" w:cs="Times New Roman"/>
          <w:b/>
          <w:i/>
          <w:lang w:val="en-US"/>
        </w:rPr>
      </w:pPr>
    </w:p>
    <w:p w:rsidR="00F22F1F" w:rsidRPr="00F22F1F" w:rsidRDefault="00F22F1F" w:rsidP="00F22F1F">
      <w:pPr>
        <w:spacing w:after="0" w:line="240" w:lineRule="auto"/>
        <w:jc w:val="both"/>
        <w:rPr>
          <w:rFonts w:asciiTheme="majorHAnsi" w:hAnsiTheme="majorHAnsi" w:cs="Times New Roman"/>
          <w:i/>
          <w:lang w:val="en-US"/>
        </w:rPr>
      </w:pPr>
      <w:r w:rsidRPr="00F22F1F">
        <w:rPr>
          <w:rFonts w:asciiTheme="majorHAnsi" w:hAnsiTheme="majorHAnsi" w:cs="Times New Roman"/>
          <w:i/>
          <w:lang w:val="en-US"/>
        </w:rPr>
        <w:t>The teaching-learning process in the university academic environment in recent years has witnessed remarkable changes, starting with the implementation of the Internet in the classroom, in conjunction with various Web 2.0 tools, resulting teaching methods such as the Blended-learning and then the E-learning. To complement this, mobile e-learning appears or M-learning, which has been gaining momentum as the technology of mobile devices is growing both in the implementation of computational resources, such as bandwidth management thereof, added to the overcrowding in use within the academic community. This development has led, at present the management of information (voice, data and video), becomes increasingly through different types of mobile device, which has opened a whole range of applications in the academic and corporate, combined with the virtual learning environment or E-Learning.</w:t>
      </w:r>
    </w:p>
    <w:p w:rsidR="00F22F1F" w:rsidRPr="00F22F1F" w:rsidRDefault="00F22F1F" w:rsidP="00F22F1F">
      <w:pPr>
        <w:spacing w:after="0" w:line="240" w:lineRule="auto"/>
        <w:jc w:val="both"/>
        <w:rPr>
          <w:rFonts w:asciiTheme="majorHAnsi" w:hAnsiTheme="majorHAnsi" w:cs="Times New Roman"/>
          <w:b/>
          <w:i/>
          <w:lang w:val="en-US"/>
        </w:rPr>
      </w:pPr>
    </w:p>
    <w:p w:rsidR="00F22F1F" w:rsidRPr="00F22F1F" w:rsidRDefault="00F22F1F" w:rsidP="00F22F1F">
      <w:pPr>
        <w:spacing w:after="0" w:line="240" w:lineRule="auto"/>
        <w:jc w:val="both"/>
        <w:rPr>
          <w:rFonts w:asciiTheme="majorHAnsi" w:hAnsiTheme="majorHAnsi" w:cs="Times New Roman"/>
          <w:b/>
          <w:i/>
          <w:lang w:val="en-US"/>
        </w:rPr>
      </w:pPr>
      <w:proofErr w:type="gramStart"/>
      <w:r w:rsidRPr="00F22F1F">
        <w:rPr>
          <w:rFonts w:asciiTheme="majorHAnsi" w:hAnsiTheme="majorHAnsi" w:cs="Times New Roman"/>
          <w:b/>
          <w:i/>
          <w:lang w:val="en-US"/>
        </w:rPr>
        <w:t>Keywords.</w:t>
      </w:r>
      <w:proofErr w:type="gramEnd"/>
      <w:r w:rsidRPr="00F22F1F">
        <w:rPr>
          <w:rFonts w:asciiTheme="majorHAnsi" w:hAnsiTheme="majorHAnsi" w:cs="Times New Roman"/>
          <w:b/>
          <w:i/>
          <w:lang w:val="en-US"/>
        </w:rPr>
        <w:t xml:space="preserve"> </w:t>
      </w:r>
      <w:proofErr w:type="gramStart"/>
      <w:r w:rsidRPr="00F22F1F">
        <w:rPr>
          <w:rFonts w:asciiTheme="majorHAnsi" w:hAnsiTheme="majorHAnsi" w:cs="Times New Roman"/>
          <w:i/>
          <w:lang w:val="en-US"/>
        </w:rPr>
        <w:t>MLE, Moodle, SMS, M-learning</w:t>
      </w:r>
      <w:r w:rsidRPr="00F22F1F">
        <w:rPr>
          <w:rFonts w:asciiTheme="majorHAnsi" w:hAnsiTheme="majorHAnsi" w:cs="Times New Roman"/>
          <w:b/>
          <w:i/>
          <w:lang w:val="en-US"/>
        </w:rPr>
        <w:t>.</w:t>
      </w:r>
      <w:proofErr w:type="gramEnd"/>
    </w:p>
    <w:p w:rsidR="008E65DE" w:rsidRPr="00F22F1F" w:rsidRDefault="008E65DE" w:rsidP="003B3202">
      <w:pPr>
        <w:pStyle w:val="Sinespaciado"/>
        <w:jc w:val="both"/>
        <w:rPr>
          <w:rStyle w:val="hps"/>
          <w:rFonts w:asciiTheme="majorHAnsi" w:hAnsiTheme="majorHAnsi" w:cs="Arial"/>
          <w:b/>
          <w:lang w:val="en-US"/>
        </w:rPr>
        <w:sectPr w:rsidR="008E65DE" w:rsidRPr="00F22F1F" w:rsidSect="00F22F1F">
          <w:type w:val="continuous"/>
          <w:pgSz w:w="11906" w:h="16838" w:code="9"/>
          <w:pgMar w:top="1440" w:right="1080" w:bottom="1440" w:left="1080" w:header="567" w:footer="709" w:gutter="0"/>
          <w:cols w:num="2" w:sep="1" w:space="709"/>
          <w:docGrid w:linePitch="360"/>
        </w:sectPr>
      </w:pPr>
    </w:p>
    <w:p w:rsidR="00F22F1F" w:rsidRPr="00F22F1F" w:rsidRDefault="00F22F1F" w:rsidP="00F22F1F">
      <w:pPr>
        <w:pStyle w:val="Prrafodelista"/>
        <w:numPr>
          <w:ilvl w:val="0"/>
          <w:numId w:val="17"/>
        </w:numPr>
        <w:spacing w:after="0" w:line="240" w:lineRule="auto"/>
        <w:jc w:val="both"/>
        <w:rPr>
          <w:rFonts w:asciiTheme="majorHAnsi" w:hAnsiTheme="majorHAnsi" w:cs="Times New Roman"/>
          <w:b/>
        </w:rPr>
      </w:pPr>
      <w:r w:rsidRPr="00F22F1F">
        <w:rPr>
          <w:rFonts w:asciiTheme="majorHAnsi" w:hAnsiTheme="majorHAnsi" w:cs="Times New Roman"/>
          <w:b/>
        </w:rPr>
        <w:lastRenderedPageBreak/>
        <w:t>Introducción</w:t>
      </w:r>
    </w:p>
    <w:p w:rsidR="00F22F1F" w:rsidRPr="00F22F1F" w:rsidRDefault="00F22F1F" w:rsidP="00F22F1F">
      <w:pPr>
        <w:spacing w:after="0" w:line="240" w:lineRule="auto"/>
        <w:jc w:val="both"/>
        <w:rPr>
          <w:rFonts w:asciiTheme="majorHAnsi" w:hAnsiTheme="majorHAnsi" w:cs="Times New Roman"/>
        </w:rPr>
      </w:pPr>
    </w:p>
    <w:p w:rsidR="00F22F1F" w:rsidRPr="00F22F1F" w:rsidRDefault="00F22F1F" w:rsidP="00F22F1F">
      <w:pPr>
        <w:spacing w:after="0" w:line="240" w:lineRule="auto"/>
        <w:jc w:val="both"/>
        <w:rPr>
          <w:rFonts w:asciiTheme="majorHAnsi" w:hAnsiTheme="majorHAnsi" w:cs="Times New Roman"/>
          <w:color w:val="000000"/>
        </w:rPr>
      </w:pPr>
      <w:r w:rsidRPr="00F22F1F">
        <w:rPr>
          <w:rFonts w:asciiTheme="majorHAnsi" w:hAnsiTheme="majorHAnsi" w:cs="Times New Roman"/>
        </w:rPr>
        <w:t xml:space="preserve">El aprendizaje electrónico móvil o Mobile </w:t>
      </w:r>
      <w:proofErr w:type="spellStart"/>
      <w:r w:rsidRPr="00F22F1F">
        <w:rPr>
          <w:rFonts w:asciiTheme="majorHAnsi" w:hAnsiTheme="majorHAnsi" w:cs="Times New Roman"/>
        </w:rPr>
        <w:t>learning</w:t>
      </w:r>
      <w:proofErr w:type="spellEnd"/>
      <w:r w:rsidRPr="00F22F1F">
        <w:rPr>
          <w:rFonts w:asciiTheme="majorHAnsi" w:hAnsiTheme="majorHAnsi" w:cs="Times New Roman"/>
        </w:rPr>
        <w:t xml:space="preserve"> (M-</w:t>
      </w:r>
      <w:proofErr w:type="spellStart"/>
      <w:r w:rsidRPr="00F22F1F">
        <w:rPr>
          <w:rFonts w:asciiTheme="majorHAnsi" w:hAnsiTheme="majorHAnsi" w:cs="Times New Roman"/>
        </w:rPr>
        <w:t>Learning</w:t>
      </w:r>
      <w:proofErr w:type="spellEnd"/>
      <w:r w:rsidRPr="00F22F1F">
        <w:rPr>
          <w:rFonts w:asciiTheme="majorHAnsi" w:hAnsiTheme="majorHAnsi" w:cs="Times New Roman"/>
        </w:rPr>
        <w:t xml:space="preserve">)  combinado con un ambiente educativo virtual,  es una de las herramientas fruto de la tecnología móvil y la web 2.0, en la que se integra Internet con los diversos </w:t>
      </w:r>
      <w:r w:rsidRPr="00F22F1F">
        <w:rPr>
          <w:rFonts w:asciiTheme="majorHAnsi" w:hAnsiTheme="majorHAnsi" w:cs="Times New Roman"/>
          <w:color w:val="000000"/>
        </w:rPr>
        <w:t xml:space="preserve">dispositivos móviles, representados por celulares, agendas electrónicas, </w:t>
      </w:r>
      <w:proofErr w:type="spellStart"/>
      <w:r w:rsidRPr="00F22F1F">
        <w:rPr>
          <w:rFonts w:asciiTheme="majorHAnsi" w:hAnsiTheme="majorHAnsi" w:cs="Times New Roman"/>
          <w:color w:val="000000"/>
        </w:rPr>
        <w:t>tablets</w:t>
      </w:r>
      <w:proofErr w:type="spellEnd"/>
      <w:r w:rsidRPr="00F22F1F">
        <w:rPr>
          <w:rFonts w:asciiTheme="majorHAnsi" w:hAnsiTheme="majorHAnsi" w:cs="Times New Roman"/>
          <w:color w:val="000000"/>
        </w:rPr>
        <w:t xml:space="preserve"> PC, </w:t>
      </w:r>
      <w:proofErr w:type="spellStart"/>
      <w:r w:rsidRPr="00F22F1F">
        <w:rPr>
          <w:rFonts w:asciiTheme="majorHAnsi" w:hAnsiTheme="majorHAnsi" w:cs="Times New Roman"/>
          <w:color w:val="000000"/>
        </w:rPr>
        <w:t>pocket</w:t>
      </w:r>
      <w:proofErr w:type="spellEnd"/>
      <w:r w:rsidRPr="00F22F1F">
        <w:rPr>
          <w:rFonts w:asciiTheme="majorHAnsi" w:hAnsiTheme="majorHAnsi" w:cs="Times New Roman"/>
          <w:color w:val="000000"/>
        </w:rPr>
        <w:t xml:space="preserve"> PC, </w:t>
      </w:r>
      <w:proofErr w:type="spellStart"/>
      <w:r w:rsidRPr="00F22F1F">
        <w:rPr>
          <w:rFonts w:asciiTheme="majorHAnsi" w:hAnsiTheme="majorHAnsi" w:cs="Times New Roman"/>
          <w:color w:val="000000"/>
        </w:rPr>
        <w:t>ipods</w:t>
      </w:r>
      <w:proofErr w:type="spellEnd"/>
      <w:r w:rsidRPr="00F22F1F">
        <w:rPr>
          <w:rFonts w:asciiTheme="majorHAnsi" w:hAnsiTheme="majorHAnsi" w:cs="Times New Roman"/>
          <w:color w:val="000000"/>
        </w:rPr>
        <w:t xml:space="preserve"> y todo dispositivo que posee alguna forma de conectividad inalámbrica. </w:t>
      </w:r>
    </w:p>
    <w:p w:rsidR="00F22F1F" w:rsidRPr="00F22F1F" w:rsidRDefault="00F22F1F" w:rsidP="00F22F1F">
      <w:pPr>
        <w:spacing w:after="0" w:line="240" w:lineRule="auto"/>
        <w:jc w:val="both"/>
        <w:rPr>
          <w:rFonts w:asciiTheme="majorHAnsi" w:hAnsiTheme="majorHAnsi" w:cs="Times New Roman"/>
          <w:color w:val="000000"/>
        </w:rPr>
      </w:pPr>
    </w:p>
    <w:p w:rsidR="00F22F1F" w:rsidRPr="00F22F1F" w:rsidRDefault="00F22F1F" w:rsidP="00F22F1F">
      <w:pPr>
        <w:spacing w:after="0" w:line="240" w:lineRule="auto"/>
        <w:jc w:val="both"/>
        <w:rPr>
          <w:rFonts w:asciiTheme="majorHAnsi" w:hAnsiTheme="majorHAnsi" w:cs="Times New Roman"/>
        </w:rPr>
      </w:pPr>
      <w:r w:rsidRPr="00F22F1F">
        <w:rPr>
          <w:rFonts w:asciiTheme="majorHAnsi" w:hAnsiTheme="majorHAnsi" w:cs="Times New Roman"/>
          <w:color w:val="000000"/>
        </w:rPr>
        <w:t>El M-</w:t>
      </w:r>
      <w:proofErr w:type="spellStart"/>
      <w:r w:rsidRPr="00F22F1F">
        <w:rPr>
          <w:rFonts w:asciiTheme="majorHAnsi" w:hAnsiTheme="majorHAnsi" w:cs="Times New Roman"/>
          <w:color w:val="000000"/>
        </w:rPr>
        <w:t>learning</w:t>
      </w:r>
      <w:proofErr w:type="spellEnd"/>
      <w:r w:rsidRPr="00F22F1F">
        <w:rPr>
          <w:rFonts w:asciiTheme="majorHAnsi" w:hAnsiTheme="majorHAnsi" w:cs="Times New Roman"/>
          <w:color w:val="000000"/>
        </w:rPr>
        <w:t xml:space="preserve"> es una propuesta que persigue ser implementada en caso particular y de manera masiva en la Universidad Antonio Nariño (UAN) en Colombia. Para ello se toma como base el ambiente educativo virtual </w:t>
      </w:r>
      <w:proofErr w:type="spellStart"/>
      <w:r w:rsidRPr="00F22F1F">
        <w:rPr>
          <w:rFonts w:asciiTheme="majorHAnsi" w:hAnsiTheme="majorHAnsi" w:cs="Times New Roman"/>
          <w:color w:val="000000"/>
        </w:rPr>
        <w:t>Moodle</w:t>
      </w:r>
      <w:proofErr w:type="spellEnd"/>
      <w:r w:rsidRPr="00F22F1F">
        <w:rPr>
          <w:rFonts w:asciiTheme="majorHAnsi" w:hAnsiTheme="majorHAnsi" w:cs="Times New Roman"/>
          <w:color w:val="000000"/>
        </w:rPr>
        <w:t xml:space="preserve"> de distribución libre de la familia 1.9.x, </w:t>
      </w:r>
      <w:proofErr w:type="spellStart"/>
      <w:r w:rsidRPr="00F22F1F">
        <w:rPr>
          <w:rFonts w:asciiTheme="majorHAnsi" w:hAnsiTheme="majorHAnsi" w:cs="Times New Roman"/>
        </w:rPr>
        <w:t>MySQL</w:t>
      </w:r>
      <w:proofErr w:type="spellEnd"/>
      <w:r w:rsidRPr="00F22F1F">
        <w:rPr>
          <w:rFonts w:asciiTheme="majorHAnsi" w:hAnsiTheme="majorHAnsi" w:cs="Times New Roman"/>
        </w:rPr>
        <w:t xml:space="preserve"> como motor de base de datos, PHP como lenguaje de programación web, MLE como modulo para la compatibilidad móvil y la aplicación que actúa como servidor de mensajes cortos SMS, todo ello alojado y centralizado en un servidor.</w:t>
      </w:r>
    </w:p>
    <w:p w:rsidR="00F22F1F" w:rsidRPr="00F22F1F" w:rsidRDefault="00F22F1F" w:rsidP="00F22F1F">
      <w:pPr>
        <w:spacing w:after="0" w:line="240" w:lineRule="auto"/>
        <w:jc w:val="both"/>
        <w:rPr>
          <w:rFonts w:asciiTheme="majorHAnsi" w:hAnsiTheme="majorHAnsi" w:cs="Times New Roman"/>
        </w:rPr>
      </w:pPr>
    </w:p>
    <w:p w:rsidR="00F22F1F" w:rsidRPr="00F22F1F" w:rsidRDefault="00F22F1F" w:rsidP="00F22F1F">
      <w:pPr>
        <w:spacing w:after="0" w:line="240" w:lineRule="auto"/>
        <w:jc w:val="both"/>
        <w:rPr>
          <w:rFonts w:asciiTheme="majorHAnsi" w:hAnsiTheme="majorHAnsi" w:cs="Times New Roman"/>
        </w:rPr>
      </w:pPr>
      <w:r w:rsidRPr="00F22F1F">
        <w:rPr>
          <w:rFonts w:asciiTheme="majorHAnsi" w:hAnsiTheme="majorHAnsi" w:cs="Times New Roman"/>
        </w:rPr>
        <w:t xml:space="preserve">La plataforma virtual compatible con los dispositivos móviles permite el acceso a cursos virtuales dentro y fuera del espacio universitario por medio de cualquier dispositivo con conectividad a internet (alámbrico e inalámbrico). </w:t>
      </w:r>
    </w:p>
    <w:p w:rsidR="00F22F1F" w:rsidRPr="00F22F1F" w:rsidRDefault="00F22F1F" w:rsidP="00F22F1F">
      <w:pPr>
        <w:spacing w:after="0" w:line="240" w:lineRule="auto"/>
        <w:jc w:val="both"/>
        <w:rPr>
          <w:rFonts w:asciiTheme="majorHAnsi" w:hAnsiTheme="majorHAnsi" w:cs="Times New Roman"/>
        </w:rPr>
      </w:pPr>
    </w:p>
    <w:p w:rsidR="00F22F1F" w:rsidRPr="00F22F1F" w:rsidRDefault="00F22F1F" w:rsidP="00F22F1F">
      <w:pPr>
        <w:spacing w:after="0" w:line="240" w:lineRule="auto"/>
        <w:jc w:val="both"/>
        <w:rPr>
          <w:rFonts w:asciiTheme="majorHAnsi" w:hAnsiTheme="majorHAnsi" w:cs="Times New Roman"/>
        </w:rPr>
      </w:pPr>
      <w:r w:rsidRPr="00F22F1F">
        <w:rPr>
          <w:rFonts w:asciiTheme="majorHAnsi" w:hAnsiTheme="majorHAnsi" w:cs="Times New Roman"/>
        </w:rPr>
        <w:t>El entorno virtual permite también la adecuación con herramientas que son de utilidad para el desarrollo de las actividades pedagógicas como contenido multimedia, chat, mail, foros, y en general todo tipo de archivos, tanto de contenido on-line como off-line. Por ende, lo que se persigue con el desarrollo del proyecto de investigación, es  mostrar a la comunidad académica en general, sobre las bondades de la educación virtual combinada con el M-</w:t>
      </w:r>
      <w:proofErr w:type="spellStart"/>
      <w:r w:rsidRPr="00F22F1F">
        <w:rPr>
          <w:rFonts w:asciiTheme="majorHAnsi" w:hAnsiTheme="majorHAnsi" w:cs="Times New Roman"/>
        </w:rPr>
        <w:t>learning</w:t>
      </w:r>
      <w:proofErr w:type="spellEnd"/>
      <w:r w:rsidRPr="00F22F1F">
        <w:rPr>
          <w:rFonts w:asciiTheme="majorHAnsi" w:hAnsiTheme="majorHAnsi" w:cs="Times New Roman"/>
        </w:rPr>
        <w:t>, en la que se busca involucrar más al estudiante en su proceso formativo mediante el uso de los dispositivos móviles.</w:t>
      </w:r>
    </w:p>
    <w:p w:rsidR="00F22F1F" w:rsidRPr="00F22F1F" w:rsidRDefault="00F22F1F" w:rsidP="00F22F1F">
      <w:pPr>
        <w:spacing w:after="0" w:line="240" w:lineRule="auto"/>
        <w:jc w:val="both"/>
        <w:rPr>
          <w:rFonts w:asciiTheme="majorHAnsi" w:hAnsiTheme="majorHAnsi" w:cs="Times New Roman"/>
        </w:rPr>
      </w:pPr>
    </w:p>
    <w:p w:rsidR="00F22F1F" w:rsidRPr="00F22F1F" w:rsidRDefault="00F22F1F" w:rsidP="00F22F1F">
      <w:pPr>
        <w:pStyle w:val="Prrafodelista"/>
        <w:numPr>
          <w:ilvl w:val="0"/>
          <w:numId w:val="17"/>
        </w:numPr>
        <w:jc w:val="both"/>
        <w:rPr>
          <w:rFonts w:asciiTheme="majorHAnsi" w:hAnsiTheme="majorHAnsi" w:cs="Times New Roman"/>
          <w:b/>
        </w:rPr>
      </w:pPr>
      <w:proofErr w:type="spellStart"/>
      <w:r w:rsidRPr="00F22F1F">
        <w:rPr>
          <w:rFonts w:asciiTheme="majorHAnsi" w:hAnsiTheme="majorHAnsi" w:cs="Times New Roman"/>
          <w:b/>
        </w:rPr>
        <w:t>Moodle</w:t>
      </w:r>
      <w:proofErr w:type="spellEnd"/>
    </w:p>
    <w:p w:rsidR="00F22F1F" w:rsidRPr="00F22F1F" w:rsidRDefault="00F22F1F" w:rsidP="00F22F1F">
      <w:pPr>
        <w:spacing w:after="0" w:line="240" w:lineRule="auto"/>
        <w:jc w:val="both"/>
        <w:rPr>
          <w:rFonts w:asciiTheme="majorHAnsi" w:hAnsiTheme="majorHAnsi" w:cs="Times New Roman"/>
        </w:rPr>
      </w:pPr>
      <w:r w:rsidRPr="00F22F1F">
        <w:rPr>
          <w:rFonts w:asciiTheme="majorHAnsi" w:hAnsiTheme="majorHAnsi" w:cs="Times New Roman"/>
        </w:rPr>
        <w:t xml:space="preserve">Es una aplicación web encuadrada dentro de lo que se conoce hoy como Sistemas de gestión de Aprendizaje (LMS, </w:t>
      </w:r>
      <w:proofErr w:type="spellStart"/>
      <w:r w:rsidRPr="00F22F1F">
        <w:rPr>
          <w:rFonts w:asciiTheme="majorHAnsi" w:hAnsiTheme="majorHAnsi" w:cs="Times New Roman"/>
        </w:rPr>
        <w:t>Learning</w:t>
      </w:r>
      <w:proofErr w:type="spellEnd"/>
      <w:r w:rsidRPr="00F22F1F">
        <w:rPr>
          <w:rFonts w:asciiTheme="majorHAnsi" w:hAnsiTheme="majorHAnsi" w:cs="Times New Roman"/>
        </w:rPr>
        <w:t xml:space="preserve"> Management </w:t>
      </w:r>
      <w:proofErr w:type="spellStart"/>
      <w:r w:rsidRPr="00F22F1F">
        <w:rPr>
          <w:rFonts w:asciiTheme="majorHAnsi" w:hAnsiTheme="majorHAnsi" w:cs="Times New Roman"/>
        </w:rPr>
        <w:t>Systems</w:t>
      </w:r>
      <w:proofErr w:type="spellEnd"/>
      <w:r w:rsidRPr="00F22F1F">
        <w:rPr>
          <w:rFonts w:asciiTheme="majorHAnsi" w:hAnsiTheme="majorHAnsi" w:cs="Times New Roman"/>
        </w:rPr>
        <w:t>), también conocidos como plataformas E-</w:t>
      </w:r>
      <w:proofErr w:type="spellStart"/>
      <w:r w:rsidRPr="00F22F1F">
        <w:rPr>
          <w:rFonts w:asciiTheme="majorHAnsi" w:hAnsiTheme="majorHAnsi" w:cs="Times New Roman"/>
        </w:rPr>
        <w:t>Learning</w:t>
      </w:r>
      <w:proofErr w:type="spellEnd"/>
      <w:r w:rsidRPr="00F22F1F">
        <w:rPr>
          <w:rFonts w:asciiTheme="majorHAnsi" w:hAnsiTheme="majorHAnsi" w:cs="Times New Roman"/>
        </w:rPr>
        <w:t xml:space="preserve">, un subgrupo de los gestores de contenidos (CMS, Content Management </w:t>
      </w:r>
      <w:proofErr w:type="spellStart"/>
      <w:r w:rsidRPr="00F22F1F">
        <w:rPr>
          <w:rFonts w:asciiTheme="majorHAnsi" w:hAnsiTheme="majorHAnsi" w:cs="Times New Roman"/>
        </w:rPr>
        <w:t>Systems</w:t>
      </w:r>
      <w:proofErr w:type="spellEnd"/>
      <w:r w:rsidRPr="00F22F1F">
        <w:rPr>
          <w:rFonts w:asciiTheme="majorHAnsi" w:hAnsiTheme="majorHAnsi" w:cs="Times New Roman"/>
        </w:rPr>
        <w:t>). [1]</w:t>
      </w:r>
    </w:p>
    <w:p w:rsidR="00F22F1F" w:rsidRPr="00F22F1F" w:rsidRDefault="00F22F1F" w:rsidP="00F22F1F">
      <w:pPr>
        <w:spacing w:after="0" w:line="240" w:lineRule="auto"/>
        <w:jc w:val="both"/>
        <w:rPr>
          <w:rFonts w:asciiTheme="majorHAnsi" w:hAnsiTheme="majorHAnsi" w:cs="Times New Roman"/>
        </w:rPr>
      </w:pPr>
    </w:p>
    <w:p w:rsidR="00F22F1F" w:rsidRPr="00F22F1F" w:rsidRDefault="00F22F1F" w:rsidP="00F22F1F">
      <w:pPr>
        <w:spacing w:after="0" w:line="240" w:lineRule="auto"/>
        <w:jc w:val="both"/>
        <w:rPr>
          <w:rStyle w:val="CitaCar"/>
          <w:rFonts w:asciiTheme="majorHAnsi" w:hAnsiTheme="majorHAnsi" w:cs="Times New Roman"/>
          <w:i w:val="0"/>
        </w:rPr>
      </w:pPr>
      <w:r w:rsidRPr="00F22F1F">
        <w:rPr>
          <w:rStyle w:val="CitaCar"/>
          <w:rFonts w:asciiTheme="majorHAnsi" w:hAnsiTheme="majorHAnsi" w:cs="Times New Roman"/>
        </w:rPr>
        <w:t xml:space="preserve">La plataforma </w:t>
      </w:r>
      <w:proofErr w:type="spellStart"/>
      <w:r w:rsidRPr="00F22F1F">
        <w:rPr>
          <w:rStyle w:val="CitaCar"/>
          <w:rFonts w:asciiTheme="majorHAnsi" w:hAnsiTheme="majorHAnsi" w:cs="Times New Roman"/>
        </w:rPr>
        <w:t>Moodle</w:t>
      </w:r>
      <w:proofErr w:type="spellEnd"/>
      <w:r w:rsidRPr="00F22F1F">
        <w:rPr>
          <w:rStyle w:val="CitaCar"/>
          <w:rFonts w:asciiTheme="majorHAnsi" w:hAnsiTheme="majorHAnsi" w:cs="Times New Roman"/>
        </w:rPr>
        <w:t xml:space="preserve"> se ejecuta sin ningún tipo de modificaciones bajo los sistemas operativos Unix, Linux, Windows y Mac OS X. Debido al diseño modular de </w:t>
      </w:r>
      <w:proofErr w:type="spellStart"/>
      <w:r w:rsidRPr="00F22F1F">
        <w:rPr>
          <w:rStyle w:val="CitaCar"/>
          <w:rFonts w:asciiTheme="majorHAnsi" w:hAnsiTheme="majorHAnsi" w:cs="Times New Roman"/>
        </w:rPr>
        <w:t>Moodle</w:t>
      </w:r>
      <w:proofErr w:type="spellEnd"/>
      <w:r w:rsidRPr="00F22F1F">
        <w:rPr>
          <w:rStyle w:val="CitaCar"/>
          <w:rFonts w:asciiTheme="majorHAnsi" w:hAnsiTheme="majorHAnsi" w:cs="Times New Roman"/>
        </w:rPr>
        <w:t xml:space="preserve">, el sistema es flexible en cuanto a suprimir o agregar otras funciones, denominadas módulos o bloques, por lo que su actualización es sencilla, al igual que sus bases de datos. </w:t>
      </w:r>
    </w:p>
    <w:p w:rsidR="00F22F1F" w:rsidRPr="00F22F1F" w:rsidRDefault="00F22F1F" w:rsidP="00F22F1F">
      <w:pPr>
        <w:spacing w:after="0" w:line="240" w:lineRule="auto"/>
        <w:jc w:val="both"/>
        <w:rPr>
          <w:rStyle w:val="CitaCar"/>
          <w:rFonts w:asciiTheme="majorHAnsi" w:hAnsiTheme="majorHAnsi" w:cs="Times New Roman"/>
          <w:i w:val="0"/>
        </w:rPr>
      </w:pPr>
    </w:p>
    <w:p w:rsidR="00F22F1F" w:rsidRPr="00F22F1F" w:rsidRDefault="00F22F1F" w:rsidP="00F22F1F">
      <w:pPr>
        <w:spacing w:after="0" w:line="240" w:lineRule="auto"/>
        <w:jc w:val="both"/>
        <w:rPr>
          <w:rFonts w:asciiTheme="majorHAnsi" w:hAnsiTheme="majorHAnsi" w:cs="Times New Roman"/>
        </w:rPr>
      </w:pPr>
      <w:r w:rsidRPr="00F22F1F">
        <w:rPr>
          <w:rFonts w:asciiTheme="majorHAnsi" w:hAnsiTheme="majorHAnsi" w:cs="Times New Roman"/>
        </w:rPr>
        <w:t xml:space="preserve">Para el caso particular del proyecto, aunque </w:t>
      </w:r>
      <w:proofErr w:type="spellStart"/>
      <w:r w:rsidRPr="00F22F1F">
        <w:rPr>
          <w:rFonts w:asciiTheme="majorHAnsi" w:hAnsiTheme="majorHAnsi" w:cs="Times New Roman"/>
        </w:rPr>
        <w:t>Moodle</w:t>
      </w:r>
      <w:proofErr w:type="spellEnd"/>
      <w:r w:rsidRPr="00F22F1F">
        <w:rPr>
          <w:rFonts w:asciiTheme="majorHAnsi" w:hAnsiTheme="majorHAnsi" w:cs="Times New Roman"/>
        </w:rPr>
        <w:t xml:space="preserve"> funciona en distintos sistemas operativos, se optó implementarlo sobre </w:t>
      </w:r>
      <w:proofErr w:type="spellStart"/>
      <w:r w:rsidRPr="00F22F1F">
        <w:rPr>
          <w:rFonts w:asciiTheme="majorHAnsi" w:hAnsiTheme="majorHAnsi" w:cs="Times New Roman"/>
        </w:rPr>
        <w:t>CentOS</w:t>
      </w:r>
      <w:proofErr w:type="spellEnd"/>
      <w:r w:rsidRPr="00F22F1F">
        <w:rPr>
          <w:rFonts w:asciiTheme="majorHAnsi" w:hAnsiTheme="majorHAnsi" w:cs="Times New Roman"/>
        </w:rPr>
        <w:t xml:space="preserve"> (</w:t>
      </w:r>
      <w:proofErr w:type="spellStart"/>
      <w:r w:rsidRPr="00F22F1F">
        <w:rPr>
          <w:rFonts w:asciiTheme="majorHAnsi" w:hAnsiTheme="majorHAnsi" w:cs="Times New Roman"/>
        </w:rPr>
        <w:t>Community</w:t>
      </w:r>
      <w:proofErr w:type="spellEnd"/>
      <w:r w:rsidRPr="00F22F1F">
        <w:rPr>
          <w:rFonts w:asciiTheme="majorHAnsi" w:hAnsiTheme="majorHAnsi" w:cs="Times New Roman"/>
        </w:rPr>
        <w:t xml:space="preserve"> Enterprise </w:t>
      </w:r>
      <w:proofErr w:type="spellStart"/>
      <w:r w:rsidRPr="00F22F1F">
        <w:rPr>
          <w:rFonts w:asciiTheme="majorHAnsi" w:hAnsiTheme="majorHAnsi" w:cs="Times New Roman"/>
        </w:rPr>
        <w:t>Operating</w:t>
      </w:r>
      <w:proofErr w:type="spellEnd"/>
      <w:r w:rsidRPr="00F22F1F">
        <w:rPr>
          <w:rFonts w:asciiTheme="majorHAnsi" w:hAnsiTheme="majorHAnsi" w:cs="Times New Roman"/>
        </w:rPr>
        <w:t xml:space="preserve"> </w:t>
      </w:r>
      <w:proofErr w:type="spellStart"/>
      <w:r w:rsidRPr="00F22F1F">
        <w:rPr>
          <w:rFonts w:asciiTheme="majorHAnsi" w:hAnsiTheme="majorHAnsi" w:cs="Times New Roman"/>
        </w:rPr>
        <w:t>System</w:t>
      </w:r>
      <w:proofErr w:type="spellEnd"/>
      <w:r w:rsidRPr="00F22F1F">
        <w:rPr>
          <w:rFonts w:asciiTheme="majorHAnsi" w:hAnsiTheme="majorHAnsi" w:cs="Times New Roman"/>
        </w:rPr>
        <w:t xml:space="preserve">), que pertenece a la distribución de Linux Red </w:t>
      </w:r>
      <w:proofErr w:type="spellStart"/>
      <w:r w:rsidRPr="00F22F1F">
        <w:rPr>
          <w:rFonts w:asciiTheme="majorHAnsi" w:hAnsiTheme="majorHAnsi" w:cs="Times New Roman"/>
        </w:rPr>
        <w:t>Hat</w:t>
      </w:r>
      <w:proofErr w:type="spellEnd"/>
      <w:r w:rsidRPr="00F22F1F">
        <w:rPr>
          <w:rFonts w:asciiTheme="majorHAnsi" w:hAnsiTheme="majorHAnsi" w:cs="Times New Roman"/>
        </w:rPr>
        <w:t xml:space="preserve"> Enterprise, debido a la infraestructura del sistema operativo que tiene en la actualidad la Universidad, la cual es de tipo monolítica, además de ser compatible con la arquitectura de  64 bits y licencia GPL entre otros aspectos de carácter técnico, que facilita la operatividad en cuanto a instalación y gestión de recursos de la aplicación. </w:t>
      </w:r>
    </w:p>
    <w:p w:rsidR="00F22F1F" w:rsidRDefault="00F22F1F" w:rsidP="00F22F1F">
      <w:pPr>
        <w:spacing w:after="0" w:line="240" w:lineRule="auto"/>
        <w:jc w:val="both"/>
        <w:rPr>
          <w:rFonts w:asciiTheme="majorHAnsi" w:hAnsiTheme="majorHAnsi" w:cs="Times New Roman"/>
        </w:rPr>
      </w:pPr>
      <w:r w:rsidRPr="00F22F1F">
        <w:rPr>
          <w:rFonts w:asciiTheme="majorHAnsi" w:hAnsiTheme="majorHAnsi" w:cs="Times New Roman"/>
        </w:rPr>
        <w:t xml:space="preserve"> </w:t>
      </w:r>
    </w:p>
    <w:p w:rsidR="00F22F1F" w:rsidRDefault="00F22F1F" w:rsidP="00F22F1F">
      <w:pPr>
        <w:rPr>
          <w:rFonts w:asciiTheme="majorHAnsi" w:hAnsiTheme="majorHAnsi" w:cs="Times New Roman"/>
        </w:rPr>
      </w:pPr>
    </w:p>
    <w:p w:rsidR="00F22F1F" w:rsidRPr="00F22F1F" w:rsidRDefault="00F22F1F" w:rsidP="00F22F1F">
      <w:pPr>
        <w:tabs>
          <w:tab w:val="left" w:pos="4047"/>
        </w:tabs>
        <w:rPr>
          <w:rFonts w:asciiTheme="majorHAnsi" w:hAnsiTheme="majorHAnsi" w:cs="Times New Roman"/>
        </w:rPr>
      </w:pPr>
      <w:r>
        <w:rPr>
          <w:rFonts w:asciiTheme="majorHAnsi" w:hAnsiTheme="majorHAnsi" w:cs="Times New Roman"/>
        </w:rPr>
        <w:tab/>
      </w:r>
    </w:p>
    <w:p w:rsidR="00F22F1F" w:rsidRPr="00F22F1F" w:rsidRDefault="00F22F1F" w:rsidP="00F22F1F">
      <w:pPr>
        <w:pStyle w:val="Epgrafe"/>
        <w:spacing w:after="0"/>
        <w:jc w:val="center"/>
        <w:rPr>
          <w:rStyle w:val="nfasissutil"/>
          <w:rFonts w:asciiTheme="majorHAnsi" w:hAnsiTheme="majorHAnsi" w:cs="Times New Roman"/>
          <w:b w:val="0"/>
          <w:i w:val="0"/>
          <w:color w:val="auto"/>
          <w:sz w:val="22"/>
          <w:szCs w:val="22"/>
        </w:rPr>
      </w:pPr>
      <w:bookmarkStart w:id="1" w:name="_Toc323148102"/>
      <w:r w:rsidRPr="00F22F1F">
        <w:rPr>
          <w:rFonts w:asciiTheme="majorHAnsi" w:hAnsiTheme="majorHAnsi" w:cs="Times New Roman"/>
          <w:noProof/>
          <w:sz w:val="22"/>
          <w:szCs w:val="22"/>
          <w:lang w:val="es-ES" w:eastAsia="es-ES"/>
        </w:rPr>
        <w:lastRenderedPageBreak/>
        <w:drawing>
          <wp:inline distT="0" distB="0" distL="0" distR="0">
            <wp:extent cx="2070022" cy="2081242"/>
            <wp:effectExtent l="0" t="0" r="0" b="0"/>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Pr="00F22F1F">
        <w:rPr>
          <w:rFonts w:asciiTheme="majorHAnsi" w:hAnsiTheme="majorHAnsi" w:cs="Times New Roman"/>
          <w:sz w:val="22"/>
          <w:szCs w:val="22"/>
        </w:rPr>
        <w:br/>
      </w:r>
      <w:r w:rsidRPr="00F22F1F">
        <w:rPr>
          <w:rStyle w:val="nfasissutil"/>
          <w:rFonts w:asciiTheme="majorHAnsi" w:hAnsiTheme="majorHAnsi" w:cs="Times New Roman"/>
          <w:color w:val="auto"/>
          <w:sz w:val="22"/>
          <w:szCs w:val="22"/>
        </w:rPr>
        <w:t>Figura 1. Estructura de la plataforma virtual</w:t>
      </w:r>
      <w:bookmarkEnd w:id="1"/>
      <w:r w:rsidRPr="00F22F1F">
        <w:rPr>
          <w:rStyle w:val="nfasissutil"/>
          <w:rFonts w:asciiTheme="majorHAnsi" w:hAnsiTheme="majorHAnsi" w:cs="Times New Roman"/>
          <w:color w:val="auto"/>
          <w:sz w:val="22"/>
          <w:szCs w:val="22"/>
        </w:rPr>
        <w:t xml:space="preserve"> instalada en el servidor de la Universidad Antonio Nariño (UAN).</w:t>
      </w:r>
    </w:p>
    <w:p w:rsidR="00F22F1F" w:rsidRPr="00F22F1F" w:rsidRDefault="00F22F1F" w:rsidP="00F22F1F">
      <w:pPr>
        <w:spacing w:after="0" w:line="240" w:lineRule="auto"/>
        <w:jc w:val="both"/>
        <w:rPr>
          <w:rFonts w:asciiTheme="majorHAnsi" w:hAnsiTheme="majorHAnsi" w:cs="Times New Roman"/>
        </w:rPr>
      </w:pPr>
    </w:p>
    <w:p w:rsidR="00F22F1F" w:rsidRPr="00F22F1F" w:rsidRDefault="00F22F1F" w:rsidP="00F22F1F">
      <w:pPr>
        <w:spacing w:after="0" w:line="240" w:lineRule="auto"/>
        <w:jc w:val="both"/>
        <w:rPr>
          <w:rFonts w:asciiTheme="majorHAnsi" w:hAnsiTheme="majorHAnsi" w:cs="Times New Roman"/>
        </w:rPr>
      </w:pPr>
      <w:r w:rsidRPr="00F22F1F">
        <w:rPr>
          <w:rFonts w:asciiTheme="majorHAnsi" w:hAnsiTheme="majorHAnsi" w:cs="Times New Roman"/>
        </w:rPr>
        <w:t xml:space="preserve">Cabe mencionar, que debido a la estructura de bloques que maneja </w:t>
      </w:r>
      <w:proofErr w:type="spellStart"/>
      <w:r w:rsidRPr="00F22F1F">
        <w:rPr>
          <w:rFonts w:asciiTheme="majorHAnsi" w:hAnsiTheme="majorHAnsi" w:cs="Times New Roman"/>
        </w:rPr>
        <w:t>Moodle</w:t>
      </w:r>
      <w:proofErr w:type="spellEnd"/>
      <w:r w:rsidRPr="00F22F1F">
        <w:rPr>
          <w:rFonts w:asciiTheme="majorHAnsi" w:hAnsiTheme="majorHAnsi" w:cs="Times New Roman"/>
        </w:rPr>
        <w:t xml:space="preserve">, este permite la adición de complementos, tales como paquetes para publicación de contenidos didácticos,  gestión de bases de datos y conectividad para los servicios de mensajería corta o SMS, y la aplicación para conexión y gestión de información vía dispositivos móviles MLE en este caso. Tanto </w:t>
      </w:r>
      <w:proofErr w:type="spellStart"/>
      <w:r w:rsidRPr="00F22F1F">
        <w:rPr>
          <w:rFonts w:asciiTheme="majorHAnsi" w:hAnsiTheme="majorHAnsi" w:cs="Times New Roman"/>
        </w:rPr>
        <w:t>Moodle</w:t>
      </w:r>
      <w:proofErr w:type="spellEnd"/>
      <w:r w:rsidRPr="00F22F1F">
        <w:rPr>
          <w:rFonts w:asciiTheme="majorHAnsi" w:hAnsiTheme="majorHAnsi" w:cs="Times New Roman"/>
        </w:rPr>
        <w:t xml:space="preserve"> como SMS y MLE son software libre, por lo que permiten la modificación de su código fuente, creando los respectivos módulos para ser vinculados directamente con la plataforma </w:t>
      </w:r>
      <w:proofErr w:type="spellStart"/>
      <w:r w:rsidRPr="00F22F1F">
        <w:rPr>
          <w:rFonts w:asciiTheme="majorHAnsi" w:hAnsiTheme="majorHAnsi" w:cs="Times New Roman"/>
        </w:rPr>
        <w:t>Moodle</w:t>
      </w:r>
      <w:proofErr w:type="spellEnd"/>
      <w:r w:rsidRPr="00F22F1F">
        <w:rPr>
          <w:rFonts w:asciiTheme="majorHAnsi" w:hAnsiTheme="majorHAnsi" w:cs="Times New Roman"/>
        </w:rPr>
        <w:t xml:space="preserve">. </w:t>
      </w:r>
    </w:p>
    <w:p w:rsidR="00F22F1F" w:rsidRPr="00F22F1F" w:rsidRDefault="00F22F1F" w:rsidP="00F22F1F">
      <w:pPr>
        <w:spacing w:after="0" w:line="240" w:lineRule="auto"/>
        <w:jc w:val="both"/>
        <w:rPr>
          <w:rFonts w:asciiTheme="majorHAnsi" w:hAnsiTheme="majorHAnsi" w:cs="Times New Roman"/>
        </w:rPr>
      </w:pPr>
    </w:p>
    <w:p w:rsidR="00F22F1F" w:rsidRPr="00F22F1F" w:rsidRDefault="00F22F1F" w:rsidP="00F22F1F">
      <w:pPr>
        <w:spacing w:after="0" w:line="240" w:lineRule="auto"/>
        <w:jc w:val="both"/>
        <w:rPr>
          <w:rFonts w:asciiTheme="majorHAnsi" w:hAnsiTheme="majorHAnsi" w:cs="Times New Roman"/>
        </w:rPr>
      </w:pPr>
      <w:r w:rsidRPr="00F22F1F">
        <w:rPr>
          <w:rFonts w:asciiTheme="majorHAnsi" w:hAnsiTheme="majorHAnsi" w:cs="Times New Roman"/>
        </w:rPr>
        <w:t xml:space="preserve">La funcionalidad  de </w:t>
      </w:r>
      <w:proofErr w:type="spellStart"/>
      <w:r w:rsidRPr="00F22F1F">
        <w:rPr>
          <w:rFonts w:asciiTheme="majorHAnsi" w:hAnsiTheme="majorHAnsi" w:cs="Times New Roman"/>
        </w:rPr>
        <w:t>Moodle</w:t>
      </w:r>
      <w:proofErr w:type="spellEnd"/>
      <w:r w:rsidRPr="00F22F1F">
        <w:rPr>
          <w:rFonts w:asciiTheme="majorHAnsi" w:hAnsiTheme="majorHAnsi" w:cs="Times New Roman"/>
        </w:rPr>
        <w:t xml:space="preserve"> como herramienta educativa constructivista, la hace ideal en un mundo donde la transmisión del conocimiento es dinámica, máxime cuando el objetivo de la UAN es llegar a los rincones más apartados del país a través de la implementación de las tecnologías de la información.  </w:t>
      </w:r>
    </w:p>
    <w:p w:rsidR="00F22F1F" w:rsidRPr="00F22F1F" w:rsidRDefault="00F22F1F" w:rsidP="00F22F1F">
      <w:pPr>
        <w:spacing w:after="0" w:line="240" w:lineRule="auto"/>
        <w:jc w:val="both"/>
        <w:rPr>
          <w:rFonts w:asciiTheme="majorHAnsi" w:hAnsiTheme="majorHAnsi" w:cs="Times New Roman"/>
        </w:rPr>
      </w:pPr>
    </w:p>
    <w:p w:rsidR="00F22F1F" w:rsidRPr="00F22F1F" w:rsidRDefault="00F22F1F" w:rsidP="00F22F1F">
      <w:pPr>
        <w:pStyle w:val="Prrafodelista"/>
        <w:numPr>
          <w:ilvl w:val="0"/>
          <w:numId w:val="17"/>
        </w:numPr>
        <w:spacing w:after="0" w:line="240" w:lineRule="auto"/>
        <w:jc w:val="both"/>
        <w:rPr>
          <w:rFonts w:asciiTheme="majorHAnsi" w:hAnsiTheme="majorHAnsi" w:cs="Times New Roman"/>
          <w:b/>
        </w:rPr>
      </w:pPr>
      <w:r w:rsidRPr="00F22F1F">
        <w:rPr>
          <w:rFonts w:asciiTheme="majorHAnsi" w:hAnsiTheme="majorHAnsi" w:cs="Times New Roman"/>
          <w:b/>
        </w:rPr>
        <w:t xml:space="preserve">M- </w:t>
      </w:r>
      <w:proofErr w:type="spellStart"/>
      <w:r w:rsidRPr="00F22F1F">
        <w:rPr>
          <w:rFonts w:asciiTheme="majorHAnsi" w:hAnsiTheme="majorHAnsi" w:cs="Times New Roman"/>
          <w:b/>
        </w:rPr>
        <w:t>learning</w:t>
      </w:r>
      <w:proofErr w:type="spellEnd"/>
      <w:r w:rsidRPr="00F22F1F">
        <w:rPr>
          <w:rFonts w:asciiTheme="majorHAnsi" w:hAnsiTheme="majorHAnsi" w:cs="Times New Roman"/>
          <w:b/>
        </w:rPr>
        <w:t xml:space="preserve"> </w:t>
      </w:r>
    </w:p>
    <w:p w:rsidR="00F22F1F" w:rsidRPr="00F22F1F" w:rsidRDefault="00F22F1F" w:rsidP="00F22F1F">
      <w:pPr>
        <w:pStyle w:val="Default"/>
        <w:jc w:val="both"/>
        <w:rPr>
          <w:rFonts w:asciiTheme="majorHAnsi" w:hAnsiTheme="majorHAnsi"/>
          <w:sz w:val="22"/>
          <w:szCs w:val="22"/>
        </w:rPr>
      </w:pPr>
    </w:p>
    <w:p w:rsidR="00F22F1F" w:rsidRPr="00F22F1F" w:rsidRDefault="00F22F1F" w:rsidP="00F22F1F">
      <w:pPr>
        <w:pStyle w:val="Default"/>
        <w:jc w:val="both"/>
        <w:rPr>
          <w:rFonts w:asciiTheme="majorHAnsi" w:hAnsiTheme="majorHAnsi"/>
          <w:sz w:val="22"/>
          <w:szCs w:val="22"/>
        </w:rPr>
      </w:pPr>
      <w:r w:rsidRPr="00F22F1F">
        <w:rPr>
          <w:rFonts w:asciiTheme="majorHAnsi" w:hAnsiTheme="majorHAnsi"/>
          <w:sz w:val="22"/>
          <w:szCs w:val="22"/>
        </w:rPr>
        <w:t>M-</w:t>
      </w:r>
      <w:proofErr w:type="spellStart"/>
      <w:r w:rsidRPr="00F22F1F">
        <w:rPr>
          <w:rFonts w:asciiTheme="majorHAnsi" w:hAnsiTheme="majorHAnsi"/>
          <w:sz w:val="22"/>
          <w:szCs w:val="22"/>
        </w:rPr>
        <w:t>Learning</w:t>
      </w:r>
      <w:proofErr w:type="spellEnd"/>
      <w:r w:rsidRPr="00F22F1F">
        <w:rPr>
          <w:rFonts w:asciiTheme="majorHAnsi" w:hAnsiTheme="majorHAnsi"/>
          <w:sz w:val="22"/>
          <w:szCs w:val="22"/>
        </w:rPr>
        <w:t xml:space="preserve">, es una nueva forma de aprendizaje virtual autónomo,  en la que cada usuario define cuándo y en dónde acceder a los contenidos académicos  en una plataforma de aprendizaje virtual a través de su dispositivo móvil. El actor principal de este modelo es el estudiante, quien es el que marca las pautas de su aprendizaje ingresando desde su celular o cualquier dispositivo móvil de cuarta generación, que disponga de acceso a Internet bien sea a través de una  conexión inalámbrica como </w:t>
      </w:r>
      <w:proofErr w:type="spellStart"/>
      <w:r w:rsidRPr="00F22F1F">
        <w:rPr>
          <w:rFonts w:asciiTheme="majorHAnsi" w:hAnsiTheme="majorHAnsi"/>
          <w:sz w:val="22"/>
          <w:szCs w:val="22"/>
        </w:rPr>
        <w:t>Wi</w:t>
      </w:r>
      <w:proofErr w:type="spellEnd"/>
      <w:r w:rsidRPr="00F22F1F">
        <w:rPr>
          <w:rFonts w:asciiTheme="majorHAnsi" w:hAnsiTheme="majorHAnsi"/>
          <w:sz w:val="22"/>
          <w:szCs w:val="22"/>
        </w:rPr>
        <w:t xml:space="preserve">-Fi  y/o por medio de un proveedor pago de servicios de paquetes móviles. </w:t>
      </w:r>
    </w:p>
    <w:p w:rsidR="00F22F1F" w:rsidRPr="00F22F1F" w:rsidRDefault="00F22F1F" w:rsidP="00F22F1F">
      <w:pPr>
        <w:pStyle w:val="Default"/>
        <w:jc w:val="both"/>
        <w:rPr>
          <w:rFonts w:asciiTheme="majorHAnsi" w:hAnsiTheme="majorHAnsi"/>
          <w:sz w:val="22"/>
          <w:szCs w:val="22"/>
        </w:rPr>
      </w:pPr>
    </w:p>
    <w:p w:rsidR="00F22F1F" w:rsidRPr="00F22F1F" w:rsidRDefault="00F22F1F" w:rsidP="00F22F1F">
      <w:pPr>
        <w:pStyle w:val="Default"/>
        <w:jc w:val="both"/>
        <w:rPr>
          <w:rFonts w:asciiTheme="majorHAnsi" w:hAnsiTheme="majorHAnsi"/>
          <w:sz w:val="22"/>
          <w:szCs w:val="22"/>
        </w:rPr>
      </w:pPr>
      <w:r w:rsidRPr="00F22F1F">
        <w:rPr>
          <w:rFonts w:asciiTheme="majorHAnsi" w:hAnsiTheme="majorHAnsi"/>
          <w:sz w:val="22"/>
          <w:szCs w:val="22"/>
        </w:rPr>
        <w:t>Para que el sistema M-</w:t>
      </w:r>
      <w:proofErr w:type="spellStart"/>
      <w:r w:rsidRPr="00F22F1F">
        <w:rPr>
          <w:rFonts w:asciiTheme="majorHAnsi" w:hAnsiTheme="majorHAnsi"/>
          <w:sz w:val="22"/>
          <w:szCs w:val="22"/>
        </w:rPr>
        <w:t>Learning</w:t>
      </w:r>
      <w:proofErr w:type="spellEnd"/>
      <w:r w:rsidRPr="00F22F1F">
        <w:rPr>
          <w:rFonts w:asciiTheme="majorHAnsi" w:hAnsiTheme="majorHAnsi"/>
          <w:sz w:val="22"/>
          <w:szCs w:val="22"/>
        </w:rPr>
        <w:t xml:space="preserve"> cumpla el objetivo para el cual fue desarrollado, se debe garantizar al usuario la excelencia en el servicio, en este caso académico, que permita una gestión acorde a la plataforma </w:t>
      </w:r>
      <w:proofErr w:type="spellStart"/>
      <w:r w:rsidRPr="00F22F1F">
        <w:rPr>
          <w:rFonts w:asciiTheme="majorHAnsi" w:hAnsiTheme="majorHAnsi"/>
          <w:sz w:val="22"/>
          <w:szCs w:val="22"/>
        </w:rPr>
        <w:t>Moodle</w:t>
      </w:r>
      <w:proofErr w:type="spellEnd"/>
      <w:r w:rsidRPr="00F22F1F">
        <w:rPr>
          <w:rFonts w:asciiTheme="majorHAnsi" w:hAnsiTheme="majorHAnsi"/>
          <w:sz w:val="22"/>
          <w:szCs w:val="22"/>
        </w:rPr>
        <w:t xml:space="preserve">, es decir, los contenidos deben ser cortos, precisos  y claros. Al ser un sistema virtual, se espera que el servicio sea personalizado en cuanto a la atención al estudiante, aprovechando los recursos que trae incorporado </w:t>
      </w:r>
      <w:proofErr w:type="spellStart"/>
      <w:r w:rsidRPr="00F22F1F">
        <w:rPr>
          <w:rFonts w:asciiTheme="majorHAnsi" w:hAnsiTheme="majorHAnsi"/>
          <w:sz w:val="22"/>
          <w:szCs w:val="22"/>
        </w:rPr>
        <w:t>Moodle</w:t>
      </w:r>
      <w:proofErr w:type="spellEnd"/>
      <w:r w:rsidRPr="00F22F1F">
        <w:rPr>
          <w:rFonts w:asciiTheme="majorHAnsi" w:hAnsiTheme="majorHAnsi"/>
          <w:sz w:val="22"/>
          <w:szCs w:val="22"/>
        </w:rPr>
        <w:t xml:space="preserve">. De igual manera, se recomienda que tanto el docente como el estudiante, empleen móviles de última generación, con lo que se garantiza en cierta medida la escalabilidad del sistema en cuanto a nuevos recursos técnicos y tecnológicos que pueden ser implementados tanto en </w:t>
      </w:r>
      <w:proofErr w:type="spellStart"/>
      <w:r w:rsidRPr="00F22F1F">
        <w:rPr>
          <w:rFonts w:asciiTheme="majorHAnsi" w:hAnsiTheme="majorHAnsi"/>
          <w:sz w:val="22"/>
          <w:szCs w:val="22"/>
        </w:rPr>
        <w:t>Moodle</w:t>
      </w:r>
      <w:proofErr w:type="spellEnd"/>
      <w:r w:rsidRPr="00F22F1F">
        <w:rPr>
          <w:rFonts w:asciiTheme="majorHAnsi" w:hAnsiTheme="majorHAnsi"/>
          <w:sz w:val="22"/>
          <w:szCs w:val="22"/>
        </w:rPr>
        <w:t xml:space="preserve"> como en la gestión de M-</w:t>
      </w:r>
      <w:proofErr w:type="spellStart"/>
      <w:r w:rsidRPr="00F22F1F">
        <w:rPr>
          <w:rFonts w:asciiTheme="majorHAnsi" w:hAnsiTheme="majorHAnsi"/>
          <w:sz w:val="22"/>
          <w:szCs w:val="22"/>
        </w:rPr>
        <w:t>Learning</w:t>
      </w:r>
      <w:proofErr w:type="spellEnd"/>
      <w:r w:rsidRPr="00F22F1F">
        <w:rPr>
          <w:rFonts w:asciiTheme="majorHAnsi" w:hAnsiTheme="majorHAnsi"/>
          <w:sz w:val="22"/>
          <w:szCs w:val="22"/>
        </w:rPr>
        <w:t>.</w:t>
      </w:r>
    </w:p>
    <w:p w:rsidR="00F22F1F" w:rsidRPr="00F22F1F" w:rsidRDefault="00F22F1F" w:rsidP="00F22F1F">
      <w:pPr>
        <w:pStyle w:val="Default"/>
        <w:jc w:val="both"/>
        <w:rPr>
          <w:rFonts w:asciiTheme="majorHAnsi" w:hAnsiTheme="majorHAnsi"/>
          <w:sz w:val="22"/>
          <w:szCs w:val="22"/>
        </w:rPr>
      </w:pPr>
    </w:p>
    <w:p w:rsidR="00F22F1F" w:rsidRPr="00F22F1F" w:rsidRDefault="00F22F1F" w:rsidP="00F22F1F">
      <w:pPr>
        <w:pStyle w:val="Default"/>
        <w:jc w:val="both"/>
        <w:rPr>
          <w:rFonts w:asciiTheme="majorHAnsi" w:hAnsiTheme="majorHAnsi"/>
          <w:sz w:val="22"/>
          <w:szCs w:val="22"/>
        </w:rPr>
      </w:pPr>
      <w:r w:rsidRPr="00F22F1F">
        <w:rPr>
          <w:rFonts w:asciiTheme="majorHAnsi" w:hAnsiTheme="majorHAnsi"/>
          <w:sz w:val="22"/>
          <w:szCs w:val="22"/>
        </w:rPr>
        <w:t>En cuanto al proceso enseñanza aprendizaje, es imprescindible que las estrategias pedagógicas que se implementen al sistema sean acordes con el modelo implementado. Por tanto, los contenidos que se gestionen no pueden ser lo mismo en cuanto a tamaño de la documentación al que se gestiona en el E-</w:t>
      </w:r>
      <w:proofErr w:type="spellStart"/>
      <w:r w:rsidRPr="00F22F1F">
        <w:rPr>
          <w:rFonts w:asciiTheme="majorHAnsi" w:hAnsiTheme="majorHAnsi"/>
          <w:sz w:val="22"/>
          <w:szCs w:val="22"/>
        </w:rPr>
        <w:t>Learning</w:t>
      </w:r>
      <w:proofErr w:type="spellEnd"/>
      <w:r w:rsidRPr="00F22F1F">
        <w:rPr>
          <w:rFonts w:asciiTheme="majorHAnsi" w:hAnsiTheme="majorHAnsi"/>
          <w:sz w:val="22"/>
          <w:szCs w:val="22"/>
        </w:rPr>
        <w:t>, teniendo en cuenta que la información que se va a consultar es un dispositivo cuyo tamaño de pantalla limita el grado de visión y concentración a diferencia de una pantalla de un portátil o computador de mesa.</w:t>
      </w:r>
    </w:p>
    <w:p w:rsidR="00F22F1F" w:rsidRPr="00F22F1F" w:rsidRDefault="00F22F1F" w:rsidP="00F22F1F">
      <w:pPr>
        <w:pStyle w:val="Default"/>
        <w:jc w:val="both"/>
        <w:rPr>
          <w:rFonts w:asciiTheme="majorHAnsi" w:hAnsiTheme="majorHAnsi"/>
          <w:sz w:val="22"/>
          <w:szCs w:val="22"/>
        </w:rPr>
      </w:pPr>
    </w:p>
    <w:p w:rsidR="00F22F1F" w:rsidRPr="00F22F1F" w:rsidRDefault="00F22F1F" w:rsidP="00F22F1F">
      <w:pPr>
        <w:pStyle w:val="Prrafodelista"/>
        <w:numPr>
          <w:ilvl w:val="0"/>
          <w:numId w:val="17"/>
        </w:numPr>
        <w:spacing w:after="0" w:line="240" w:lineRule="auto"/>
        <w:jc w:val="both"/>
        <w:rPr>
          <w:rFonts w:asciiTheme="majorHAnsi" w:hAnsiTheme="majorHAnsi" w:cs="Times New Roman"/>
          <w:b/>
        </w:rPr>
      </w:pPr>
      <w:r w:rsidRPr="00F22F1F">
        <w:rPr>
          <w:rFonts w:asciiTheme="majorHAnsi" w:hAnsiTheme="majorHAnsi" w:cs="Times New Roman"/>
          <w:b/>
        </w:rPr>
        <w:lastRenderedPageBreak/>
        <w:t>MLE (</w:t>
      </w:r>
      <w:proofErr w:type="spellStart"/>
      <w:r w:rsidRPr="00F22F1F">
        <w:rPr>
          <w:rFonts w:asciiTheme="majorHAnsi" w:hAnsiTheme="majorHAnsi" w:cs="Times New Roman"/>
          <w:b/>
        </w:rPr>
        <w:t>mobile</w:t>
      </w:r>
      <w:proofErr w:type="spellEnd"/>
      <w:r w:rsidRPr="00F22F1F">
        <w:rPr>
          <w:rFonts w:asciiTheme="majorHAnsi" w:hAnsiTheme="majorHAnsi" w:cs="Times New Roman"/>
          <w:b/>
        </w:rPr>
        <w:t xml:space="preserve"> </w:t>
      </w:r>
      <w:proofErr w:type="spellStart"/>
      <w:r w:rsidRPr="00F22F1F">
        <w:rPr>
          <w:rFonts w:asciiTheme="majorHAnsi" w:hAnsiTheme="majorHAnsi" w:cs="Times New Roman"/>
          <w:b/>
        </w:rPr>
        <w:t>learning</w:t>
      </w:r>
      <w:proofErr w:type="spellEnd"/>
      <w:r w:rsidRPr="00F22F1F">
        <w:rPr>
          <w:rFonts w:asciiTheme="majorHAnsi" w:hAnsiTheme="majorHAnsi" w:cs="Times New Roman"/>
          <w:b/>
        </w:rPr>
        <w:t xml:space="preserve"> </w:t>
      </w:r>
      <w:proofErr w:type="spellStart"/>
      <w:r w:rsidRPr="00F22F1F">
        <w:rPr>
          <w:rFonts w:asciiTheme="majorHAnsi" w:hAnsiTheme="majorHAnsi" w:cs="Times New Roman"/>
          <w:b/>
        </w:rPr>
        <w:t>engine</w:t>
      </w:r>
      <w:proofErr w:type="spellEnd"/>
      <w:r w:rsidRPr="00F22F1F">
        <w:rPr>
          <w:rFonts w:asciiTheme="majorHAnsi" w:hAnsiTheme="majorHAnsi" w:cs="Times New Roman"/>
          <w:b/>
        </w:rPr>
        <w:t>)</w:t>
      </w:r>
    </w:p>
    <w:p w:rsidR="00F22F1F" w:rsidRPr="00F22F1F" w:rsidRDefault="00F22F1F" w:rsidP="00F22F1F">
      <w:pPr>
        <w:spacing w:after="0" w:line="240" w:lineRule="auto"/>
        <w:jc w:val="both"/>
        <w:rPr>
          <w:rFonts w:asciiTheme="majorHAnsi" w:hAnsiTheme="majorHAnsi" w:cs="Times New Roman"/>
        </w:rPr>
      </w:pPr>
    </w:p>
    <w:p w:rsidR="00F22F1F" w:rsidRPr="00F22F1F" w:rsidRDefault="00F22F1F" w:rsidP="00F22F1F">
      <w:pPr>
        <w:pStyle w:val="NormalWeb"/>
        <w:spacing w:before="0" w:beforeAutospacing="0" w:after="0" w:afterAutospacing="0"/>
        <w:jc w:val="both"/>
        <w:rPr>
          <w:rFonts w:asciiTheme="majorHAnsi" w:hAnsiTheme="majorHAnsi"/>
          <w:color w:val="000000"/>
          <w:sz w:val="22"/>
          <w:szCs w:val="22"/>
        </w:rPr>
      </w:pPr>
      <w:r w:rsidRPr="00F22F1F">
        <w:rPr>
          <w:rFonts w:asciiTheme="majorHAnsi" w:hAnsiTheme="majorHAnsi"/>
          <w:sz w:val="22"/>
          <w:szCs w:val="22"/>
        </w:rPr>
        <w:t>MLE es</w:t>
      </w:r>
      <w:r w:rsidRPr="00F22F1F">
        <w:rPr>
          <w:rFonts w:asciiTheme="majorHAnsi" w:hAnsiTheme="majorHAnsi"/>
          <w:color w:val="000000"/>
          <w:sz w:val="22"/>
          <w:szCs w:val="22"/>
        </w:rPr>
        <w:t xml:space="preserve"> una aplicación de aprendizaje multimedia desarrollada para teléfonos móviles bajo  la aplicación Java 2 Micro </w:t>
      </w:r>
      <w:proofErr w:type="spellStart"/>
      <w:r w:rsidRPr="00F22F1F">
        <w:rPr>
          <w:rFonts w:asciiTheme="majorHAnsi" w:hAnsiTheme="majorHAnsi"/>
          <w:color w:val="000000"/>
          <w:sz w:val="22"/>
          <w:szCs w:val="22"/>
        </w:rPr>
        <w:t>Edition</w:t>
      </w:r>
      <w:proofErr w:type="spellEnd"/>
      <w:r w:rsidRPr="00F22F1F">
        <w:rPr>
          <w:rFonts w:asciiTheme="majorHAnsi" w:hAnsiTheme="majorHAnsi"/>
          <w:color w:val="000000"/>
          <w:sz w:val="22"/>
          <w:szCs w:val="22"/>
        </w:rPr>
        <w:t xml:space="preserve"> (J2ME), por lo que puede funcionar en una gran variedad dispositivos móviles, puesto que estos la traen integrada en su sistema operativo desde fábrica. </w:t>
      </w:r>
    </w:p>
    <w:p w:rsidR="00F22F1F" w:rsidRPr="00F22F1F" w:rsidRDefault="00F22F1F" w:rsidP="00F22F1F">
      <w:pPr>
        <w:pStyle w:val="NormalWeb"/>
        <w:spacing w:before="0" w:beforeAutospacing="0" w:after="0" w:afterAutospacing="0"/>
        <w:jc w:val="both"/>
        <w:rPr>
          <w:rFonts w:asciiTheme="majorHAnsi" w:hAnsiTheme="majorHAnsi"/>
          <w:color w:val="000000"/>
          <w:sz w:val="22"/>
          <w:szCs w:val="22"/>
        </w:rPr>
      </w:pPr>
    </w:p>
    <w:p w:rsidR="00F22F1F" w:rsidRPr="00F22F1F" w:rsidRDefault="00F22F1F" w:rsidP="00F22F1F">
      <w:pPr>
        <w:pStyle w:val="NormalWeb"/>
        <w:spacing w:before="0" w:beforeAutospacing="0" w:after="0" w:afterAutospacing="0"/>
        <w:jc w:val="both"/>
        <w:rPr>
          <w:rFonts w:asciiTheme="majorHAnsi" w:hAnsiTheme="majorHAnsi"/>
          <w:color w:val="000000"/>
          <w:sz w:val="22"/>
          <w:szCs w:val="22"/>
        </w:rPr>
      </w:pPr>
      <w:r w:rsidRPr="00F22F1F">
        <w:rPr>
          <w:rFonts w:asciiTheme="majorHAnsi" w:hAnsiTheme="majorHAnsi"/>
          <w:color w:val="000000"/>
          <w:sz w:val="22"/>
          <w:szCs w:val="22"/>
        </w:rPr>
        <w:t>Debido a su independencia de plataforma, es capaz de funcionar con distintos sistemas operativos (</w:t>
      </w:r>
      <w:proofErr w:type="spellStart"/>
      <w:r w:rsidRPr="00F22F1F">
        <w:rPr>
          <w:rFonts w:asciiTheme="majorHAnsi" w:hAnsiTheme="majorHAnsi"/>
          <w:color w:val="000000"/>
          <w:sz w:val="22"/>
          <w:szCs w:val="22"/>
        </w:rPr>
        <w:t>Symbian</w:t>
      </w:r>
      <w:proofErr w:type="spellEnd"/>
      <w:r w:rsidRPr="00F22F1F">
        <w:rPr>
          <w:rFonts w:asciiTheme="majorHAnsi" w:hAnsiTheme="majorHAnsi"/>
          <w:color w:val="000000"/>
          <w:sz w:val="22"/>
          <w:szCs w:val="22"/>
        </w:rPr>
        <w:t xml:space="preserve"> OS, MS Pocket PC, Palm OS, etc.), por lo que es compatible con una amplia variedad de resoluciones de pantalla y permite distintas formas de leer información ingresada (teclado, apuntador, etc.). [2]</w:t>
      </w:r>
    </w:p>
    <w:p w:rsidR="00F22F1F" w:rsidRPr="00F22F1F" w:rsidRDefault="00F22F1F" w:rsidP="00F22F1F">
      <w:pPr>
        <w:pStyle w:val="NormalWeb"/>
        <w:spacing w:before="0" w:beforeAutospacing="0" w:after="0" w:afterAutospacing="0"/>
        <w:jc w:val="both"/>
        <w:rPr>
          <w:rFonts w:asciiTheme="majorHAnsi" w:hAnsiTheme="majorHAnsi"/>
          <w:color w:val="000000"/>
          <w:sz w:val="22"/>
          <w:szCs w:val="22"/>
        </w:rPr>
      </w:pPr>
    </w:p>
    <w:p w:rsidR="00F22F1F" w:rsidRPr="00F22F1F" w:rsidRDefault="00F22F1F" w:rsidP="00F22F1F">
      <w:pPr>
        <w:pStyle w:val="NormalWeb"/>
        <w:spacing w:before="0" w:beforeAutospacing="0" w:after="0" w:afterAutospacing="0"/>
        <w:jc w:val="center"/>
        <w:rPr>
          <w:rFonts w:asciiTheme="majorHAnsi" w:hAnsiTheme="majorHAnsi"/>
          <w:color w:val="000000"/>
          <w:sz w:val="22"/>
          <w:szCs w:val="22"/>
        </w:rPr>
      </w:pPr>
      <w:r w:rsidRPr="00F22F1F">
        <w:rPr>
          <w:rFonts w:asciiTheme="majorHAnsi" w:hAnsiTheme="majorHAnsi"/>
          <w:noProof/>
          <w:color w:val="000000"/>
          <w:sz w:val="22"/>
          <w:szCs w:val="22"/>
        </w:rPr>
        <w:drawing>
          <wp:inline distT="0" distB="0" distL="0" distR="0">
            <wp:extent cx="1391234" cy="2146892"/>
            <wp:effectExtent l="0" t="0" r="0"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1337" cy="2147051"/>
                    </a:xfrm>
                    <a:prstGeom prst="rect">
                      <a:avLst/>
                    </a:prstGeom>
                    <a:noFill/>
                    <a:ln>
                      <a:noFill/>
                    </a:ln>
                  </pic:spPr>
                </pic:pic>
              </a:graphicData>
            </a:graphic>
          </wp:inline>
        </w:drawing>
      </w:r>
    </w:p>
    <w:p w:rsidR="00F22F1F" w:rsidRPr="00F22F1F" w:rsidRDefault="00F22F1F" w:rsidP="00F22F1F">
      <w:pPr>
        <w:pStyle w:val="NormalWeb"/>
        <w:spacing w:before="0" w:beforeAutospacing="0" w:after="0" w:afterAutospacing="0"/>
        <w:jc w:val="center"/>
        <w:rPr>
          <w:rFonts w:asciiTheme="majorHAnsi" w:hAnsiTheme="majorHAnsi"/>
          <w:b/>
          <w:color w:val="000000"/>
          <w:sz w:val="22"/>
          <w:szCs w:val="22"/>
        </w:rPr>
      </w:pPr>
      <w:r w:rsidRPr="00F22F1F">
        <w:rPr>
          <w:rFonts w:asciiTheme="majorHAnsi" w:hAnsiTheme="majorHAnsi"/>
          <w:b/>
          <w:color w:val="000000"/>
          <w:sz w:val="22"/>
          <w:szCs w:val="22"/>
        </w:rPr>
        <w:t>Figura 2. Interfaz MLE desarrollada para la Universidad Antonio Nariño (UAN)</w:t>
      </w:r>
    </w:p>
    <w:p w:rsidR="00F22F1F" w:rsidRPr="00F22F1F" w:rsidRDefault="00F22F1F" w:rsidP="00F22F1F">
      <w:pPr>
        <w:pStyle w:val="NormalWeb"/>
        <w:spacing w:before="0" w:beforeAutospacing="0" w:after="0" w:afterAutospacing="0"/>
        <w:jc w:val="both"/>
        <w:rPr>
          <w:rFonts w:asciiTheme="majorHAnsi" w:hAnsiTheme="majorHAnsi"/>
          <w:color w:val="000000"/>
          <w:sz w:val="22"/>
          <w:szCs w:val="22"/>
        </w:rPr>
      </w:pPr>
    </w:p>
    <w:p w:rsidR="00F22F1F" w:rsidRPr="00F22F1F" w:rsidRDefault="00F22F1F" w:rsidP="00F22F1F">
      <w:pPr>
        <w:pStyle w:val="NormalWeb"/>
        <w:spacing w:before="0" w:beforeAutospacing="0" w:after="0" w:afterAutospacing="0"/>
        <w:jc w:val="both"/>
        <w:rPr>
          <w:rFonts w:asciiTheme="majorHAnsi" w:hAnsiTheme="majorHAnsi"/>
          <w:color w:val="000000"/>
          <w:sz w:val="22"/>
          <w:szCs w:val="22"/>
        </w:rPr>
      </w:pPr>
      <w:r w:rsidRPr="00F22F1F">
        <w:rPr>
          <w:rFonts w:asciiTheme="majorHAnsi" w:hAnsiTheme="majorHAnsi"/>
          <w:color w:val="000000"/>
          <w:sz w:val="22"/>
          <w:szCs w:val="22"/>
        </w:rPr>
        <w:t xml:space="preserve">Con MLE se puede </w:t>
      </w:r>
      <w:proofErr w:type="spellStart"/>
      <w:r w:rsidRPr="00F22F1F">
        <w:rPr>
          <w:rFonts w:asciiTheme="majorHAnsi" w:hAnsiTheme="majorHAnsi"/>
          <w:color w:val="000000"/>
          <w:sz w:val="22"/>
          <w:szCs w:val="22"/>
        </w:rPr>
        <w:t>a parte</w:t>
      </w:r>
      <w:proofErr w:type="spellEnd"/>
      <w:r w:rsidRPr="00F22F1F">
        <w:rPr>
          <w:rFonts w:asciiTheme="majorHAnsi" w:hAnsiTheme="majorHAnsi"/>
          <w:color w:val="000000"/>
          <w:sz w:val="22"/>
          <w:szCs w:val="22"/>
        </w:rPr>
        <w:t xml:space="preserve"> de gestionar contenidos de texto, manipular archivos en formatos como: PDF, </w:t>
      </w:r>
      <w:proofErr w:type="spellStart"/>
      <w:r w:rsidRPr="00F22F1F">
        <w:rPr>
          <w:rFonts w:asciiTheme="majorHAnsi" w:hAnsiTheme="majorHAnsi"/>
          <w:color w:val="000000"/>
          <w:sz w:val="22"/>
          <w:szCs w:val="22"/>
        </w:rPr>
        <w:t>word</w:t>
      </w:r>
      <w:proofErr w:type="spellEnd"/>
      <w:r w:rsidRPr="00F22F1F">
        <w:rPr>
          <w:rFonts w:asciiTheme="majorHAnsi" w:hAnsiTheme="majorHAnsi"/>
          <w:color w:val="000000"/>
          <w:sz w:val="22"/>
          <w:szCs w:val="22"/>
        </w:rPr>
        <w:t xml:space="preserve">, </w:t>
      </w:r>
      <w:proofErr w:type="spellStart"/>
      <w:r w:rsidRPr="00F22F1F">
        <w:rPr>
          <w:rFonts w:asciiTheme="majorHAnsi" w:hAnsiTheme="majorHAnsi"/>
          <w:color w:val="000000"/>
          <w:sz w:val="22"/>
          <w:szCs w:val="22"/>
        </w:rPr>
        <w:t>power</w:t>
      </w:r>
      <w:proofErr w:type="spellEnd"/>
      <w:r w:rsidRPr="00F22F1F">
        <w:rPr>
          <w:rFonts w:asciiTheme="majorHAnsi" w:hAnsiTheme="majorHAnsi"/>
          <w:color w:val="000000"/>
          <w:sz w:val="22"/>
          <w:szCs w:val="22"/>
        </w:rPr>
        <w:t xml:space="preserve"> </w:t>
      </w:r>
      <w:proofErr w:type="spellStart"/>
      <w:r w:rsidRPr="00F22F1F">
        <w:rPr>
          <w:rFonts w:asciiTheme="majorHAnsi" w:hAnsiTheme="majorHAnsi"/>
          <w:color w:val="000000"/>
          <w:sz w:val="22"/>
          <w:szCs w:val="22"/>
        </w:rPr>
        <w:t>point</w:t>
      </w:r>
      <w:proofErr w:type="spellEnd"/>
      <w:r w:rsidRPr="00F22F1F">
        <w:rPr>
          <w:rFonts w:asciiTheme="majorHAnsi" w:hAnsiTheme="majorHAnsi"/>
          <w:color w:val="000000"/>
          <w:sz w:val="22"/>
          <w:szCs w:val="22"/>
        </w:rPr>
        <w:t xml:space="preserve"> y Excel. También, permite la integración de imágenes, audio y video, con lo que se puede hacer </w:t>
      </w:r>
      <w:proofErr w:type="spellStart"/>
      <w:r w:rsidRPr="00F22F1F">
        <w:rPr>
          <w:rFonts w:asciiTheme="majorHAnsi" w:hAnsiTheme="majorHAnsi"/>
          <w:color w:val="000000"/>
          <w:sz w:val="22"/>
          <w:szCs w:val="22"/>
        </w:rPr>
        <w:t>streaming</w:t>
      </w:r>
      <w:proofErr w:type="spellEnd"/>
      <w:r w:rsidRPr="00F22F1F">
        <w:rPr>
          <w:rFonts w:asciiTheme="majorHAnsi" w:hAnsiTheme="majorHAnsi"/>
          <w:color w:val="000000"/>
          <w:sz w:val="22"/>
          <w:szCs w:val="22"/>
        </w:rPr>
        <w:t xml:space="preserve"> desde un servidor, además, permite establecer enlaces con otras aplicaciones  e hipervínculos.</w:t>
      </w:r>
    </w:p>
    <w:p w:rsidR="00F22F1F" w:rsidRPr="00F22F1F" w:rsidRDefault="00F22F1F" w:rsidP="00F22F1F">
      <w:pPr>
        <w:pStyle w:val="NormalWeb"/>
        <w:spacing w:before="0" w:beforeAutospacing="0" w:after="0" w:afterAutospacing="0"/>
        <w:jc w:val="both"/>
        <w:rPr>
          <w:rFonts w:asciiTheme="majorHAnsi" w:hAnsiTheme="majorHAnsi"/>
          <w:color w:val="000000"/>
          <w:sz w:val="22"/>
          <w:szCs w:val="22"/>
        </w:rPr>
      </w:pPr>
    </w:p>
    <w:p w:rsidR="00F22F1F" w:rsidRPr="00F22F1F" w:rsidRDefault="00F22F1F" w:rsidP="00F22F1F">
      <w:pPr>
        <w:pStyle w:val="NormalWeb"/>
        <w:spacing w:before="0" w:beforeAutospacing="0" w:after="0" w:afterAutospacing="0"/>
        <w:jc w:val="center"/>
        <w:rPr>
          <w:rFonts w:asciiTheme="majorHAnsi" w:hAnsiTheme="majorHAnsi"/>
          <w:sz w:val="22"/>
          <w:szCs w:val="22"/>
        </w:rPr>
      </w:pPr>
      <w:r w:rsidRPr="00F22F1F">
        <w:rPr>
          <w:rFonts w:asciiTheme="majorHAnsi" w:hAnsiTheme="majorHAnsi"/>
          <w:noProof/>
          <w:sz w:val="22"/>
          <w:szCs w:val="22"/>
        </w:rPr>
        <w:drawing>
          <wp:inline distT="0" distB="0" distL="0" distR="0">
            <wp:extent cx="1444636" cy="2209615"/>
            <wp:effectExtent l="0" t="0" r="3175" b="63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4793" cy="2209855"/>
                    </a:xfrm>
                    <a:prstGeom prst="rect">
                      <a:avLst/>
                    </a:prstGeom>
                    <a:noFill/>
                    <a:ln>
                      <a:noFill/>
                    </a:ln>
                  </pic:spPr>
                </pic:pic>
              </a:graphicData>
            </a:graphic>
          </wp:inline>
        </w:drawing>
      </w:r>
    </w:p>
    <w:p w:rsidR="00F22F1F" w:rsidRPr="00F22F1F" w:rsidRDefault="00F22F1F" w:rsidP="00F22F1F">
      <w:pPr>
        <w:pStyle w:val="NormalWeb"/>
        <w:spacing w:before="0" w:beforeAutospacing="0" w:after="0" w:afterAutospacing="0"/>
        <w:jc w:val="center"/>
        <w:rPr>
          <w:rFonts w:asciiTheme="majorHAnsi" w:hAnsiTheme="majorHAnsi"/>
          <w:b/>
          <w:sz w:val="22"/>
          <w:szCs w:val="22"/>
        </w:rPr>
      </w:pPr>
      <w:r w:rsidRPr="00F22F1F">
        <w:rPr>
          <w:rFonts w:asciiTheme="majorHAnsi" w:hAnsiTheme="majorHAnsi"/>
          <w:b/>
          <w:sz w:val="22"/>
          <w:szCs w:val="22"/>
        </w:rPr>
        <w:t>Figura 3. Ejemplo en el que se observan documentos en diversos formatos que pueden ser visualizados y gestionados a través de MLE.</w:t>
      </w:r>
    </w:p>
    <w:p w:rsidR="00F22F1F" w:rsidRPr="00F22F1F" w:rsidRDefault="00F22F1F" w:rsidP="00F22F1F">
      <w:pPr>
        <w:spacing w:after="0" w:line="240" w:lineRule="auto"/>
        <w:jc w:val="both"/>
        <w:rPr>
          <w:rFonts w:asciiTheme="majorHAnsi" w:hAnsiTheme="majorHAnsi" w:cs="Times New Roman"/>
        </w:rPr>
      </w:pPr>
    </w:p>
    <w:p w:rsidR="00F22F1F" w:rsidRPr="00F22F1F" w:rsidRDefault="00F22F1F" w:rsidP="00F22F1F">
      <w:pPr>
        <w:tabs>
          <w:tab w:val="left" w:pos="709"/>
        </w:tabs>
        <w:suppressAutoHyphens/>
        <w:spacing w:after="0" w:line="240" w:lineRule="auto"/>
        <w:jc w:val="both"/>
        <w:rPr>
          <w:rFonts w:asciiTheme="majorHAnsi" w:hAnsiTheme="majorHAnsi" w:cs="Times New Roman"/>
          <w:color w:val="000000" w:themeColor="text1"/>
        </w:rPr>
      </w:pPr>
      <w:r w:rsidRPr="00F22F1F">
        <w:rPr>
          <w:rFonts w:asciiTheme="majorHAnsi" w:hAnsiTheme="majorHAnsi" w:cs="Times New Roman"/>
          <w:color w:val="000000" w:themeColor="text1"/>
        </w:rPr>
        <w:t xml:space="preserve">Para que </w:t>
      </w:r>
      <w:proofErr w:type="spellStart"/>
      <w:r w:rsidRPr="00F22F1F">
        <w:rPr>
          <w:rFonts w:asciiTheme="majorHAnsi" w:hAnsiTheme="majorHAnsi" w:cs="Times New Roman"/>
          <w:color w:val="000000" w:themeColor="text1"/>
        </w:rPr>
        <w:t>Moodle</w:t>
      </w:r>
      <w:proofErr w:type="spellEnd"/>
      <w:r w:rsidRPr="00F22F1F">
        <w:rPr>
          <w:rFonts w:asciiTheme="majorHAnsi" w:hAnsiTheme="majorHAnsi" w:cs="Times New Roman"/>
          <w:color w:val="000000" w:themeColor="text1"/>
        </w:rPr>
        <w:t xml:space="preserve"> sea compatible con la diversa gama de dispositivos móviles, es necesario instalar  un </w:t>
      </w:r>
      <w:proofErr w:type="spellStart"/>
      <w:r w:rsidRPr="00F22F1F">
        <w:rPr>
          <w:rFonts w:asciiTheme="majorHAnsi" w:hAnsiTheme="majorHAnsi" w:cs="Times New Roman"/>
          <w:color w:val="000000" w:themeColor="text1"/>
        </w:rPr>
        <w:t>plugin</w:t>
      </w:r>
      <w:proofErr w:type="spellEnd"/>
      <w:r w:rsidRPr="00F22F1F">
        <w:rPr>
          <w:rFonts w:asciiTheme="majorHAnsi" w:hAnsiTheme="majorHAnsi" w:cs="Times New Roman"/>
          <w:color w:val="000000" w:themeColor="text1"/>
        </w:rPr>
        <w:t xml:space="preserve"> de código abierto en su carpeta raíz, el cual varía  según la versión de la plataforma, es decir, para </w:t>
      </w:r>
      <w:proofErr w:type="spellStart"/>
      <w:r w:rsidRPr="00F22F1F">
        <w:rPr>
          <w:rFonts w:asciiTheme="majorHAnsi" w:hAnsiTheme="majorHAnsi" w:cs="Times New Roman"/>
          <w:color w:val="000000" w:themeColor="text1"/>
        </w:rPr>
        <w:t>Moodle</w:t>
      </w:r>
      <w:proofErr w:type="spellEnd"/>
      <w:r w:rsidRPr="00F22F1F">
        <w:rPr>
          <w:rFonts w:asciiTheme="majorHAnsi" w:hAnsiTheme="majorHAnsi" w:cs="Times New Roman"/>
          <w:color w:val="000000" w:themeColor="text1"/>
        </w:rPr>
        <w:t xml:space="preserve">  versión 1.9.x, se pueden implementar dos </w:t>
      </w:r>
      <w:proofErr w:type="spellStart"/>
      <w:r w:rsidRPr="00F22F1F">
        <w:rPr>
          <w:rFonts w:asciiTheme="majorHAnsi" w:hAnsiTheme="majorHAnsi" w:cs="Times New Roman"/>
          <w:color w:val="000000" w:themeColor="text1"/>
        </w:rPr>
        <w:t>plugins</w:t>
      </w:r>
      <w:proofErr w:type="spellEnd"/>
      <w:r w:rsidRPr="00F22F1F">
        <w:rPr>
          <w:rFonts w:asciiTheme="majorHAnsi" w:hAnsiTheme="majorHAnsi" w:cs="Times New Roman"/>
          <w:color w:val="000000" w:themeColor="text1"/>
        </w:rPr>
        <w:t xml:space="preserve"> disponibles en Internet, como son: MOMO Project y MLE. Estas extensiones son muy parecidas en su estructura de desarrollo, aunque presentan </w:t>
      </w:r>
      <w:r w:rsidRPr="00F22F1F">
        <w:rPr>
          <w:rFonts w:asciiTheme="majorHAnsi" w:hAnsiTheme="majorHAnsi" w:cs="Times New Roman"/>
          <w:color w:val="000000" w:themeColor="text1"/>
        </w:rPr>
        <w:lastRenderedPageBreak/>
        <w:t xml:space="preserve">variantes que a la hora de ser funcionales presentan ciertas falencias. Es por ello que para el proyecto en cuestión se optó por la extensión MLE, que  permite hacer modificaciones en su código y adaptarla a las necesidades  de la plataforma </w:t>
      </w:r>
      <w:proofErr w:type="spellStart"/>
      <w:r w:rsidRPr="00F22F1F">
        <w:rPr>
          <w:rFonts w:asciiTheme="majorHAnsi" w:hAnsiTheme="majorHAnsi" w:cs="Times New Roman"/>
          <w:color w:val="000000" w:themeColor="text1"/>
        </w:rPr>
        <w:t>Moodle</w:t>
      </w:r>
      <w:proofErr w:type="spellEnd"/>
      <w:r w:rsidRPr="00F22F1F">
        <w:rPr>
          <w:rFonts w:asciiTheme="majorHAnsi" w:hAnsiTheme="majorHAnsi" w:cs="Times New Roman"/>
          <w:color w:val="000000" w:themeColor="text1"/>
        </w:rPr>
        <w:t xml:space="preserve"> en cuanto a estabilidad y escalabilidad en el manejo de la información.</w:t>
      </w:r>
    </w:p>
    <w:p w:rsidR="00F22F1F" w:rsidRPr="00F22F1F" w:rsidRDefault="00F22F1F" w:rsidP="00F22F1F">
      <w:pPr>
        <w:tabs>
          <w:tab w:val="left" w:pos="709"/>
        </w:tabs>
        <w:suppressAutoHyphens/>
        <w:spacing w:after="0" w:line="240" w:lineRule="auto"/>
        <w:jc w:val="center"/>
        <w:rPr>
          <w:rFonts w:asciiTheme="majorHAnsi" w:hAnsiTheme="majorHAnsi" w:cs="Times New Roman"/>
          <w:color w:val="000000" w:themeColor="text1"/>
        </w:rPr>
      </w:pPr>
      <w:r w:rsidRPr="00F22F1F">
        <w:rPr>
          <w:rFonts w:asciiTheme="majorHAnsi" w:hAnsiTheme="majorHAnsi" w:cs="Times New Roman"/>
          <w:noProof/>
          <w:color w:val="000000" w:themeColor="text1"/>
          <w:lang w:eastAsia="es-ES"/>
        </w:rPr>
        <w:drawing>
          <wp:inline distT="0" distB="0" distL="0" distR="0">
            <wp:extent cx="1379674" cy="196904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9609" cy="1968953"/>
                    </a:xfrm>
                    <a:prstGeom prst="rect">
                      <a:avLst/>
                    </a:prstGeom>
                    <a:noFill/>
                    <a:ln>
                      <a:noFill/>
                    </a:ln>
                  </pic:spPr>
                </pic:pic>
              </a:graphicData>
            </a:graphic>
          </wp:inline>
        </w:drawing>
      </w:r>
    </w:p>
    <w:p w:rsidR="00F22F1F" w:rsidRPr="00F22F1F" w:rsidRDefault="00F22F1F" w:rsidP="00F22F1F">
      <w:pPr>
        <w:tabs>
          <w:tab w:val="left" w:pos="709"/>
        </w:tabs>
        <w:suppressAutoHyphens/>
        <w:spacing w:after="0" w:line="240" w:lineRule="auto"/>
        <w:jc w:val="center"/>
        <w:rPr>
          <w:rFonts w:asciiTheme="majorHAnsi" w:hAnsiTheme="majorHAnsi" w:cs="Times New Roman"/>
          <w:b/>
          <w:color w:val="000000" w:themeColor="text1"/>
        </w:rPr>
      </w:pPr>
      <w:r w:rsidRPr="00F22F1F">
        <w:rPr>
          <w:rFonts w:asciiTheme="majorHAnsi" w:hAnsiTheme="majorHAnsi" w:cs="Times New Roman"/>
          <w:b/>
          <w:color w:val="000000" w:themeColor="text1"/>
        </w:rPr>
        <w:t xml:space="preserve">Figura 4. Estructura de comunicación de MLE con la plataforma </w:t>
      </w:r>
      <w:proofErr w:type="spellStart"/>
      <w:r w:rsidRPr="00F22F1F">
        <w:rPr>
          <w:rFonts w:asciiTheme="majorHAnsi" w:hAnsiTheme="majorHAnsi" w:cs="Times New Roman"/>
          <w:b/>
          <w:color w:val="000000" w:themeColor="text1"/>
        </w:rPr>
        <w:t>Moodle</w:t>
      </w:r>
      <w:proofErr w:type="spellEnd"/>
      <w:r w:rsidRPr="00F22F1F">
        <w:rPr>
          <w:rFonts w:asciiTheme="majorHAnsi" w:hAnsiTheme="majorHAnsi" w:cs="Times New Roman"/>
          <w:b/>
          <w:color w:val="000000" w:themeColor="text1"/>
        </w:rPr>
        <w:t>.</w:t>
      </w:r>
    </w:p>
    <w:p w:rsidR="00F22F1F" w:rsidRPr="00F22F1F" w:rsidRDefault="00F22F1F" w:rsidP="00F22F1F">
      <w:pPr>
        <w:tabs>
          <w:tab w:val="left" w:pos="709"/>
        </w:tabs>
        <w:suppressAutoHyphens/>
        <w:spacing w:after="0" w:line="240" w:lineRule="auto"/>
        <w:jc w:val="both"/>
        <w:rPr>
          <w:rFonts w:asciiTheme="majorHAnsi" w:hAnsiTheme="majorHAnsi" w:cs="Times New Roman"/>
          <w:color w:val="000000" w:themeColor="text1"/>
        </w:rPr>
      </w:pPr>
    </w:p>
    <w:p w:rsidR="00F22F1F" w:rsidRPr="00F22F1F" w:rsidRDefault="00F22F1F" w:rsidP="00F22F1F">
      <w:pPr>
        <w:tabs>
          <w:tab w:val="left" w:pos="709"/>
        </w:tabs>
        <w:suppressAutoHyphens/>
        <w:spacing w:after="0" w:line="240" w:lineRule="auto"/>
        <w:jc w:val="both"/>
        <w:rPr>
          <w:rFonts w:asciiTheme="majorHAnsi" w:hAnsiTheme="majorHAnsi" w:cs="Times New Roman"/>
        </w:rPr>
      </w:pPr>
      <w:r w:rsidRPr="00F22F1F">
        <w:rPr>
          <w:rFonts w:asciiTheme="majorHAnsi" w:hAnsiTheme="majorHAnsi" w:cs="Times New Roman"/>
          <w:color w:val="000000" w:themeColor="text1"/>
        </w:rPr>
        <w:t xml:space="preserve">La extensión MLE permite el acceso a los  contenidos de la plataforma </w:t>
      </w:r>
      <w:proofErr w:type="spellStart"/>
      <w:r w:rsidRPr="00F22F1F">
        <w:rPr>
          <w:rFonts w:asciiTheme="majorHAnsi" w:hAnsiTheme="majorHAnsi" w:cs="Times New Roman"/>
          <w:color w:val="000000" w:themeColor="text1"/>
        </w:rPr>
        <w:t>Moodle</w:t>
      </w:r>
      <w:proofErr w:type="spellEnd"/>
      <w:r w:rsidRPr="00F22F1F">
        <w:rPr>
          <w:rFonts w:asciiTheme="majorHAnsi" w:hAnsiTheme="majorHAnsi" w:cs="Times New Roman"/>
          <w:color w:val="000000" w:themeColor="text1"/>
        </w:rPr>
        <w:t xml:space="preserve"> mediante una aplicación instalada en los dispositivos móviles que soporten JAVA o mediante el navegador de dichos dispositivos. Así, el </w:t>
      </w:r>
      <w:r w:rsidRPr="00F22F1F">
        <w:rPr>
          <w:rFonts w:asciiTheme="majorHAnsi" w:hAnsiTheme="majorHAnsi" w:cs="Times New Roman"/>
        </w:rPr>
        <w:t xml:space="preserve"> administrador, estudiante o docente, pueden iniciar el navegador del dispositivo móvil, ingresar a la plataforma, claro está, previamente registrado, y una vez dentro de la misma, podrá disponer de los recursos habilitados para la gestión académica.</w:t>
      </w:r>
    </w:p>
    <w:p w:rsidR="00F22F1F" w:rsidRPr="00F22F1F" w:rsidRDefault="00F22F1F" w:rsidP="00F22F1F">
      <w:pPr>
        <w:tabs>
          <w:tab w:val="left" w:pos="709"/>
        </w:tabs>
        <w:suppressAutoHyphens/>
        <w:spacing w:after="0" w:line="240" w:lineRule="auto"/>
        <w:jc w:val="both"/>
        <w:rPr>
          <w:rFonts w:asciiTheme="majorHAnsi" w:hAnsiTheme="majorHAnsi" w:cs="Times New Roman"/>
        </w:rPr>
      </w:pPr>
    </w:p>
    <w:p w:rsidR="00F22F1F" w:rsidRPr="00F22F1F" w:rsidRDefault="00F22F1F" w:rsidP="00F22F1F">
      <w:pPr>
        <w:tabs>
          <w:tab w:val="left" w:pos="709"/>
        </w:tabs>
        <w:suppressAutoHyphens/>
        <w:spacing w:after="0" w:line="240" w:lineRule="auto"/>
        <w:jc w:val="both"/>
        <w:rPr>
          <w:rFonts w:asciiTheme="majorHAnsi" w:hAnsiTheme="majorHAnsi" w:cs="Times New Roman"/>
        </w:rPr>
      </w:pPr>
      <w:r w:rsidRPr="00F22F1F">
        <w:rPr>
          <w:rFonts w:asciiTheme="majorHAnsi" w:hAnsiTheme="majorHAnsi" w:cs="Times New Roman"/>
        </w:rPr>
        <w:t xml:space="preserve">En las pruebas realizadas, tal como se muestra en las figuras 2 y 3, la gestión de los contenidos vía móvil es bastante sencilla, solo se requiere  tener la URL de acceso a la plataforma y el estudiante podrá desde su dispositivo móvil navegar por el curso o cursos al que esté inscrito, y descargar el material académico dispuesto para su aprendizaje. </w:t>
      </w:r>
    </w:p>
    <w:p w:rsidR="00F22F1F" w:rsidRPr="00F22F1F" w:rsidRDefault="00F22F1F" w:rsidP="00F22F1F">
      <w:pPr>
        <w:tabs>
          <w:tab w:val="left" w:pos="709"/>
        </w:tabs>
        <w:suppressAutoHyphens/>
        <w:spacing w:after="0" w:line="240" w:lineRule="auto"/>
        <w:jc w:val="both"/>
        <w:rPr>
          <w:rFonts w:asciiTheme="majorHAnsi" w:hAnsiTheme="majorHAnsi" w:cs="Times New Roman"/>
        </w:rPr>
      </w:pPr>
    </w:p>
    <w:p w:rsidR="00F22F1F" w:rsidRPr="00F22F1F" w:rsidRDefault="00F22F1F" w:rsidP="00F22F1F">
      <w:pPr>
        <w:tabs>
          <w:tab w:val="left" w:pos="709"/>
        </w:tabs>
        <w:suppressAutoHyphens/>
        <w:spacing w:after="0" w:line="240" w:lineRule="auto"/>
        <w:jc w:val="both"/>
        <w:rPr>
          <w:rFonts w:asciiTheme="majorHAnsi" w:hAnsiTheme="majorHAnsi" w:cs="Times New Roman"/>
          <w:color w:val="000000" w:themeColor="text1"/>
        </w:rPr>
      </w:pPr>
      <w:r w:rsidRPr="00F22F1F">
        <w:rPr>
          <w:rFonts w:asciiTheme="majorHAnsi" w:hAnsiTheme="majorHAnsi" w:cs="Times New Roman"/>
        </w:rPr>
        <w:t>Cabe mencionar que aunque el sistema es intuitivo en su funcionalidad y manipulación, se requiere de una explicación previa de su uso a los estudiantes y docentes en general, puesto que se observó en el grupo de prueba en las carreras de ingeniería la  gestión del sistema fue más rápido que en su contraparte de las carreras de ciencias  humanas.</w:t>
      </w:r>
    </w:p>
    <w:p w:rsidR="00F22F1F" w:rsidRPr="00F22F1F" w:rsidRDefault="00F22F1F" w:rsidP="00F22F1F">
      <w:pPr>
        <w:spacing w:after="0" w:line="240" w:lineRule="auto"/>
        <w:jc w:val="both"/>
        <w:rPr>
          <w:rFonts w:asciiTheme="majorHAnsi" w:hAnsiTheme="majorHAnsi" w:cs="Times New Roman"/>
          <w:b/>
        </w:rPr>
      </w:pPr>
    </w:p>
    <w:p w:rsidR="00F22F1F" w:rsidRPr="00F22F1F" w:rsidRDefault="00A319BF" w:rsidP="00F22F1F">
      <w:pPr>
        <w:pStyle w:val="Prrafodelista"/>
        <w:numPr>
          <w:ilvl w:val="0"/>
          <w:numId w:val="17"/>
        </w:numPr>
        <w:spacing w:after="0" w:line="240" w:lineRule="auto"/>
        <w:jc w:val="both"/>
        <w:rPr>
          <w:rFonts w:asciiTheme="majorHAnsi" w:hAnsiTheme="majorHAnsi" w:cs="Times New Roman"/>
          <w:b/>
        </w:rPr>
      </w:pPr>
      <w:r w:rsidRPr="00F22F1F">
        <w:rPr>
          <w:rFonts w:asciiTheme="majorHAnsi" w:hAnsiTheme="majorHAnsi" w:cs="Times New Roman"/>
          <w:b/>
        </w:rPr>
        <w:t>SMS</w:t>
      </w:r>
    </w:p>
    <w:p w:rsidR="00F22F1F" w:rsidRPr="00F22F1F" w:rsidRDefault="00F22F1F" w:rsidP="00F22F1F">
      <w:pPr>
        <w:spacing w:after="0" w:line="240" w:lineRule="auto"/>
        <w:jc w:val="both"/>
        <w:rPr>
          <w:rFonts w:asciiTheme="majorHAnsi" w:hAnsiTheme="majorHAnsi" w:cs="Times New Roman"/>
          <w:b/>
        </w:rPr>
      </w:pPr>
    </w:p>
    <w:p w:rsidR="00F22F1F" w:rsidRPr="00F22F1F" w:rsidRDefault="00F22F1F" w:rsidP="00F22F1F">
      <w:pPr>
        <w:pStyle w:val="NormalWeb"/>
        <w:shd w:val="clear" w:color="auto" w:fill="FFFFFF"/>
        <w:spacing w:before="0" w:beforeAutospacing="0" w:after="0" w:afterAutospacing="0"/>
        <w:jc w:val="both"/>
        <w:rPr>
          <w:rFonts w:asciiTheme="majorHAnsi" w:hAnsiTheme="majorHAnsi"/>
          <w:color w:val="000000"/>
          <w:sz w:val="22"/>
          <w:szCs w:val="22"/>
          <w:shd w:val="clear" w:color="auto" w:fill="FFFFFF"/>
        </w:rPr>
      </w:pPr>
      <w:r w:rsidRPr="00F22F1F">
        <w:rPr>
          <w:rFonts w:asciiTheme="majorHAnsi" w:hAnsiTheme="majorHAnsi"/>
          <w:color w:val="000000"/>
          <w:sz w:val="22"/>
          <w:szCs w:val="22"/>
          <w:shd w:val="clear" w:color="auto" w:fill="FFFFFF"/>
        </w:rPr>
        <w:t>El</w:t>
      </w:r>
      <w:r w:rsidRPr="00F22F1F">
        <w:rPr>
          <w:rStyle w:val="apple-converted-space"/>
          <w:rFonts w:asciiTheme="majorHAnsi" w:eastAsiaTheme="majorEastAsia" w:hAnsiTheme="majorHAnsi"/>
          <w:color w:val="000000"/>
          <w:sz w:val="22"/>
          <w:szCs w:val="22"/>
          <w:shd w:val="clear" w:color="auto" w:fill="FFFFFF"/>
        </w:rPr>
        <w:t> </w:t>
      </w:r>
      <w:r w:rsidRPr="00F22F1F">
        <w:rPr>
          <w:rFonts w:asciiTheme="majorHAnsi" w:hAnsiTheme="majorHAnsi"/>
          <w:bCs/>
          <w:color w:val="000000"/>
          <w:sz w:val="22"/>
          <w:szCs w:val="22"/>
          <w:shd w:val="clear" w:color="auto" w:fill="FFFFFF"/>
        </w:rPr>
        <w:t>servicio de mensajes cortos o SMS</w:t>
      </w:r>
      <w:r w:rsidRPr="00F22F1F">
        <w:rPr>
          <w:rStyle w:val="apple-converted-space"/>
          <w:rFonts w:asciiTheme="majorHAnsi" w:eastAsiaTheme="majorEastAsia" w:hAnsiTheme="majorHAnsi"/>
          <w:color w:val="000000"/>
          <w:sz w:val="22"/>
          <w:szCs w:val="22"/>
          <w:shd w:val="clear" w:color="auto" w:fill="FFFFFF"/>
        </w:rPr>
        <w:t> </w:t>
      </w:r>
      <w:r w:rsidRPr="00F22F1F">
        <w:rPr>
          <w:rFonts w:asciiTheme="majorHAnsi" w:hAnsiTheme="majorHAnsi"/>
          <w:color w:val="000000"/>
          <w:sz w:val="22"/>
          <w:szCs w:val="22"/>
          <w:shd w:val="clear" w:color="auto" w:fill="FFFFFF"/>
        </w:rPr>
        <w:t>(</w:t>
      </w:r>
      <w:r w:rsidRPr="00F22F1F">
        <w:rPr>
          <w:rFonts w:asciiTheme="majorHAnsi" w:hAnsiTheme="majorHAnsi"/>
          <w:b/>
          <w:bCs/>
          <w:i/>
          <w:iCs/>
          <w:color w:val="000000"/>
          <w:sz w:val="22"/>
          <w:szCs w:val="22"/>
          <w:shd w:val="clear" w:color="auto" w:fill="FFFFFF"/>
        </w:rPr>
        <w:t>S</w:t>
      </w:r>
      <w:r w:rsidRPr="00F22F1F">
        <w:rPr>
          <w:rFonts w:asciiTheme="majorHAnsi" w:hAnsiTheme="majorHAnsi"/>
          <w:i/>
          <w:iCs/>
          <w:color w:val="000000"/>
          <w:sz w:val="22"/>
          <w:szCs w:val="22"/>
          <w:shd w:val="clear" w:color="auto" w:fill="FFFFFF"/>
        </w:rPr>
        <w:t>hort</w:t>
      </w:r>
      <w:r w:rsidRPr="00F22F1F">
        <w:rPr>
          <w:rStyle w:val="apple-converted-space"/>
          <w:rFonts w:asciiTheme="majorHAnsi" w:eastAsiaTheme="majorEastAsia" w:hAnsiTheme="majorHAnsi"/>
          <w:i/>
          <w:iCs/>
          <w:color w:val="000000"/>
          <w:sz w:val="22"/>
          <w:szCs w:val="22"/>
          <w:shd w:val="clear" w:color="auto" w:fill="FFFFFF"/>
        </w:rPr>
        <w:t> </w:t>
      </w:r>
      <w:proofErr w:type="spellStart"/>
      <w:r w:rsidRPr="00F22F1F">
        <w:rPr>
          <w:rFonts w:asciiTheme="majorHAnsi" w:hAnsiTheme="majorHAnsi"/>
          <w:b/>
          <w:bCs/>
          <w:i/>
          <w:iCs/>
          <w:color w:val="000000"/>
          <w:sz w:val="22"/>
          <w:szCs w:val="22"/>
          <w:shd w:val="clear" w:color="auto" w:fill="FFFFFF"/>
        </w:rPr>
        <w:t>M</w:t>
      </w:r>
      <w:r w:rsidRPr="00F22F1F">
        <w:rPr>
          <w:rFonts w:asciiTheme="majorHAnsi" w:hAnsiTheme="majorHAnsi"/>
          <w:i/>
          <w:iCs/>
          <w:color w:val="000000"/>
          <w:sz w:val="22"/>
          <w:szCs w:val="22"/>
          <w:shd w:val="clear" w:color="auto" w:fill="FFFFFF"/>
        </w:rPr>
        <w:t>essage</w:t>
      </w:r>
      <w:proofErr w:type="spellEnd"/>
      <w:r w:rsidRPr="00F22F1F">
        <w:rPr>
          <w:rStyle w:val="apple-converted-space"/>
          <w:rFonts w:asciiTheme="majorHAnsi" w:eastAsiaTheme="majorEastAsia" w:hAnsiTheme="majorHAnsi"/>
          <w:i/>
          <w:iCs/>
          <w:color w:val="000000"/>
          <w:sz w:val="22"/>
          <w:szCs w:val="22"/>
          <w:shd w:val="clear" w:color="auto" w:fill="FFFFFF"/>
        </w:rPr>
        <w:t> </w:t>
      </w:r>
      <w:proofErr w:type="spellStart"/>
      <w:r w:rsidRPr="00F22F1F">
        <w:rPr>
          <w:rFonts w:asciiTheme="majorHAnsi" w:hAnsiTheme="majorHAnsi"/>
          <w:b/>
          <w:bCs/>
          <w:i/>
          <w:iCs/>
          <w:color w:val="000000"/>
          <w:sz w:val="22"/>
          <w:szCs w:val="22"/>
          <w:shd w:val="clear" w:color="auto" w:fill="FFFFFF"/>
        </w:rPr>
        <w:t>S</w:t>
      </w:r>
      <w:r w:rsidRPr="00F22F1F">
        <w:rPr>
          <w:rFonts w:asciiTheme="majorHAnsi" w:hAnsiTheme="majorHAnsi"/>
          <w:i/>
          <w:iCs/>
          <w:color w:val="000000"/>
          <w:sz w:val="22"/>
          <w:szCs w:val="22"/>
          <w:shd w:val="clear" w:color="auto" w:fill="FFFFFF"/>
        </w:rPr>
        <w:t>ervice</w:t>
      </w:r>
      <w:proofErr w:type="spellEnd"/>
      <w:r w:rsidRPr="00F22F1F">
        <w:rPr>
          <w:rFonts w:asciiTheme="majorHAnsi" w:hAnsiTheme="majorHAnsi"/>
          <w:color w:val="000000"/>
          <w:sz w:val="22"/>
          <w:szCs w:val="22"/>
          <w:shd w:val="clear" w:color="auto" w:fill="FFFFFF"/>
        </w:rPr>
        <w:t>) es un servicio disponible en los teléfonos móviles que permite el envío de mensajes cortos (también conocidos como mensajes de texto) entre teléfonos móviles, teléfonos fijos y otros dispositivos de mano. [3]</w:t>
      </w:r>
    </w:p>
    <w:p w:rsidR="00F22F1F" w:rsidRPr="00F22F1F" w:rsidRDefault="00F22F1F" w:rsidP="00F22F1F">
      <w:pPr>
        <w:pStyle w:val="NormalWeb"/>
        <w:shd w:val="clear" w:color="auto" w:fill="FFFFFF"/>
        <w:spacing w:before="0" w:beforeAutospacing="0" w:after="0" w:afterAutospacing="0"/>
        <w:jc w:val="both"/>
        <w:rPr>
          <w:rFonts w:asciiTheme="majorHAnsi" w:hAnsiTheme="majorHAnsi"/>
          <w:color w:val="000000"/>
          <w:sz w:val="22"/>
          <w:szCs w:val="22"/>
          <w:shd w:val="clear" w:color="auto" w:fill="FFFFFF"/>
        </w:rPr>
      </w:pPr>
    </w:p>
    <w:p w:rsidR="00F22F1F" w:rsidRPr="00F22F1F" w:rsidRDefault="00F22F1F" w:rsidP="00F22F1F">
      <w:pPr>
        <w:pStyle w:val="NormalWeb"/>
        <w:shd w:val="clear" w:color="auto" w:fill="FFFFFF"/>
        <w:spacing w:before="0" w:beforeAutospacing="0" w:after="0" w:afterAutospacing="0"/>
        <w:jc w:val="both"/>
        <w:rPr>
          <w:rFonts w:asciiTheme="majorHAnsi" w:hAnsiTheme="majorHAnsi"/>
          <w:sz w:val="22"/>
          <w:szCs w:val="22"/>
        </w:rPr>
      </w:pPr>
      <w:r w:rsidRPr="00F22F1F">
        <w:rPr>
          <w:rFonts w:asciiTheme="majorHAnsi" w:hAnsiTheme="majorHAnsi"/>
          <w:color w:val="000000"/>
          <w:sz w:val="22"/>
          <w:szCs w:val="22"/>
          <w:shd w:val="clear" w:color="auto" w:fill="FFFFFF"/>
        </w:rPr>
        <w:t xml:space="preserve">Para el caso de desarrollo del </w:t>
      </w:r>
      <w:r w:rsidRPr="00F22F1F">
        <w:rPr>
          <w:rFonts w:asciiTheme="majorHAnsi" w:hAnsiTheme="majorHAnsi"/>
          <w:sz w:val="22"/>
          <w:szCs w:val="22"/>
        </w:rPr>
        <w:t xml:space="preserve">proyecto, fue la incorporación de un Gateway de SMS,  que es un proyecto de código abierto que permite el envío de mensajes cortos, por lo cual se hace  necesario crear un modulo en </w:t>
      </w:r>
      <w:proofErr w:type="spellStart"/>
      <w:r w:rsidRPr="00F22F1F">
        <w:rPr>
          <w:rFonts w:asciiTheme="majorHAnsi" w:hAnsiTheme="majorHAnsi"/>
          <w:sz w:val="22"/>
          <w:szCs w:val="22"/>
        </w:rPr>
        <w:t>Moodle</w:t>
      </w:r>
      <w:proofErr w:type="spellEnd"/>
      <w:r w:rsidRPr="00F22F1F">
        <w:rPr>
          <w:rFonts w:asciiTheme="majorHAnsi" w:hAnsiTheme="majorHAnsi"/>
          <w:sz w:val="22"/>
          <w:szCs w:val="22"/>
        </w:rPr>
        <w:t xml:space="preserve"> que permita al docente desde la plataforma enviar los mensajes de texto a un estudiante en particular o al grupo entero a su cargo. De igual manera, se han integrado y habilitado diversas herramientas asociadas a la web 2.0, para gestión de información, paralelos a SMS, tales como </w:t>
      </w:r>
      <w:proofErr w:type="spellStart"/>
      <w:r w:rsidRPr="00F22F1F">
        <w:rPr>
          <w:rFonts w:asciiTheme="majorHAnsi" w:hAnsiTheme="majorHAnsi"/>
          <w:sz w:val="22"/>
          <w:szCs w:val="22"/>
        </w:rPr>
        <w:t>Facebook</w:t>
      </w:r>
      <w:proofErr w:type="spellEnd"/>
      <w:r w:rsidRPr="00F22F1F">
        <w:rPr>
          <w:rFonts w:asciiTheme="majorHAnsi" w:hAnsiTheme="majorHAnsi"/>
          <w:sz w:val="22"/>
          <w:szCs w:val="22"/>
        </w:rPr>
        <w:t xml:space="preserve">, </w:t>
      </w:r>
      <w:proofErr w:type="spellStart"/>
      <w:r w:rsidRPr="00F22F1F">
        <w:rPr>
          <w:rFonts w:asciiTheme="majorHAnsi" w:hAnsiTheme="majorHAnsi"/>
          <w:sz w:val="22"/>
          <w:szCs w:val="22"/>
        </w:rPr>
        <w:t>Twitter</w:t>
      </w:r>
      <w:proofErr w:type="spellEnd"/>
      <w:r w:rsidRPr="00F22F1F">
        <w:rPr>
          <w:rFonts w:asciiTheme="majorHAnsi" w:hAnsiTheme="majorHAnsi"/>
          <w:sz w:val="22"/>
          <w:szCs w:val="22"/>
        </w:rPr>
        <w:t xml:space="preserve"> y </w:t>
      </w:r>
      <w:proofErr w:type="spellStart"/>
      <w:r w:rsidRPr="00F22F1F">
        <w:rPr>
          <w:rFonts w:asciiTheme="majorHAnsi" w:hAnsiTheme="majorHAnsi"/>
          <w:sz w:val="22"/>
          <w:szCs w:val="22"/>
        </w:rPr>
        <w:t>Youtube</w:t>
      </w:r>
      <w:proofErr w:type="spellEnd"/>
      <w:r w:rsidRPr="00F22F1F">
        <w:rPr>
          <w:rFonts w:asciiTheme="majorHAnsi" w:hAnsiTheme="majorHAnsi"/>
          <w:sz w:val="22"/>
          <w:szCs w:val="22"/>
        </w:rPr>
        <w:t xml:space="preserve">, por lo que el docente puede a través de </w:t>
      </w:r>
      <w:proofErr w:type="spellStart"/>
      <w:r w:rsidRPr="00F22F1F">
        <w:rPr>
          <w:rFonts w:asciiTheme="majorHAnsi" w:hAnsiTheme="majorHAnsi"/>
          <w:sz w:val="22"/>
          <w:szCs w:val="22"/>
        </w:rPr>
        <w:t>hashtag</w:t>
      </w:r>
      <w:proofErr w:type="spellEnd"/>
      <w:r w:rsidRPr="00F22F1F">
        <w:rPr>
          <w:rFonts w:asciiTheme="majorHAnsi" w:hAnsiTheme="majorHAnsi"/>
          <w:sz w:val="22"/>
          <w:szCs w:val="22"/>
        </w:rPr>
        <w:t xml:space="preserve"> (etiqueta) enviar información a los usuarios inscritos, bien sea para la participación en foros, chats o wikis.</w:t>
      </w:r>
    </w:p>
    <w:p w:rsidR="00F22F1F" w:rsidRPr="00F22F1F" w:rsidRDefault="00F22F1F" w:rsidP="00F22F1F">
      <w:pPr>
        <w:pStyle w:val="NormalWeb"/>
        <w:shd w:val="clear" w:color="auto" w:fill="FFFFFF"/>
        <w:spacing w:before="0" w:beforeAutospacing="0" w:after="0" w:afterAutospacing="0"/>
        <w:jc w:val="both"/>
        <w:rPr>
          <w:rFonts w:asciiTheme="majorHAnsi" w:hAnsiTheme="majorHAnsi"/>
          <w:sz w:val="22"/>
          <w:szCs w:val="22"/>
        </w:rPr>
      </w:pPr>
    </w:p>
    <w:p w:rsidR="00F22F1F" w:rsidRPr="00F22F1F" w:rsidRDefault="00F22F1F" w:rsidP="00F22F1F">
      <w:pPr>
        <w:spacing w:after="0" w:line="240" w:lineRule="auto"/>
        <w:jc w:val="both"/>
        <w:rPr>
          <w:rFonts w:asciiTheme="majorHAnsi" w:hAnsiTheme="majorHAnsi" w:cs="Times New Roman"/>
        </w:rPr>
      </w:pPr>
      <w:r w:rsidRPr="00F22F1F">
        <w:rPr>
          <w:rFonts w:asciiTheme="majorHAnsi" w:hAnsiTheme="majorHAnsi" w:cs="Times New Roman"/>
        </w:rPr>
        <w:t xml:space="preserve">El proceso de envío de un SMS lo realiza el docente una vez éste haya ingresado a la plataforma </w:t>
      </w:r>
      <w:proofErr w:type="spellStart"/>
      <w:r w:rsidRPr="00F22F1F">
        <w:rPr>
          <w:rFonts w:asciiTheme="majorHAnsi" w:hAnsiTheme="majorHAnsi" w:cs="Times New Roman"/>
        </w:rPr>
        <w:t>Moodle</w:t>
      </w:r>
      <w:proofErr w:type="spellEnd"/>
      <w:r w:rsidRPr="00F22F1F">
        <w:rPr>
          <w:rFonts w:asciiTheme="majorHAnsi" w:hAnsiTheme="majorHAnsi" w:cs="Times New Roman"/>
        </w:rPr>
        <w:t xml:space="preserve">. El docente procede a seleccionar el bloque SMS, elige la categoría, luego  el curso, los estudiantes y finalmente redacta el mensaje para ser enviado. Como el mensaje consta de una cadena alfanumérica </w:t>
      </w:r>
      <w:r w:rsidRPr="00F22F1F">
        <w:rPr>
          <w:rFonts w:asciiTheme="majorHAnsi" w:hAnsiTheme="majorHAnsi" w:cs="Times New Roman"/>
        </w:rPr>
        <w:lastRenderedPageBreak/>
        <w:t>que oscila entre 140 y 160 caracteres, no debe superar este límite  para que el mensaje no quede entrecortado.</w:t>
      </w:r>
    </w:p>
    <w:p w:rsidR="00F22F1F" w:rsidRPr="00F22F1F" w:rsidRDefault="00F22F1F" w:rsidP="00F22F1F">
      <w:pPr>
        <w:pStyle w:val="NormalWeb"/>
        <w:shd w:val="clear" w:color="auto" w:fill="FFFFFF"/>
        <w:spacing w:before="96" w:beforeAutospacing="0" w:after="120" w:afterAutospacing="0" w:line="285" w:lineRule="atLeast"/>
        <w:jc w:val="center"/>
        <w:rPr>
          <w:rFonts w:asciiTheme="majorHAnsi" w:hAnsiTheme="majorHAnsi"/>
          <w:sz w:val="22"/>
          <w:szCs w:val="22"/>
        </w:rPr>
      </w:pPr>
      <w:r w:rsidRPr="00F22F1F">
        <w:rPr>
          <w:rFonts w:asciiTheme="majorHAnsi" w:hAnsiTheme="majorHAnsi"/>
          <w:noProof/>
          <w:sz w:val="22"/>
          <w:szCs w:val="22"/>
        </w:rPr>
        <w:drawing>
          <wp:inline distT="0" distB="0" distL="0" distR="0">
            <wp:extent cx="1452943" cy="2378562"/>
            <wp:effectExtent l="0" t="0" r="0" b="317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9945" cy="2390025"/>
                    </a:xfrm>
                    <a:prstGeom prst="rect">
                      <a:avLst/>
                    </a:prstGeom>
                    <a:noFill/>
                    <a:ln>
                      <a:noFill/>
                    </a:ln>
                  </pic:spPr>
                </pic:pic>
              </a:graphicData>
            </a:graphic>
          </wp:inline>
        </w:drawing>
      </w:r>
    </w:p>
    <w:p w:rsidR="00F22F1F" w:rsidRPr="00F22F1F" w:rsidRDefault="00F22F1F" w:rsidP="00F22F1F">
      <w:pPr>
        <w:pStyle w:val="NormalWeb"/>
        <w:shd w:val="clear" w:color="auto" w:fill="FFFFFF"/>
        <w:spacing w:before="0" w:beforeAutospacing="0" w:after="0" w:afterAutospacing="0"/>
        <w:jc w:val="center"/>
        <w:rPr>
          <w:rFonts w:asciiTheme="majorHAnsi" w:hAnsiTheme="majorHAnsi"/>
          <w:b/>
          <w:sz w:val="22"/>
          <w:szCs w:val="22"/>
        </w:rPr>
      </w:pPr>
      <w:r w:rsidRPr="00F22F1F">
        <w:rPr>
          <w:rFonts w:asciiTheme="majorHAnsi" w:hAnsiTheme="majorHAnsi"/>
          <w:b/>
          <w:sz w:val="22"/>
          <w:szCs w:val="22"/>
        </w:rPr>
        <w:t xml:space="preserve">Figura 5. Formulario SMS integrado a la plataforma </w:t>
      </w:r>
      <w:proofErr w:type="spellStart"/>
      <w:r w:rsidRPr="00F22F1F">
        <w:rPr>
          <w:rFonts w:asciiTheme="majorHAnsi" w:hAnsiTheme="majorHAnsi"/>
          <w:b/>
          <w:sz w:val="22"/>
          <w:szCs w:val="22"/>
        </w:rPr>
        <w:t>Moodle</w:t>
      </w:r>
      <w:proofErr w:type="spellEnd"/>
      <w:r w:rsidRPr="00F22F1F">
        <w:rPr>
          <w:rFonts w:asciiTheme="majorHAnsi" w:hAnsiTheme="majorHAnsi"/>
          <w:b/>
          <w:sz w:val="22"/>
          <w:szCs w:val="22"/>
        </w:rPr>
        <w:t xml:space="preserve"> para ser gestionado por el docente.</w:t>
      </w:r>
    </w:p>
    <w:p w:rsidR="00F22F1F" w:rsidRPr="00F22F1F" w:rsidRDefault="00F22F1F" w:rsidP="00F22F1F">
      <w:pPr>
        <w:spacing w:after="0" w:line="240" w:lineRule="auto"/>
        <w:jc w:val="both"/>
        <w:rPr>
          <w:rFonts w:asciiTheme="majorHAnsi" w:hAnsiTheme="majorHAnsi" w:cs="Times New Roman"/>
        </w:rPr>
      </w:pPr>
    </w:p>
    <w:p w:rsidR="00F22F1F" w:rsidRPr="00F22F1F" w:rsidRDefault="00F22F1F" w:rsidP="00F22F1F">
      <w:pPr>
        <w:spacing w:after="0" w:line="240" w:lineRule="auto"/>
        <w:jc w:val="both"/>
        <w:rPr>
          <w:rFonts w:asciiTheme="majorHAnsi" w:hAnsiTheme="majorHAnsi" w:cs="Times New Roman"/>
        </w:rPr>
      </w:pPr>
      <w:r w:rsidRPr="00F22F1F">
        <w:rPr>
          <w:rFonts w:asciiTheme="majorHAnsi" w:hAnsiTheme="majorHAnsi" w:cs="Times New Roman"/>
        </w:rPr>
        <w:t xml:space="preserve">Como se aprecia en la figura 5, el bloque SMS  le permite al docente realizar notificaciones de cualquier tipo a nivel académico de  manera fácil y en tiempo real. Solo se requiere por parte de la universidad una módica inversión en cuanto al pago del servicio de paquetes móviles a un determinado proveedor.  </w:t>
      </w:r>
    </w:p>
    <w:p w:rsidR="00F22F1F" w:rsidRPr="00F22F1F" w:rsidRDefault="00F22F1F" w:rsidP="00F22F1F">
      <w:pPr>
        <w:spacing w:after="0" w:line="240" w:lineRule="auto"/>
        <w:jc w:val="both"/>
        <w:rPr>
          <w:rFonts w:asciiTheme="majorHAnsi" w:hAnsiTheme="majorHAnsi" w:cs="Times New Roman"/>
        </w:rPr>
      </w:pPr>
    </w:p>
    <w:p w:rsidR="00F22F1F" w:rsidRPr="00F22F1F" w:rsidRDefault="00F22F1F" w:rsidP="00F22F1F">
      <w:pPr>
        <w:pStyle w:val="Prrafodelista"/>
        <w:numPr>
          <w:ilvl w:val="0"/>
          <w:numId w:val="17"/>
        </w:numPr>
        <w:spacing w:after="0" w:line="240" w:lineRule="auto"/>
        <w:jc w:val="both"/>
        <w:rPr>
          <w:rFonts w:asciiTheme="majorHAnsi" w:hAnsiTheme="majorHAnsi" w:cs="Times New Roman"/>
          <w:b/>
        </w:rPr>
      </w:pPr>
      <w:r w:rsidRPr="00F22F1F">
        <w:rPr>
          <w:rFonts w:asciiTheme="majorHAnsi" w:hAnsiTheme="majorHAnsi" w:cs="Times New Roman"/>
          <w:b/>
        </w:rPr>
        <w:t xml:space="preserve">Requerimientos </w:t>
      </w:r>
    </w:p>
    <w:p w:rsidR="00F22F1F" w:rsidRPr="00F22F1F" w:rsidRDefault="00F22F1F" w:rsidP="00F22F1F">
      <w:pPr>
        <w:pStyle w:val="Default"/>
        <w:jc w:val="both"/>
        <w:rPr>
          <w:rFonts w:asciiTheme="majorHAnsi" w:hAnsiTheme="majorHAnsi"/>
          <w:sz w:val="22"/>
          <w:szCs w:val="22"/>
        </w:rPr>
      </w:pPr>
    </w:p>
    <w:p w:rsidR="00F22F1F" w:rsidRPr="00F22F1F" w:rsidRDefault="00F22F1F" w:rsidP="00F22F1F">
      <w:pPr>
        <w:autoSpaceDE w:val="0"/>
        <w:autoSpaceDN w:val="0"/>
        <w:adjustRightInd w:val="0"/>
        <w:spacing w:after="0" w:line="240" w:lineRule="auto"/>
        <w:jc w:val="both"/>
        <w:rPr>
          <w:rFonts w:asciiTheme="majorHAnsi" w:hAnsiTheme="majorHAnsi" w:cs="Times New Roman"/>
          <w:i/>
        </w:rPr>
      </w:pPr>
      <w:r w:rsidRPr="00F22F1F">
        <w:rPr>
          <w:rFonts w:asciiTheme="majorHAnsi" w:hAnsiTheme="majorHAnsi" w:cs="Times New Roman"/>
        </w:rPr>
        <w:t xml:space="preserve">El sistema en general no exige grandes recursos a nivel de hardware para su alojamiento. Los requerimientos de hardware son reducidos, el aplicativo se ejecuta eficientemente sobre un servidor  web que disponga de un sistema operativo (SO) Linux o Windows. Particularmente el aplicativo </w:t>
      </w:r>
      <w:proofErr w:type="spellStart"/>
      <w:r w:rsidRPr="00F22F1F">
        <w:rPr>
          <w:rFonts w:asciiTheme="majorHAnsi" w:hAnsiTheme="majorHAnsi" w:cs="Times New Roman"/>
        </w:rPr>
        <w:t>Moodle</w:t>
      </w:r>
      <w:proofErr w:type="spellEnd"/>
      <w:r w:rsidRPr="00F22F1F">
        <w:rPr>
          <w:rFonts w:asciiTheme="majorHAnsi" w:hAnsiTheme="majorHAnsi" w:cs="Times New Roman"/>
        </w:rPr>
        <w:t xml:space="preserve"> se instaló sobre Linux, en el cual se implementa el gestor de base de datos. El paquete que está comprimido puede ser descargado desde el sitio oficial </w:t>
      </w:r>
      <w:hyperlink r:id="rId21" w:history="1">
        <w:r w:rsidRPr="00F22F1F">
          <w:rPr>
            <w:rStyle w:val="Hipervnculo"/>
            <w:rFonts w:asciiTheme="majorHAnsi" w:eastAsiaTheme="majorEastAsia" w:hAnsiTheme="majorHAnsi" w:cs="Times New Roman"/>
          </w:rPr>
          <w:t>http://moodle.org</w:t>
        </w:r>
      </w:hyperlink>
      <w:r w:rsidRPr="00F22F1F">
        <w:rPr>
          <w:rFonts w:asciiTheme="majorHAnsi" w:hAnsiTheme="majorHAnsi" w:cs="Times New Roman"/>
        </w:rPr>
        <w:t>. Adicionalmente se requiere de las librerías GD</w:t>
      </w:r>
      <w:r w:rsidRPr="00F22F1F">
        <w:rPr>
          <w:rStyle w:val="apple-converted-space"/>
          <w:rFonts w:asciiTheme="majorHAnsi" w:hAnsiTheme="majorHAnsi" w:cs="Times New Roman"/>
        </w:rPr>
        <w:t> y</w:t>
      </w:r>
      <w:r w:rsidRPr="00F22F1F">
        <w:rPr>
          <w:rFonts w:asciiTheme="majorHAnsi" w:hAnsiTheme="majorHAnsi" w:cs="Times New Roman"/>
        </w:rPr>
        <w:t xml:space="preserve"> </w:t>
      </w:r>
      <w:proofErr w:type="spellStart"/>
      <w:r w:rsidRPr="00F22F1F">
        <w:rPr>
          <w:rFonts w:asciiTheme="majorHAnsi" w:hAnsiTheme="majorHAnsi" w:cs="Times New Roman"/>
        </w:rPr>
        <w:t>FreeType</w:t>
      </w:r>
      <w:proofErr w:type="spellEnd"/>
      <w:r w:rsidRPr="00F22F1F">
        <w:rPr>
          <w:rFonts w:asciiTheme="majorHAnsi" w:hAnsiTheme="majorHAnsi" w:cs="Times New Roman"/>
        </w:rPr>
        <w:t xml:space="preserve"> 2</w:t>
      </w:r>
      <w:r w:rsidRPr="00F22F1F">
        <w:rPr>
          <w:rStyle w:val="apple-converted-space"/>
          <w:rFonts w:asciiTheme="majorHAnsi" w:hAnsiTheme="majorHAnsi" w:cs="Times New Roman"/>
        </w:rPr>
        <w:t> </w:t>
      </w:r>
      <w:r w:rsidRPr="00F22F1F">
        <w:rPr>
          <w:rFonts w:asciiTheme="majorHAnsi" w:hAnsiTheme="majorHAnsi" w:cs="Times New Roman"/>
        </w:rPr>
        <w:t xml:space="preserve">para poder construir los gráficos de los registros de </w:t>
      </w:r>
      <w:proofErr w:type="spellStart"/>
      <w:r w:rsidRPr="00F22F1F">
        <w:rPr>
          <w:rFonts w:asciiTheme="majorHAnsi" w:hAnsiTheme="majorHAnsi" w:cs="Times New Roman"/>
        </w:rPr>
        <w:t>Moodle</w:t>
      </w:r>
      <w:proofErr w:type="spellEnd"/>
      <w:r w:rsidRPr="00F22F1F">
        <w:rPr>
          <w:rFonts w:asciiTheme="majorHAnsi" w:hAnsiTheme="majorHAnsi" w:cs="Times New Roman"/>
        </w:rPr>
        <w:t xml:space="preserve">. También, la librería </w:t>
      </w:r>
      <w:proofErr w:type="spellStart"/>
      <w:r w:rsidRPr="00F22F1F">
        <w:rPr>
          <w:rFonts w:asciiTheme="majorHAnsi" w:hAnsiTheme="majorHAnsi" w:cs="Times New Roman"/>
          <w:i/>
        </w:rPr>
        <w:t>mbstring</w:t>
      </w:r>
      <w:proofErr w:type="spellEnd"/>
      <w:r w:rsidRPr="00F22F1F">
        <w:rPr>
          <w:rFonts w:asciiTheme="majorHAnsi" w:hAnsiTheme="majorHAnsi" w:cs="Times New Roman"/>
        </w:rPr>
        <w:t xml:space="preserve">, importante para la manipulación de </w:t>
      </w:r>
      <w:r w:rsidRPr="00F22F1F">
        <w:rPr>
          <w:rFonts w:asciiTheme="majorHAnsi" w:hAnsiTheme="majorHAnsi" w:cs="Times New Roman"/>
          <w:i/>
        </w:rPr>
        <w:t xml:space="preserve">cadenas de caracteres </w:t>
      </w:r>
      <w:proofErr w:type="spellStart"/>
      <w:r w:rsidRPr="00F22F1F">
        <w:rPr>
          <w:rFonts w:asciiTheme="majorHAnsi" w:hAnsiTheme="majorHAnsi" w:cs="Times New Roman"/>
          <w:i/>
        </w:rPr>
        <w:t>multi</w:t>
      </w:r>
      <w:proofErr w:type="spellEnd"/>
      <w:r w:rsidRPr="00F22F1F">
        <w:rPr>
          <w:rFonts w:asciiTheme="majorHAnsi" w:hAnsiTheme="majorHAnsi" w:cs="Times New Roman"/>
          <w:i/>
        </w:rPr>
        <w:t xml:space="preserve">-byte, </w:t>
      </w:r>
      <w:r w:rsidRPr="00F22F1F">
        <w:rPr>
          <w:rFonts w:asciiTheme="majorHAnsi" w:hAnsiTheme="majorHAnsi" w:cs="Times New Roman"/>
        </w:rPr>
        <w:t>y la extensión</w:t>
      </w:r>
      <w:r w:rsidRPr="00F22F1F">
        <w:rPr>
          <w:rFonts w:asciiTheme="majorHAnsi" w:hAnsiTheme="majorHAnsi" w:cs="Times New Roman"/>
          <w:i/>
        </w:rPr>
        <w:t xml:space="preserve"> </w:t>
      </w:r>
      <w:proofErr w:type="spellStart"/>
      <w:r w:rsidRPr="00F22F1F">
        <w:rPr>
          <w:rFonts w:asciiTheme="majorHAnsi" w:hAnsiTheme="majorHAnsi" w:cs="Times New Roman"/>
          <w:i/>
        </w:rPr>
        <w:t>mysql</w:t>
      </w:r>
      <w:proofErr w:type="spellEnd"/>
      <w:r w:rsidRPr="00F22F1F">
        <w:rPr>
          <w:rFonts w:asciiTheme="majorHAnsi" w:hAnsiTheme="majorHAnsi" w:cs="Times New Roman"/>
          <w:i/>
        </w:rPr>
        <w:t xml:space="preserve"> </w:t>
      </w:r>
      <w:r w:rsidRPr="00F22F1F">
        <w:rPr>
          <w:rFonts w:asciiTheme="majorHAnsi" w:hAnsiTheme="majorHAnsi" w:cs="Times New Roman"/>
        </w:rPr>
        <w:t>para la gestión de la base de datos</w:t>
      </w:r>
      <w:r w:rsidRPr="00F22F1F">
        <w:rPr>
          <w:rFonts w:asciiTheme="majorHAnsi" w:hAnsiTheme="majorHAnsi" w:cs="Times New Roman"/>
          <w:i/>
        </w:rPr>
        <w:t xml:space="preserve"> </w:t>
      </w:r>
      <w:proofErr w:type="spellStart"/>
      <w:r w:rsidRPr="00F22F1F">
        <w:rPr>
          <w:rFonts w:asciiTheme="majorHAnsi" w:hAnsiTheme="majorHAnsi" w:cs="Times New Roman"/>
          <w:i/>
        </w:rPr>
        <w:t>MySQL</w:t>
      </w:r>
      <w:proofErr w:type="spellEnd"/>
      <w:r w:rsidRPr="00F22F1F">
        <w:rPr>
          <w:rFonts w:asciiTheme="majorHAnsi" w:hAnsiTheme="majorHAnsi" w:cs="Times New Roman"/>
          <w:i/>
        </w:rPr>
        <w:t>.</w:t>
      </w:r>
    </w:p>
    <w:p w:rsidR="00F22F1F" w:rsidRPr="00F22F1F" w:rsidRDefault="00F22F1F" w:rsidP="00F22F1F">
      <w:pPr>
        <w:autoSpaceDE w:val="0"/>
        <w:autoSpaceDN w:val="0"/>
        <w:adjustRightInd w:val="0"/>
        <w:spacing w:after="0" w:line="240" w:lineRule="auto"/>
        <w:jc w:val="both"/>
        <w:rPr>
          <w:rFonts w:asciiTheme="majorHAnsi" w:hAnsiTheme="majorHAnsi" w:cs="Times New Roman"/>
          <w:i/>
        </w:rPr>
      </w:pPr>
    </w:p>
    <w:p w:rsidR="00F22F1F" w:rsidRPr="00F22F1F" w:rsidRDefault="00F22F1F" w:rsidP="00F22F1F">
      <w:pPr>
        <w:autoSpaceDE w:val="0"/>
        <w:autoSpaceDN w:val="0"/>
        <w:adjustRightInd w:val="0"/>
        <w:spacing w:after="0" w:line="240" w:lineRule="auto"/>
        <w:jc w:val="both"/>
        <w:rPr>
          <w:rFonts w:asciiTheme="majorHAnsi" w:hAnsiTheme="majorHAnsi" w:cs="Times New Roman"/>
        </w:rPr>
      </w:pPr>
      <w:r w:rsidRPr="00F22F1F">
        <w:rPr>
          <w:rFonts w:asciiTheme="majorHAnsi" w:hAnsiTheme="majorHAnsi" w:cs="Times New Roman"/>
        </w:rPr>
        <w:t xml:space="preserve">Otras extensiones PHP podrían ser necesarias dependiendo de las funcionalidades opcionales de </w:t>
      </w:r>
      <w:proofErr w:type="spellStart"/>
      <w:r w:rsidRPr="00F22F1F">
        <w:rPr>
          <w:rFonts w:asciiTheme="majorHAnsi" w:hAnsiTheme="majorHAnsi" w:cs="Times New Roman"/>
        </w:rPr>
        <w:t>Moodle</w:t>
      </w:r>
      <w:proofErr w:type="spellEnd"/>
      <w:r w:rsidRPr="00F22F1F">
        <w:rPr>
          <w:rFonts w:asciiTheme="majorHAnsi" w:hAnsiTheme="majorHAnsi" w:cs="Times New Roman"/>
        </w:rPr>
        <w:t xml:space="preserve"> que vayan a ser utilizadas, especialmente las relacionadas con autenticación y matriculación (p. ej. la extensión LDAP). [4]</w:t>
      </w:r>
    </w:p>
    <w:p w:rsidR="00F22F1F" w:rsidRPr="00F22F1F" w:rsidRDefault="00F22F1F" w:rsidP="00F22F1F">
      <w:pPr>
        <w:autoSpaceDE w:val="0"/>
        <w:autoSpaceDN w:val="0"/>
        <w:adjustRightInd w:val="0"/>
        <w:spacing w:after="0" w:line="240" w:lineRule="auto"/>
        <w:jc w:val="both"/>
        <w:rPr>
          <w:rFonts w:asciiTheme="majorHAnsi" w:hAnsiTheme="majorHAnsi" w:cs="Times New Roman"/>
        </w:rPr>
      </w:pPr>
      <w:r w:rsidRPr="00F22F1F">
        <w:rPr>
          <w:rFonts w:asciiTheme="majorHAnsi" w:hAnsiTheme="majorHAnsi" w:cs="Times New Roman"/>
        </w:rPr>
        <w:t xml:space="preserve">Para el caso del cliente, es necesario que los dispositivos móviles cuenten con conectividad a internet y en algunos casos con el visor flash versión para móviles. De igual manera es importante aclarar, que no es necesario que el cliente disponga de un plan de datos, pues a través de una red inalámbrica se puede gestionar la información entre el móvil y la plataforma </w:t>
      </w:r>
      <w:proofErr w:type="spellStart"/>
      <w:r w:rsidRPr="00F22F1F">
        <w:rPr>
          <w:rFonts w:asciiTheme="majorHAnsi" w:hAnsiTheme="majorHAnsi" w:cs="Times New Roman"/>
        </w:rPr>
        <w:t>Moodle</w:t>
      </w:r>
      <w:proofErr w:type="spellEnd"/>
      <w:r w:rsidRPr="00F22F1F">
        <w:rPr>
          <w:rFonts w:asciiTheme="majorHAnsi" w:hAnsiTheme="majorHAnsi" w:cs="Times New Roman"/>
        </w:rPr>
        <w:t xml:space="preserve">. </w:t>
      </w:r>
    </w:p>
    <w:p w:rsidR="00F22F1F" w:rsidRPr="00F22F1F" w:rsidRDefault="00F22F1F" w:rsidP="00F22F1F">
      <w:pPr>
        <w:autoSpaceDE w:val="0"/>
        <w:autoSpaceDN w:val="0"/>
        <w:adjustRightInd w:val="0"/>
        <w:spacing w:after="0" w:line="240" w:lineRule="auto"/>
        <w:jc w:val="both"/>
        <w:rPr>
          <w:rFonts w:asciiTheme="majorHAnsi" w:hAnsiTheme="majorHAnsi" w:cs="Times New Roman"/>
        </w:rPr>
      </w:pPr>
    </w:p>
    <w:p w:rsidR="00F22F1F" w:rsidRPr="00F22F1F" w:rsidRDefault="00F22F1F" w:rsidP="00F22F1F">
      <w:pPr>
        <w:pStyle w:val="NormalWeb"/>
        <w:numPr>
          <w:ilvl w:val="0"/>
          <w:numId w:val="17"/>
        </w:numPr>
        <w:spacing w:before="0" w:beforeAutospacing="0" w:after="0" w:afterAutospacing="0"/>
        <w:jc w:val="both"/>
        <w:outlineLvl w:val="1"/>
        <w:rPr>
          <w:rFonts w:asciiTheme="majorHAnsi" w:hAnsiTheme="majorHAnsi"/>
          <w:b/>
          <w:sz w:val="22"/>
          <w:szCs w:val="22"/>
        </w:rPr>
      </w:pPr>
      <w:bookmarkStart w:id="2" w:name="_Toc293676501"/>
      <w:bookmarkStart w:id="3" w:name="_Toc323148086"/>
      <w:r w:rsidRPr="00F22F1F">
        <w:rPr>
          <w:rFonts w:asciiTheme="majorHAnsi" w:hAnsiTheme="majorHAnsi"/>
          <w:b/>
          <w:sz w:val="22"/>
          <w:szCs w:val="22"/>
        </w:rPr>
        <w:t>Usuarios del sistema</w:t>
      </w:r>
      <w:bookmarkEnd w:id="2"/>
      <w:bookmarkEnd w:id="3"/>
    </w:p>
    <w:p w:rsidR="00F22F1F" w:rsidRPr="00F22F1F" w:rsidRDefault="00F22F1F" w:rsidP="00F22F1F">
      <w:pPr>
        <w:pStyle w:val="NormalWeb"/>
        <w:spacing w:before="0" w:beforeAutospacing="0" w:after="0" w:afterAutospacing="0"/>
        <w:jc w:val="both"/>
        <w:outlineLvl w:val="1"/>
        <w:rPr>
          <w:rFonts w:asciiTheme="majorHAnsi" w:hAnsiTheme="majorHAnsi"/>
          <w:b/>
          <w:sz w:val="22"/>
          <w:szCs w:val="22"/>
        </w:rPr>
      </w:pPr>
    </w:p>
    <w:p w:rsidR="00F22F1F" w:rsidRPr="00F22F1F" w:rsidRDefault="00F22F1F" w:rsidP="00F22F1F">
      <w:pPr>
        <w:pStyle w:val="NormalWeb"/>
        <w:spacing w:before="0" w:beforeAutospacing="0" w:after="0" w:afterAutospacing="0"/>
        <w:jc w:val="both"/>
        <w:rPr>
          <w:rFonts w:asciiTheme="majorHAnsi" w:hAnsiTheme="majorHAnsi"/>
          <w:sz w:val="22"/>
          <w:szCs w:val="22"/>
        </w:rPr>
      </w:pPr>
      <w:r w:rsidRPr="00F22F1F">
        <w:rPr>
          <w:rFonts w:asciiTheme="majorHAnsi" w:hAnsiTheme="majorHAnsi"/>
          <w:sz w:val="22"/>
          <w:szCs w:val="22"/>
        </w:rPr>
        <w:t>El sistema maneja tres tipos de usuarios: administrador, profesores y estudiantes.</w:t>
      </w:r>
    </w:p>
    <w:p w:rsidR="00F22F1F" w:rsidRPr="00F22F1F" w:rsidRDefault="00F22F1F" w:rsidP="00F22F1F">
      <w:pPr>
        <w:pStyle w:val="NormalWeb"/>
        <w:spacing w:before="0" w:beforeAutospacing="0" w:after="0" w:afterAutospacing="0"/>
        <w:jc w:val="both"/>
        <w:rPr>
          <w:rFonts w:asciiTheme="majorHAnsi" w:hAnsiTheme="majorHAnsi"/>
          <w:sz w:val="22"/>
          <w:szCs w:val="22"/>
        </w:rPr>
      </w:pPr>
    </w:p>
    <w:p w:rsidR="00F22F1F" w:rsidRPr="00F22F1F" w:rsidRDefault="00F22F1F" w:rsidP="00F22F1F">
      <w:pPr>
        <w:pStyle w:val="NormalWeb"/>
        <w:spacing w:before="0" w:beforeAutospacing="0" w:after="0" w:afterAutospacing="0"/>
        <w:jc w:val="both"/>
        <w:rPr>
          <w:rFonts w:asciiTheme="majorHAnsi" w:hAnsiTheme="majorHAnsi"/>
          <w:sz w:val="22"/>
          <w:szCs w:val="22"/>
        </w:rPr>
      </w:pPr>
      <w:r w:rsidRPr="00F22F1F">
        <w:rPr>
          <w:rFonts w:asciiTheme="majorHAnsi" w:hAnsiTheme="majorHAnsi"/>
          <w:sz w:val="22"/>
          <w:szCs w:val="22"/>
        </w:rPr>
        <w:t>El administrador está encargado de la edición y configuración de la plataforma, creando los  cursos según requerimientos del profesor, gestionando y asignando los roles respectivos en cuanto a docentes y estudiantes. Lo recomendable es configurar el sistema para que la inscripción sea automática, esto para el caso de gestionar demasiados usuarios.</w:t>
      </w:r>
    </w:p>
    <w:p w:rsidR="00F22F1F" w:rsidRPr="00F22F1F" w:rsidRDefault="00F22F1F" w:rsidP="00F22F1F">
      <w:pPr>
        <w:pStyle w:val="NormalWeb"/>
        <w:spacing w:before="0" w:beforeAutospacing="0" w:after="0" w:afterAutospacing="0"/>
        <w:jc w:val="both"/>
        <w:rPr>
          <w:rFonts w:asciiTheme="majorHAnsi" w:hAnsiTheme="majorHAnsi"/>
          <w:sz w:val="22"/>
          <w:szCs w:val="22"/>
        </w:rPr>
      </w:pPr>
    </w:p>
    <w:p w:rsidR="00F22F1F" w:rsidRPr="00F22F1F" w:rsidRDefault="00F22F1F" w:rsidP="00F22F1F">
      <w:pPr>
        <w:pStyle w:val="NormalWeb"/>
        <w:spacing w:before="0" w:beforeAutospacing="0" w:after="0" w:afterAutospacing="0"/>
        <w:jc w:val="both"/>
        <w:rPr>
          <w:rFonts w:asciiTheme="majorHAnsi" w:hAnsiTheme="majorHAnsi"/>
          <w:sz w:val="22"/>
          <w:szCs w:val="22"/>
        </w:rPr>
      </w:pPr>
      <w:r w:rsidRPr="00F22F1F">
        <w:rPr>
          <w:rFonts w:asciiTheme="majorHAnsi" w:hAnsiTheme="majorHAnsi"/>
          <w:sz w:val="22"/>
          <w:szCs w:val="22"/>
        </w:rPr>
        <w:lastRenderedPageBreak/>
        <w:t xml:space="preserve">Para el caso del profesor, su gestión en cuanto a permisos de inscripción de estudiantes, edición y gestión de cursos está supeditada al administrador. Como herramienta adicional, la plataforma tiene como novedad permitir al docente  enviar mensajes de texto (SMS) a los alumnos inscritos a su curso de manera individual o grupal según sea las necesidades académicas. </w:t>
      </w:r>
    </w:p>
    <w:p w:rsidR="00F22F1F" w:rsidRPr="00F22F1F" w:rsidRDefault="00F22F1F" w:rsidP="00F22F1F">
      <w:pPr>
        <w:pStyle w:val="NormalWeb"/>
        <w:spacing w:before="0" w:beforeAutospacing="0" w:after="0" w:afterAutospacing="0"/>
        <w:jc w:val="both"/>
        <w:rPr>
          <w:rFonts w:asciiTheme="majorHAnsi" w:hAnsiTheme="majorHAnsi"/>
          <w:sz w:val="22"/>
          <w:szCs w:val="22"/>
        </w:rPr>
      </w:pPr>
    </w:p>
    <w:p w:rsidR="00F22F1F" w:rsidRPr="00F22F1F" w:rsidRDefault="00F22F1F" w:rsidP="00F22F1F">
      <w:pPr>
        <w:pStyle w:val="NormalWeb"/>
        <w:spacing w:before="0" w:beforeAutospacing="0" w:after="0" w:afterAutospacing="0"/>
        <w:jc w:val="both"/>
        <w:rPr>
          <w:rFonts w:asciiTheme="majorHAnsi" w:hAnsiTheme="majorHAnsi"/>
          <w:sz w:val="22"/>
          <w:szCs w:val="22"/>
        </w:rPr>
      </w:pPr>
      <w:r w:rsidRPr="00F22F1F">
        <w:rPr>
          <w:rFonts w:asciiTheme="majorHAnsi" w:hAnsiTheme="majorHAnsi"/>
          <w:sz w:val="22"/>
          <w:szCs w:val="22"/>
        </w:rPr>
        <w:t>En cuanto al estudiante, este debe registrarse o ser registrado en la plataforma, bien sea por parte del administrador o por el docente. De todas maneras, en la  plataforma aparece un formulario de registro que debe diligenciarse a cabalidad para ser convalidado por el sistema. Una vez hecho esto, el sistema enviará un mensaje al correo electrónico del usuario o a través de un  mensaje de texto, verificando su inscripción, con ello, el estudiante podrá entrar a la plataforma, bien sea a través de un terminal fijo o por medio de su dispositivo móvil, y disponer de esta manera del material del curso, calificaciones, multimedia, chat, y demás herramientas de aprendizaje activadas por el profesor.</w:t>
      </w:r>
    </w:p>
    <w:p w:rsidR="00F22F1F" w:rsidRPr="00F22F1F" w:rsidRDefault="00F22F1F" w:rsidP="00F22F1F">
      <w:pPr>
        <w:pStyle w:val="NormalWeb"/>
        <w:spacing w:before="0" w:beforeAutospacing="0" w:after="0" w:afterAutospacing="0" w:line="360" w:lineRule="auto"/>
        <w:jc w:val="both"/>
        <w:rPr>
          <w:rFonts w:asciiTheme="majorHAnsi" w:hAnsiTheme="majorHAnsi"/>
          <w:sz w:val="22"/>
          <w:szCs w:val="22"/>
        </w:rPr>
      </w:pPr>
    </w:p>
    <w:p w:rsidR="00F22F1F" w:rsidRPr="00F22F1F" w:rsidRDefault="00F22F1F" w:rsidP="00F22F1F">
      <w:pPr>
        <w:pStyle w:val="Prrafodelista"/>
        <w:numPr>
          <w:ilvl w:val="0"/>
          <w:numId w:val="17"/>
        </w:numPr>
        <w:autoSpaceDE w:val="0"/>
        <w:autoSpaceDN w:val="0"/>
        <w:adjustRightInd w:val="0"/>
        <w:spacing w:after="0" w:line="240" w:lineRule="auto"/>
        <w:jc w:val="both"/>
        <w:rPr>
          <w:rFonts w:asciiTheme="majorHAnsi" w:hAnsiTheme="majorHAnsi" w:cs="Times New Roman"/>
          <w:b/>
        </w:rPr>
      </w:pPr>
      <w:r w:rsidRPr="00F22F1F">
        <w:rPr>
          <w:rFonts w:asciiTheme="majorHAnsi" w:hAnsiTheme="majorHAnsi" w:cs="Times New Roman"/>
          <w:b/>
        </w:rPr>
        <w:t xml:space="preserve">Conclusiones </w:t>
      </w:r>
    </w:p>
    <w:p w:rsidR="00F22F1F" w:rsidRPr="00F22F1F" w:rsidRDefault="00F22F1F" w:rsidP="00F22F1F">
      <w:pPr>
        <w:autoSpaceDE w:val="0"/>
        <w:autoSpaceDN w:val="0"/>
        <w:adjustRightInd w:val="0"/>
        <w:spacing w:after="0" w:line="240" w:lineRule="auto"/>
        <w:jc w:val="both"/>
        <w:rPr>
          <w:rFonts w:asciiTheme="majorHAnsi" w:hAnsiTheme="majorHAnsi" w:cs="Times New Roman"/>
        </w:rPr>
      </w:pPr>
    </w:p>
    <w:p w:rsidR="00F22F1F" w:rsidRPr="00F22F1F" w:rsidRDefault="00F22F1F" w:rsidP="00F22F1F">
      <w:pPr>
        <w:autoSpaceDE w:val="0"/>
        <w:autoSpaceDN w:val="0"/>
        <w:adjustRightInd w:val="0"/>
        <w:spacing w:after="0" w:line="240" w:lineRule="auto"/>
        <w:jc w:val="both"/>
        <w:rPr>
          <w:rFonts w:asciiTheme="majorHAnsi" w:hAnsiTheme="majorHAnsi" w:cs="Times New Roman"/>
        </w:rPr>
      </w:pPr>
      <w:r w:rsidRPr="00F22F1F">
        <w:rPr>
          <w:rFonts w:asciiTheme="majorHAnsi" w:hAnsiTheme="majorHAnsi" w:cs="Times New Roman"/>
        </w:rPr>
        <w:t xml:space="preserve">El desarrollo del proyecto de investigación para la Universidad Antonio Nariño, busca  complementar el sistema de educación virtual que viene prestando hace varios años, incorporando nuevas tecnologías relacionadas a la web 2.0 y las comunicaciones móviles. </w:t>
      </w:r>
    </w:p>
    <w:p w:rsidR="00F22F1F" w:rsidRPr="00F22F1F" w:rsidRDefault="00F22F1F" w:rsidP="00F22F1F">
      <w:pPr>
        <w:autoSpaceDE w:val="0"/>
        <w:autoSpaceDN w:val="0"/>
        <w:adjustRightInd w:val="0"/>
        <w:spacing w:after="0" w:line="240" w:lineRule="auto"/>
        <w:jc w:val="both"/>
        <w:rPr>
          <w:rFonts w:asciiTheme="majorHAnsi" w:hAnsiTheme="majorHAnsi" w:cs="Times New Roman"/>
        </w:rPr>
      </w:pPr>
    </w:p>
    <w:p w:rsidR="00F22F1F" w:rsidRPr="00F22F1F" w:rsidRDefault="00F22F1F" w:rsidP="00F22F1F">
      <w:pPr>
        <w:autoSpaceDE w:val="0"/>
        <w:autoSpaceDN w:val="0"/>
        <w:adjustRightInd w:val="0"/>
        <w:spacing w:after="0" w:line="240" w:lineRule="auto"/>
        <w:jc w:val="both"/>
        <w:rPr>
          <w:rFonts w:asciiTheme="majorHAnsi" w:hAnsiTheme="majorHAnsi" w:cs="Times New Roman"/>
        </w:rPr>
      </w:pPr>
      <w:r w:rsidRPr="00F22F1F">
        <w:rPr>
          <w:rFonts w:asciiTheme="majorHAnsi" w:hAnsiTheme="majorHAnsi" w:cs="Times New Roman"/>
        </w:rPr>
        <w:t>La tecnología de conectividad y gestión de información en dispositivos móviles actualmente está consolidada, por lo que el M-</w:t>
      </w:r>
      <w:proofErr w:type="spellStart"/>
      <w:r w:rsidRPr="00F22F1F">
        <w:rPr>
          <w:rFonts w:asciiTheme="majorHAnsi" w:hAnsiTheme="majorHAnsi" w:cs="Times New Roman"/>
        </w:rPr>
        <w:t>learning</w:t>
      </w:r>
      <w:proofErr w:type="spellEnd"/>
      <w:r w:rsidRPr="00F22F1F">
        <w:rPr>
          <w:rFonts w:asciiTheme="majorHAnsi" w:hAnsiTheme="majorHAnsi" w:cs="Times New Roman"/>
        </w:rPr>
        <w:t xml:space="preserve"> dentro del entorno académico es confiable en cuanto a operatividad y gestión de recursos de información, sumado a que la comunidad estudiantil en su gran mayoría dispone de teléfonos móviles de última generación.</w:t>
      </w:r>
    </w:p>
    <w:p w:rsidR="00F22F1F" w:rsidRPr="00F22F1F" w:rsidRDefault="00F22F1F" w:rsidP="00F22F1F">
      <w:pPr>
        <w:autoSpaceDE w:val="0"/>
        <w:autoSpaceDN w:val="0"/>
        <w:adjustRightInd w:val="0"/>
        <w:spacing w:after="0" w:line="240" w:lineRule="auto"/>
        <w:jc w:val="both"/>
        <w:rPr>
          <w:rFonts w:asciiTheme="majorHAnsi" w:hAnsiTheme="majorHAnsi" w:cs="Times New Roman"/>
        </w:rPr>
      </w:pPr>
    </w:p>
    <w:p w:rsidR="00F22F1F" w:rsidRPr="00F22F1F" w:rsidRDefault="00F22F1F" w:rsidP="00F22F1F">
      <w:pPr>
        <w:autoSpaceDE w:val="0"/>
        <w:autoSpaceDN w:val="0"/>
        <w:adjustRightInd w:val="0"/>
        <w:spacing w:after="0" w:line="240" w:lineRule="auto"/>
        <w:jc w:val="both"/>
        <w:rPr>
          <w:rFonts w:asciiTheme="majorHAnsi" w:hAnsiTheme="majorHAnsi" w:cs="Times New Roman"/>
        </w:rPr>
      </w:pPr>
      <w:r w:rsidRPr="00F22F1F">
        <w:rPr>
          <w:rFonts w:asciiTheme="majorHAnsi" w:hAnsiTheme="majorHAnsi" w:cs="Times New Roman"/>
        </w:rPr>
        <w:t>De igual manera, M-</w:t>
      </w:r>
      <w:proofErr w:type="spellStart"/>
      <w:r w:rsidRPr="00F22F1F">
        <w:rPr>
          <w:rFonts w:asciiTheme="majorHAnsi" w:hAnsiTheme="majorHAnsi" w:cs="Times New Roman"/>
        </w:rPr>
        <w:t>learning</w:t>
      </w:r>
      <w:proofErr w:type="spellEnd"/>
      <w:r w:rsidRPr="00F22F1F">
        <w:rPr>
          <w:rFonts w:asciiTheme="majorHAnsi" w:hAnsiTheme="majorHAnsi" w:cs="Times New Roman"/>
        </w:rPr>
        <w:t xml:space="preserve"> tiene un gran potencial de aplicación, donde la  gestión académica debe ser llevada conforme a la tecnología. Es decir, se requiere el diseño de contenidos y estrategias pedagógicas conforme a este nuevo modelo de aprendizaje. Lo que implica generar un cambio de hábitos y/o cultura de todos los entes involucrados con el sistema, sobre el uso de los diversos sistemas móviles para la educación personalizada </w:t>
      </w:r>
      <w:proofErr w:type="spellStart"/>
      <w:r w:rsidRPr="00F22F1F">
        <w:rPr>
          <w:rFonts w:asciiTheme="majorHAnsi" w:hAnsiTheme="majorHAnsi" w:cs="Times New Roman"/>
        </w:rPr>
        <w:t>on</w:t>
      </w:r>
      <w:proofErr w:type="spellEnd"/>
      <w:r w:rsidRPr="00F22F1F">
        <w:rPr>
          <w:rFonts w:asciiTheme="majorHAnsi" w:hAnsiTheme="majorHAnsi" w:cs="Times New Roman"/>
        </w:rPr>
        <w:t xml:space="preserve"> line u off line.</w:t>
      </w:r>
    </w:p>
    <w:p w:rsidR="00F22F1F" w:rsidRPr="00F22F1F" w:rsidRDefault="00F22F1F" w:rsidP="00F22F1F">
      <w:pPr>
        <w:autoSpaceDE w:val="0"/>
        <w:autoSpaceDN w:val="0"/>
        <w:adjustRightInd w:val="0"/>
        <w:spacing w:after="0" w:line="240" w:lineRule="auto"/>
        <w:jc w:val="both"/>
        <w:rPr>
          <w:rFonts w:asciiTheme="majorHAnsi" w:hAnsiTheme="majorHAnsi" w:cs="Times New Roman"/>
          <w:color w:val="000000"/>
        </w:rPr>
      </w:pPr>
      <w:r w:rsidRPr="00F22F1F">
        <w:rPr>
          <w:rFonts w:asciiTheme="majorHAnsi" w:hAnsiTheme="majorHAnsi" w:cs="Times New Roman"/>
          <w:color w:val="000000"/>
        </w:rPr>
        <w:t xml:space="preserve"> </w:t>
      </w:r>
    </w:p>
    <w:p w:rsidR="00F22F1F" w:rsidRPr="00F22F1F" w:rsidRDefault="00F22F1F" w:rsidP="00F22F1F">
      <w:pPr>
        <w:pStyle w:val="Prrafodelista"/>
        <w:numPr>
          <w:ilvl w:val="0"/>
          <w:numId w:val="17"/>
        </w:numPr>
        <w:rPr>
          <w:rFonts w:asciiTheme="majorHAnsi" w:hAnsiTheme="majorHAnsi" w:cs="Times New Roman"/>
          <w:b/>
        </w:rPr>
      </w:pPr>
      <w:r w:rsidRPr="00F22F1F">
        <w:rPr>
          <w:rFonts w:asciiTheme="majorHAnsi" w:hAnsiTheme="majorHAnsi" w:cs="Times New Roman"/>
          <w:b/>
        </w:rPr>
        <w:t xml:space="preserve">Referencias </w:t>
      </w:r>
    </w:p>
    <w:p w:rsidR="00F22F1F" w:rsidRPr="00F22F1F" w:rsidRDefault="00F22F1F" w:rsidP="00F22F1F">
      <w:pPr>
        <w:rPr>
          <w:rFonts w:asciiTheme="majorHAnsi" w:hAnsiTheme="majorHAnsi" w:cs="Times New Roman"/>
        </w:rPr>
      </w:pPr>
      <w:r w:rsidRPr="00F22F1F">
        <w:rPr>
          <w:rFonts w:asciiTheme="majorHAnsi" w:hAnsiTheme="majorHAnsi" w:cs="Times New Roman"/>
        </w:rPr>
        <w:t xml:space="preserve">[1]. SÁNCHEZ Rojo Ignacio J. (2010). </w:t>
      </w:r>
      <w:r w:rsidRPr="00F22F1F">
        <w:rPr>
          <w:rFonts w:asciiTheme="majorHAnsi" w:hAnsiTheme="majorHAnsi" w:cs="Times New Roman"/>
          <w:i/>
        </w:rPr>
        <w:t xml:space="preserve">Plataforma educativa  </w:t>
      </w:r>
      <w:proofErr w:type="spellStart"/>
      <w:r w:rsidRPr="00F22F1F">
        <w:rPr>
          <w:rFonts w:asciiTheme="majorHAnsi" w:hAnsiTheme="majorHAnsi" w:cs="Times New Roman"/>
          <w:i/>
        </w:rPr>
        <w:t>Moodle</w:t>
      </w:r>
      <w:proofErr w:type="spellEnd"/>
      <w:r w:rsidRPr="00F22F1F">
        <w:rPr>
          <w:rFonts w:asciiTheme="majorHAnsi" w:hAnsiTheme="majorHAnsi" w:cs="Times New Roman"/>
          <w:i/>
        </w:rPr>
        <w:t>. Administración y gestión</w:t>
      </w:r>
      <w:r w:rsidRPr="00F22F1F">
        <w:rPr>
          <w:rFonts w:asciiTheme="majorHAnsi" w:hAnsiTheme="majorHAnsi" w:cs="Times New Roman"/>
        </w:rPr>
        <w:t xml:space="preserve">. México D.F. Ed. </w:t>
      </w:r>
      <w:proofErr w:type="spellStart"/>
      <w:r w:rsidRPr="00F22F1F">
        <w:rPr>
          <w:rFonts w:asciiTheme="majorHAnsi" w:hAnsiTheme="majorHAnsi" w:cs="Times New Roman"/>
        </w:rPr>
        <w:t>Alfaomega</w:t>
      </w:r>
      <w:proofErr w:type="spellEnd"/>
      <w:r w:rsidRPr="00F22F1F">
        <w:rPr>
          <w:rFonts w:asciiTheme="majorHAnsi" w:hAnsiTheme="majorHAnsi" w:cs="Times New Roman"/>
        </w:rPr>
        <w:t xml:space="preserve"> Rama.</w:t>
      </w:r>
    </w:p>
    <w:p w:rsidR="00F22F1F" w:rsidRPr="00F22F1F" w:rsidRDefault="00F22F1F" w:rsidP="00F22F1F">
      <w:pPr>
        <w:autoSpaceDE w:val="0"/>
        <w:autoSpaceDN w:val="0"/>
        <w:adjustRightInd w:val="0"/>
        <w:spacing w:after="0" w:line="240" w:lineRule="auto"/>
        <w:rPr>
          <w:rStyle w:val="Hipervnculo"/>
          <w:rFonts w:asciiTheme="majorHAnsi" w:hAnsiTheme="majorHAnsi" w:cs="Times New Roman"/>
        </w:rPr>
      </w:pPr>
      <w:r w:rsidRPr="00F22F1F">
        <w:rPr>
          <w:rFonts w:asciiTheme="majorHAnsi" w:hAnsiTheme="majorHAnsi" w:cs="Times New Roman"/>
          <w:color w:val="000000"/>
        </w:rPr>
        <w:t xml:space="preserve">[2]. </w:t>
      </w:r>
      <w:r w:rsidRPr="00F22F1F">
        <w:rPr>
          <w:rFonts w:asciiTheme="majorHAnsi" w:hAnsiTheme="majorHAnsi" w:cs="Times New Roman"/>
          <w:bCs/>
          <w:color w:val="000000"/>
        </w:rPr>
        <w:t xml:space="preserve">Mobile </w:t>
      </w:r>
      <w:proofErr w:type="spellStart"/>
      <w:r w:rsidRPr="00F22F1F">
        <w:rPr>
          <w:rFonts w:asciiTheme="majorHAnsi" w:hAnsiTheme="majorHAnsi" w:cs="Times New Roman"/>
          <w:bCs/>
          <w:color w:val="000000"/>
        </w:rPr>
        <w:t>Learning</w:t>
      </w:r>
      <w:proofErr w:type="spellEnd"/>
      <w:r w:rsidRPr="00F22F1F">
        <w:rPr>
          <w:rFonts w:asciiTheme="majorHAnsi" w:hAnsiTheme="majorHAnsi" w:cs="Times New Roman"/>
          <w:bCs/>
          <w:color w:val="000000"/>
        </w:rPr>
        <w:t xml:space="preserve"> </w:t>
      </w:r>
      <w:proofErr w:type="spellStart"/>
      <w:r w:rsidRPr="00F22F1F">
        <w:rPr>
          <w:rFonts w:asciiTheme="majorHAnsi" w:hAnsiTheme="majorHAnsi" w:cs="Times New Roman"/>
          <w:bCs/>
          <w:color w:val="000000"/>
        </w:rPr>
        <w:t>Engine</w:t>
      </w:r>
      <w:proofErr w:type="spellEnd"/>
      <w:r w:rsidRPr="00F22F1F">
        <w:rPr>
          <w:rFonts w:asciiTheme="majorHAnsi" w:hAnsiTheme="majorHAnsi" w:cs="Times New Roman"/>
          <w:bCs/>
          <w:color w:val="000000"/>
        </w:rPr>
        <w:t xml:space="preserve">. </w:t>
      </w:r>
      <w:r w:rsidRPr="00F22F1F">
        <w:rPr>
          <w:rFonts w:asciiTheme="majorHAnsi" w:hAnsiTheme="majorHAnsi" w:cs="Times New Roman"/>
          <w:bCs/>
          <w:i/>
          <w:color w:val="000000"/>
        </w:rPr>
        <w:t>Plataforma de Aprendizaje  Móvil asistido por Multimedia Computacional.</w:t>
      </w:r>
      <w:r w:rsidRPr="00F22F1F">
        <w:rPr>
          <w:rFonts w:asciiTheme="majorHAnsi" w:hAnsiTheme="majorHAnsi" w:cs="Times New Roman"/>
          <w:bCs/>
          <w:color w:val="000000"/>
        </w:rPr>
        <w:t xml:space="preserve"> Recuperado </w:t>
      </w:r>
      <w:r w:rsidRPr="00F22F1F">
        <w:rPr>
          <w:rStyle w:val="Hipervnculo"/>
          <w:rFonts w:asciiTheme="majorHAnsi" w:hAnsiTheme="majorHAnsi" w:cs="Times New Roman"/>
        </w:rPr>
        <w:t>el 15 de Mayo de 2012 desde</w:t>
      </w:r>
    </w:p>
    <w:p w:rsidR="00F22F1F" w:rsidRPr="00F22F1F" w:rsidRDefault="002871B1" w:rsidP="00F22F1F">
      <w:pPr>
        <w:autoSpaceDE w:val="0"/>
        <w:autoSpaceDN w:val="0"/>
        <w:adjustRightInd w:val="0"/>
        <w:spacing w:after="0" w:line="240" w:lineRule="auto"/>
        <w:rPr>
          <w:rFonts w:asciiTheme="majorHAnsi" w:hAnsiTheme="majorHAnsi" w:cs="Times New Roman"/>
        </w:rPr>
      </w:pPr>
      <w:hyperlink r:id="rId22" w:history="1">
        <w:r w:rsidR="00F22F1F" w:rsidRPr="00F22F1F">
          <w:rPr>
            <w:rStyle w:val="Hipervnculo"/>
            <w:rFonts w:asciiTheme="majorHAnsi" w:hAnsiTheme="majorHAnsi" w:cs="Times New Roman"/>
          </w:rPr>
          <w:t>http://www.proyectomono.cl/elearning/pdf/Mobile_Learning_Engine.pdf</w:t>
        </w:r>
      </w:hyperlink>
      <w:r w:rsidR="00F22F1F" w:rsidRPr="00F22F1F">
        <w:rPr>
          <w:rStyle w:val="Hipervnculo"/>
          <w:rFonts w:asciiTheme="majorHAnsi" w:hAnsiTheme="majorHAnsi" w:cs="Times New Roman"/>
        </w:rPr>
        <w:t xml:space="preserve"> </w:t>
      </w:r>
    </w:p>
    <w:p w:rsidR="00F22F1F" w:rsidRPr="00F22F1F" w:rsidRDefault="00F22F1F" w:rsidP="00F22F1F">
      <w:pPr>
        <w:autoSpaceDE w:val="0"/>
        <w:autoSpaceDN w:val="0"/>
        <w:adjustRightInd w:val="0"/>
        <w:spacing w:after="0" w:line="240" w:lineRule="auto"/>
        <w:rPr>
          <w:rFonts w:asciiTheme="majorHAnsi" w:hAnsiTheme="majorHAnsi" w:cs="Times New Roman"/>
        </w:rPr>
      </w:pPr>
    </w:p>
    <w:p w:rsidR="00F22F1F" w:rsidRPr="00F22F1F" w:rsidRDefault="00F22F1F" w:rsidP="00F22F1F">
      <w:pPr>
        <w:rPr>
          <w:rFonts w:asciiTheme="majorHAnsi" w:hAnsiTheme="majorHAnsi" w:cs="Times New Roman"/>
          <w:color w:val="000000"/>
          <w:shd w:val="clear" w:color="auto" w:fill="FFFFFF"/>
        </w:rPr>
      </w:pPr>
      <w:r w:rsidRPr="00F22F1F">
        <w:rPr>
          <w:rFonts w:asciiTheme="majorHAnsi" w:hAnsiTheme="majorHAnsi" w:cs="Times New Roman"/>
          <w:color w:val="000000"/>
          <w:shd w:val="clear" w:color="auto" w:fill="FFFFFF"/>
        </w:rPr>
        <w:t xml:space="preserve">[3]. </w:t>
      </w:r>
      <w:r w:rsidRPr="00F22F1F">
        <w:rPr>
          <w:rFonts w:asciiTheme="majorHAnsi" w:hAnsiTheme="majorHAnsi" w:cs="Times New Roman"/>
          <w:i/>
          <w:color w:val="000000"/>
          <w:shd w:val="clear" w:color="auto" w:fill="FFFFFF"/>
        </w:rPr>
        <w:t>Servicios de mensajes cortos</w:t>
      </w:r>
      <w:r w:rsidRPr="00F22F1F">
        <w:rPr>
          <w:rFonts w:asciiTheme="majorHAnsi" w:hAnsiTheme="majorHAnsi" w:cs="Times New Roman"/>
          <w:color w:val="000000"/>
          <w:shd w:val="clear" w:color="auto" w:fill="FFFFFF"/>
        </w:rPr>
        <w:t xml:space="preserve">. </w:t>
      </w:r>
      <w:r w:rsidRPr="00F22F1F">
        <w:rPr>
          <w:rFonts w:asciiTheme="majorHAnsi" w:hAnsiTheme="majorHAnsi" w:cs="Times New Roman"/>
          <w:bCs/>
          <w:color w:val="000000"/>
        </w:rPr>
        <w:t xml:space="preserve">Recuperado </w:t>
      </w:r>
      <w:r w:rsidRPr="00F22F1F">
        <w:rPr>
          <w:rStyle w:val="Hipervnculo"/>
          <w:rFonts w:asciiTheme="majorHAnsi" w:hAnsiTheme="majorHAnsi" w:cs="Times New Roman"/>
        </w:rPr>
        <w:t>el 20 de Mayo de 2012 desde</w:t>
      </w:r>
      <w:r w:rsidRPr="00F22F1F">
        <w:rPr>
          <w:rFonts w:asciiTheme="majorHAnsi" w:hAnsiTheme="majorHAnsi" w:cs="Times New Roman"/>
          <w:color w:val="000000"/>
          <w:shd w:val="clear" w:color="auto" w:fill="FFFFFF"/>
        </w:rPr>
        <w:t xml:space="preserve"> </w:t>
      </w:r>
      <w:hyperlink r:id="rId23" w:history="1">
        <w:r w:rsidRPr="00F22F1F">
          <w:rPr>
            <w:rStyle w:val="Hipervnculo"/>
            <w:rFonts w:asciiTheme="majorHAnsi" w:hAnsiTheme="majorHAnsi" w:cs="Times New Roman"/>
          </w:rPr>
          <w:t>http://es.wikipedia.org/wiki/Servicio_de_mensajes_cortos</w:t>
        </w:r>
      </w:hyperlink>
      <w:r w:rsidRPr="00F22F1F">
        <w:rPr>
          <w:rFonts w:asciiTheme="majorHAnsi" w:hAnsiTheme="majorHAnsi" w:cs="Times New Roman"/>
          <w:color w:val="000000"/>
          <w:shd w:val="clear" w:color="auto" w:fill="FFFFFF"/>
        </w:rPr>
        <w:t xml:space="preserve"> </w:t>
      </w:r>
    </w:p>
    <w:p w:rsidR="00F22F1F" w:rsidRPr="00F22F1F" w:rsidRDefault="00F22F1F" w:rsidP="00F22F1F">
      <w:pPr>
        <w:pStyle w:val="Textonotapie"/>
        <w:rPr>
          <w:rFonts w:asciiTheme="majorHAnsi" w:hAnsiTheme="majorHAnsi"/>
          <w:sz w:val="22"/>
          <w:szCs w:val="22"/>
        </w:rPr>
      </w:pPr>
      <w:r w:rsidRPr="00F22F1F">
        <w:rPr>
          <w:rFonts w:asciiTheme="majorHAnsi" w:hAnsiTheme="majorHAnsi"/>
          <w:color w:val="000000"/>
          <w:sz w:val="22"/>
          <w:szCs w:val="22"/>
          <w:shd w:val="clear" w:color="auto" w:fill="FFFFFF"/>
        </w:rPr>
        <w:t xml:space="preserve">[4]. </w:t>
      </w:r>
      <w:r w:rsidRPr="00F22F1F">
        <w:rPr>
          <w:rFonts w:asciiTheme="majorHAnsi" w:hAnsiTheme="majorHAnsi"/>
          <w:i/>
          <w:sz w:val="22"/>
          <w:szCs w:val="22"/>
        </w:rPr>
        <w:t xml:space="preserve">Instalación de </w:t>
      </w:r>
      <w:proofErr w:type="spellStart"/>
      <w:r w:rsidRPr="00F22F1F">
        <w:rPr>
          <w:rFonts w:asciiTheme="majorHAnsi" w:hAnsiTheme="majorHAnsi"/>
          <w:i/>
          <w:sz w:val="22"/>
          <w:szCs w:val="22"/>
        </w:rPr>
        <w:t>Moodle</w:t>
      </w:r>
      <w:proofErr w:type="spellEnd"/>
      <w:r w:rsidRPr="00F22F1F">
        <w:rPr>
          <w:rFonts w:asciiTheme="majorHAnsi" w:hAnsiTheme="majorHAnsi"/>
          <w:sz w:val="22"/>
          <w:szCs w:val="22"/>
        </w:rPr>
        <w:t xml:space="preserve">. </w:t>
      </w:r>
      <w:r w:rsidRPr="00F22F1F">
        <w:rPr>
          <w:rFonts w:asciiTheme="majorHAnsi" w:hAnsiTheme="majorHAnsi"/>
          <w:bCs/>
          <w:color w:val="000000"/>
          <w:sz w:val="22"/>
          <w:szCs w:val="22"/>
        </w:rPr>
        <w:t xml:space="preserve">Recuperado </w:t>
      </w:r>
      <w:r w:rsidRPr="00F22F1F">
        <w:rPr>
          <w:rStyle w:val="Hipervnculo"/>
          <w:rFonts w:asciiTheme="majorHAnsi" w:hAnsiTheme="majorHAnsi"/>
          <w:sz w:val="22"/>
          <w:szCs w:val="22"/>
        </w:rPr>
        <w:t>el 2 de Mayo de 2012 desde</w:t>
      </w:r>
      <w:r w:rsidRPr="00F22F1F">
        <w:rPr>
          <w:rFonts w:asciiTheme="majorHAnsi" w:hAnsiTheme="majorHAnsi"/>
          <w:sz w:val="22"/>
          <w:szCs w:val="22"/>
        </w:rPr>
        <w:t xml:space="preserve"> </w:t>
      </w:r>
      <w:hyperlink r:id="rId24" w:history="1">
        <w:r w:rsidRPr="00F22F1F">
          <w:rPr>
            <w:rStyle w:val="Hipervnculo"/>
            <w:rFonts w:asciiTheme="majorHAnsi" w:eastAsiaTheme="majorEastAsia" w:hAnsiTheme="majorHAnsi"/>
            <w:sz w:val="22"/>
            <w:szCs w:val="22"/>
          </w:rPr>
          <w:t>http://docs.moodle.org/all/es/Instalaci%C3%B3n_de_moodle /</w:t>
        </w:r>
      </w:hyperlink>
      <w:r w:rsidRPr="00F22F1F">
        <w:rPr>
          <w:rStyle w:val="Hipervnculo"/>
          <w:rFonts w:asciiTheme="majorHAnsi" w:eastAsiaTheme="majorEastAsia" w:hAnsiTheme="majorHAnsi"/>
          <w:sz w:val="22"/>
          <w:szCs w:val="22"/>
        </w:rPr>
        <w:t xml:space="preserve"> </w:t>
      </w:r>
    </w:p>
    <w:p w:rsidR="00F037B1" w:rsidRDefault="00F037B1" w:rsidP="003B3202">
      <w:pPr>
        <w:spacing w:before="120"/>
        <w:jc w:val="both"/>
        <w:rPr>
          <w:rFonts w:asciiTheme="majorHAnsi" w:hAnsiTheme="majorHAnsi" w:cs="Arial"/>
          <w:b/>
        </w:rPr>
      </w:pPr>
    </w:p>
    <w:p w:rsidR="00F22F1F" w:rsidRDefault="00F22F1F" w:rsidP="003B3202">
      <w:pPr>
        <w:spacing w:before="120"/>
        <w:jc w:val="both"/>
        <w:rPr>
          <w:rFonts w:asciiTheme="majorHAnsi" w:hAnsiTheme="majorHAnsi" w:cs="Times New Roman"/>
          <w:b/>
        </w:rPr>
      </w:pPr>
    </w:p>
    <w:p w:rsidR="00F22F1F" w:rsidRDefault="00F22F1F" w:rsidP="003B3202">
      <w:pPr>
        <w:spacing w:before="120"/>
        <w:jc w:val="both"/>
        <w:rPr>
          <w:rFonts w:asciiTheme="majorHAnsi" w:hAnsiTheme="majorHAnsi" w:cs="Times New Roman"/>
          <w:b/>
        </w:rPr>
      </w:pPr>
    </w:p>
    <w:p w:rsidR="00F22F1F" w:rsidRDefault="00F22F1F" w:rsidP="003B3202">
      <w:pPr>
        <w:spacing w:before="120"/>
        <w:jc w:val="both"/>
        <w:rPr>
          <w:rFonts w:asciiTheme="majorHAnsi" w:hAnsiTheme="majorHAnsi" w:cs="Times New Roman"/>
          <w:b/>
        </w:rPr>
      </w:pPr>
    </w:p>
    <w:p w:rsidR="008E65DE" w:rsidRPr="003B3202" w:rsidRDefault="008E65DE" w:rsidP="003B3202">
      <w:pPr>
        <w:spacing w:before="120"/>
        <w:jc w:val="both"/>
        <w:rPr>
          <w:rFonts w:asciiTheme="majorHAnsi" w:hAnsiTheme="majorHAnsi" w:cs="Times New Roman"/>
          <w:b/>
        </w:rPr>
      </w:pPr>
      <w:r w:rsidRPr="003B3202">
        <w:rPr>
          <w:rFonts w:asciiTheme="majorHAnsi" w:hAnsiTheme="majorHAnsi" w:cs="Times New Roman"/>
          <w:b/>
        </w:rPr>
        <w:lastRenderedPageBreak/>
        <w:t>Cita Recomendada</w:t>
      </w:r>
    </w:p>
    <w:p w:rsidR="00A319BF" w:rsidRDefault="00F22F1F" w:rsidP="003B3202">
      <w:pPr>
        <w:spacing w:before="120" w:after="0"/>
        <w:rPr>
          <w:rFonts w:asciiTheme="majorHAnsi" w:hAnsiTheme="majorHAnsi" w:cs="Times New Roman"/>
        </w:rPr>
      </w:pPr>
      <w:r w:rsidRPr="00F22F1F">
        <w:rPr>
          <w:rFonts w:asciiTheme="majorHAnsi" w:hAnsiTheme="majorHAnsi" w:cs="Times New Roman"/>
        </w:rPr>
        <w:t xml:space="preserve">MARQUEZ, Jairo y LAUTERO, John (2012). Implementación del servicio de </w:t>
      </w:r>
      <w:proofErr w:type="spellStart"/>
      <w:r w:rsidRPr="00F22F1F">
        <w:rPr>
          <w:rFonts w:asciiTheme="majorHAnsi" w:hAnsiTheme="majorHAnsi" w:cs="Times New Roman"/>
        </w:rPr>
        <w:t>mobile-learning</w:t>
      </w:r>
      <w:proofErr w:type="spellEnd"/>
      <w:r w:rsidRPr="00F22F1F">
        <w:rPr>
          <w:rFonts w:asciiTheme="majorHAnsi" w:hAnsiTheme="majorHAnsi" w:cs="Times New Roman"/>
        </w:rPr>
        <w:t xml:space="preserve"> para la universidad Antonio Nariño. En Revista Didáctica, Innovación y Multimedia, núm. 24</w:t>
      </w:r>
      <w:r w:rsidR="00A319BF">
        <w:rPr>
          <w:rFonts w:asciiTheme="majorHAnsi" w:hAnsiTheme="majorHAnsi" w:cs="Times New Roman"/>
        </w:rPr>
        <w:t xml:space="preserve"> </w:t>
      </w:r>
      <w:hyperlink r:id="rId25" w:history="1">
        <w:r w:rsidR="00A319BF" w:rsidRPr="008B170D">
          <w:rPr>
            <w:rStyle w:val="Hipervnculo"/>
            <w:rFonts w:asciiTheme="majorHAnsi" w:hAnsiTheme="majorHAnsi" w:cs="Times New Roman"/>
          </w:rPr>
          <w:t>http://www.pangea.org/dim/revista2</w:t>
        </w:r>
        <w:r w:rsidR="00443210">
          <w:rPr>
            <w:rStyle w:val="Hipervnculo"/>
            <w:rFonts w:asciiTheme="majorHAnsi" w:hAnsiTheme="majorHAnsi" w:cs="Times New Roman"/>
          </w:rPr>
          <w:t>4.htm</w:t>
        </w:r>
      </w:hyperlink>
    </w:p>
    <w:p w:rsidR="00A319BF" w:rsidRDefault="00A319BF" w:rsidP="003B3202">
      <w:pPr>
        <w:spacing w:before="120" w:after="0"/>
        <w:rPr>
          <w:rFonts w:asciiTheme="majorHAnsi" w:hAnsiTheme="majorHAnsi" w:cs="Times New Roman"/>
        </w:rPr>
      </w:pPr>
    </w:p>
    <w:p w:rsidR="008E65DE" w:rsidRDefault="008E65DE" w:rsidP="003B3202">
      <w:pPr>
        <w:spacing w:before="120" w:after="0"/>
        <w:rPr>
          <w:rFonts w:asciiTheme="majorHAnsi" w:hAnsiTheme="majorHAnsi" w:cs="Times New Roman"/>
          <w:b/>
        </w:rPr>
      </w:pPr>
      <w:r w:rsidRPr="003B3202">
        <w:rPr>
          <w:rFonts w:asciiTheme="majorHAnsi" w:hAnsiTheme="majorHAnsi" w:cs="Times New Roman"/>
          <w:b/>
        </w:rPr>
        <w:t xml:space="preserve">Sobre </w:t>
      </w:r>
      <w:r w:rsidR="00C063AA" w:rsidRPr="003B3202">
        <w:rPr>
          <w:rFonts w:asciiTheme="majorHAnsi" w:hAnsiTheme="majorHAnsi" w:cs="Times New Roman"/>
          <w:b/>
        </w:rPr>
        <w:t>los</w:t>
      </w:r>
      <w:r w:rsidRPr="003B3202">
        <w:rPr>
          <w:rFonts w:asciiTheme="majorHAnsi" w:hAnsiTheme="majorHAnsi" w:cs="Times New Roman"/>
          <w:b/>
        </w:rPr>
        <w:t xml:space="preserve"> </w:t>
      </w:r>
      <w:r w:rsidR="00C063AA" w:rsidRPr="003B3202">
        <w:rPr>
          <w:rFonts w:asciiTheme="majorHAnsi" w:hAnsiTheme="majorHAnsi" w:cs="Times New Roman"/>
          <w:b/>
        </w:rPr>
        <w:t>a</w:t>
      </w:r>
      <w:r w:rsidRPr="003B3202">
        <w:rPr>
          <w:rFonts w:asciiTheme="majorHAnsi" w:hAnsiTheme="majorHAnsi" w:cs="Times New Roman"/>
          <w:b/>
        </w:rPr>
        <w:t>utor</w:t>
      </w:r>
      <w:r w:rsidR="00C063AA" w:rsidRPr="003B3202">
        <w:rPr>
          <w:rFonts w:asciiTheme="majorHAnsi" w:hAnsiTheme="majorHAnsi" w:cs="Times New Roman"/>
          <w:b/>
        </w:rPr>
        <w:t>es</w:t>
      </w:r>
    </w:p>
    <w:p w:rsidR="00A319BF" w:rsidRPr="00A319BF" w:rsidRDefault="00A319BF" w:rsidP="00A319BF">
      <w:pPr>
        <w:spacing w:before="120" w:after="0"/>
        <w:rPr>
          <w:rFonts w:asciiTheme="majorHAnsi" w:hAnsiTheme="majorHAnsi" w:cs="Times New Roman"/>
          <w:b/>
          <w:i/>
        </w:rPr>
      </w:pPr>
      <w:r>
        <w:rPr>
          <w:rFonts w:asciiTheme="majorHAnsi" w:hAnsiTheme="majorHAnsi" w:cs="Times New Roman"/>
          <w:noProof/>
          <w:lang w:eastAsia="es-ES"/>
        </w:rPr>
        <w:drawing>
          <wp:inline distT="0" distB="0" distL="0" distR="0">
            <wp:extent cx="775441" cy="852985"/>
            <wp:effectExtent l="0" t="0" r="5715" b="4445"/>
            <wp:docPr id="16" name="Imagen 16" descr="K:\Revista DIM\N24\jai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evista DIM\N24\jairo.jpg"/>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3504" cy="850855"/>
                    </a:xfrm>
                    <a:prstGeom prst="rect">
                      <a:avLst/>
                    </a:prstGeom>
                    <a:noFill/>
                    <a:ln>
                      <a:noFill/>
                    </a:ln>
                  </pic:spPr>
                </pic:pic>
              </a:graphicData>
            </a:graphic>
          </wp:inline>
        </w:drawing>
      </w:r>
      <w:r>
        <w:rPr>
          <w:rFonts w:asciiTheme="majorHAnsi" w:hAnsiTheme="majorHAnsi" w:cs="Times New Roman"/>
          <w:b/>
          <w:i/>
        </w:rPr>
        <w:t xml:space="preserve"> </w:t>
      </w:r>
      <w:r w:rsidRPr="00A319BF">
        <w:rPr>
          <w:rFonts w:asciiTheme="majorHAnsi" w:hAnsiTheme="majorHAnsi" w:cs="Times New Roman"/>
          <w:b/>
          <w:i/>
        </w:rPr>
        <w:t>Ms. Ing. Jairo E. Márquez D.,</w:t>
      </w:r>
      <w:r w:rsidRPr="00A319BF">
        <w:rPr>
          <w:rFonts w:asciiTheme="majorHAnsi" w:hAnsiTheme="majorHAnsi"/>
          <w:b/>
          <w:i/>
        </w:rPr>
        <w:t xml:space="preserve"> </w:t>
      </w:r>
      <w:hyperlink r:id="rId27" w:history="1">
        <w:r w:rsidRPr="00A319BF">
          <w:rPr>
            <w:rStyle w:val="Hipervnculo"/>
            <w:rFonts w:asciiTheme="majorHAnsi" w:hAnsiTheme="majorHAnsi" w:cs="Times New Roman"/>
            <w:b/>
            <w:i/>
          </w:rPr>
          <w:t>nanotechrd@gmail.com</w:t>
        </w:r>
      </w:hyperlink>
    </w:p>
    <w:p w:rsidR="00A319BF" w:rsidRPr="00A319BF" w:rsidRDefault="00A319BF" w:rsidP="00A319BF">
      <w:pPr>
        <w:spacing w:after="0" w:line="240" w:lineRule="auto"/>
        <w:rPr>
          <w:rFonts w:asciiTheme="majorHAnsi" w:hAnsiTheme="majorHAnsi" w:cs="Times New Roman"/>
          <w:b/>
          <w:i/>
        </w:rPr>
      </w:pPr>
    </w:p>
    <w:p w:rsidR="00A319BF" w:rsidRPr="00A319BF" w:rsidRDefault="00A319BF" w:rsidP="00A319BF">
      <w:pPr>
        <w:rPr>
          <w:rStyle w:val="hps"/>
          <w:rFonts w:asciiTheme="majorHAnsi" w:hAnsiTheme="majorHAnsi" w:cs="Arial"/>
          <w:b/>
          <w:i/>
        </w:rPr>
      </w:pPr>
      <w:r w:rsidRPr="00A319BF">
        <w:rPr>
          <w:rFonts w:asciiTheme="majorHAnsi" w:hAnsiTheme="majorHAnsi" w:cs="Times New Roman"/>
          <w:b/>
          <w:i/>
        </w:rPr>
        <w:t xml:space="preserve">Ing. John J. </w:t>
      </w:r>
      <w:proofErr w:type="spellStart"/>
      <w:r w:rsidRPr="00A319BF">
        <w:rPr>
          <w:rFonts w:asciiTheme="majorHAnsi" w:hAnsiTheme="majorHAnsi" w:cs="Times New Roman"/>
          <w:b/>
          <w:i/>
        </w:rPr>
        <w:t>Lautero</w:t>
      </w:r>
      <w:proofErr w:type="spellEnd"/>
      <w:r w:rsidRPr="00A319BF">
        <w:rPr>
          <w:rFonts w:asciiTheme="majorHAnsi" w:hAnsiTheme="majorHAnsi" w:cs="Times New Roman"/>
          <w:b/>
          <w:i/>
        </w:rPr>
        <w:t xml:space="preserve"> Gutiérrez, </w:t>
      </w:r>
      <w:hyperlink r:id="rId28" w:history="1">
        <w:r w:rsidRPr="00A319BF">
          <w:rPr>
            <w:rStyle w:val="Hipervnculo"/>
            <w:rFonts w:asciiTheme="majorHAnsi" w:hAnsiTheme="majorHAnsi" w:cs="Times New Roman"/>
            <w:b/>
            <w:i/>
            <w:shd w:val="clear" w:color="auto" w:fill="F3F7FD"/>
          </w:rPr>
          <w:t>jhongl88@gmail.com</w:t>
        </w:r>
      </w:hyperlink>
    </w:p>
    <w:p w:rsidR="00A319BF" w:rsidRPr="00F22F1F" w:rsidRDefault="00A319BF" w:rsidP="00A319BF">
      <w:pPr>
        <w:spacing w:after="0" w:line="240" w:lineRule="auto"/>
        <w:rPr>
          <w:rFonts w:asciiTheme="majorHAnsi" w:hAnsiTheme="majorHAnsi" w:cs="Times New Roman"/>
        </w:rPr>
      </w:pPr>
      <w:r w:rsidRPr="00F22F1F">
        <w:rPr>
          <w:rFonts w:asciiTheme="majorHAnsi" w:hAnsiTheme="majorHAnsi" w:cs="Times New Roman"/>
        </w:rPr>
        <w:t>Universidad Antonio Nariño.</w:t>
      </w:r>
    </w:p>
    <w:p w:rsidR="00A319BF" w:rsidRPr="00F22F1F" w:rsidRDefault="00A319BF" w:rsidP="00A319BF">
      <w:pPr>
        <w:spacing w:after="0" w:line="240" w:lineRule="auto"/>
        <w:rPr>
          <w:rFonts w:asciiTheme="majorHAnsi" w:hAnsiTheme="majorHAnsi" w:cs="Times New Roman"/>
        </w:rPr>
      </w:pPr>
      <w:r w:rsidRPr="00F22F1F">
        <w:rPr>
          <w:rFonts w:asciiTheme="majorHAnsi" w:hAnsiTheme="majorHAnsi" w:cs="Times New Roman"/>
        </w:rPr>
        <w:t>Bogotá D.C Colombia</w:t>
      </w:r>
    </w:p>
    <w:p w:rsidR="00386C0C" w:rsidRPr="00386C0C" w:rsidRDefault="00386C0C" w:rsidP="00386C0C">
      <w:pPr>
        <w:spacing w:before="120" w:after="0"/>
        <w:rPr>
          <w:rFonts w:asciiTheme="majorHAnsi" w:hAnsiTheme="majorHAnsi" w:cs="Times New Roman"/>
        </w:rPr>
      </w:pPr>
    </w:p>
    <w:p w:rsidR="008E65DE" w:rsidRPr="00386C0C" w:rsidRDefault="008E65DE" w:rsidP="003B3202">
      <w:pPr>
        <w:pStyle w:val="Pa5"/>
        <w:spacing w:before="120" w:line="276" w:lineRule="auto"/>
        <w:rPr>
          <w:rFonts w:asciiTheme="majorHAnsi" w:hAnsiTheme="majorHAnsi" w:cs="Times New Roman"/>
          <w:b/>
          <w:sz w:val="22"/>
          <w:szCs w:val="22"/>
        </w:rPr>
      </w:pPr>
      <w:r w:rsidRPr="00386C0C">
        <w:rPr>
          <w:rFonts w:asciiTheme="majorHAnsi" w:hAnsiTheme="majorHAnsi" w:cs="Times New Roman"/>
          <w:b/>
          <w:sz w:val="22"/>
          <w:szCs w:val="22"/>
        </w:rPr>
        <w:t xml:space="preserve">Fecha de recepción del artículo: </w:t>
      </w:r>
    </w:p>
    <w:p w:rsidR="008E65DE" w:rsidRPr="00386C0C" w:rsidRDefault="008E65DE" w:rsidP="003B3202">
      <w:pPr>
        <w:spacing w:before="120"/>
        <w:rPr>
          <w:rFonts w:asciiTheme="majorHAnsi" w:hAnsiTheme="majorHAnsi" w:cs="Times New Roman"/>
          <w:b/>
        </w:rPr>
      </w:pPr>
      <w:r w:rsidRPr="00386C0C">
        <w:rPr>
          <w:rFonts w:asciiTheme="majorHAnsi" w:hAnsiTheme="majorHAnsi" w:cs="Times New Roman"/>
          <w:b/>
        </w:rPr>
        <w:t xml:space="preserve">Fecha de aceptación del artículo: </w:t>
      </w:r>
    </w:p>
    <w:p w:rsidR="00976422" w:rsidRPr="003B3202" w:rsidRDefault="00976422" w:rsidP="003B3202">
      <w:pPr>
        <w:spacing w:before="120"/>
        <w:rPr>
          <w:rFonts w:asciiTheme="majorHAnsi" w:hAnsiTheme="majorHAnsi" w:cs="Times New Roman"/>
        </w:rPr>
      </w:pPr>
    </w:p>
    <w:p w:rsidR="00976422" w:rsidRPr="00B8160E" w:rsidRDefault="00976422" w:rsidP="00976422">
      <w:pPr>
        <w:tabs>
          <w:tab w:val="center" w:pos="4873"/>
          <w:tab w:val="left" w:pos="7661"/>
        </w:tabs>
        <w:jc w:val="center"/>
        <w:rPr>
          <w:rStyle w:val="hps"/>
          <w:rFonts w:asciiTheme="majorHAnsi" w:hAnsiTheme="majorHAnsi" w:cs="Arial"/>
        </w:rPr>
      </w:pPr>
      <w:r w:rsidRPr="00B8160E">
        <w:rPr>
          <w:rFonts w:asciiTheme="majorHAnsi" w:hAnsiTheme="majorHAnsi"/>
          <w:noProof/>
          <w:lang w:eastAsia="es-ES"/>
        </w:rPr>
        <w:drawing>
          <wp:inline distT="0" distB="0" distL="0" distR="0">
            <wp:extent cx="1038758" cy="443218"/>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tadim.jpg"/>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8604" cy="443152"/>
                    </a:xfrm>
                    <a:prstGeom prst="rect">
                      <a:avLst/>
                    </a:prstGeom>
                  </pic:spPr>
                </pic:pic>
              </a:graphicData>
            </a:graphic>
          </wp:inline>
        </w:drawing>
      </w:r>
      <w:r>
        <w:rPr>
          <w:rStyle w:val="hps"/>
          <w:rFonts w:asciiTheme="majorHAnsi" w:hAnsiTheme="majorHAnsi" w:cs="Arial"/>
        </w:rPr>
        <w:t xml:space="preserve">       </w:t>
      </w:r>
      <w:r>
        <w:rPr>
          <w:rFonts w:asciiTheme="majorHAnsi" w:hAnsiTheme="majorHAnsi" w:cs="Arial"/>
          <w:noProof/>
          <w:lang w:eastAsia="es-ES"/>
        </w:rPr>
        <w:drawing>
          <wp:inline distT="0" distB="0" distL="0" distR="0">
            <wp:extent cx="1426210" cy="373380"/>
            <wp:effectExtent l="0" t="0" r="2540" b="7620"/>
            <wp:docPr id="9" name="Imagen 9" descr="J:\Revista DIM\DIM-UAB_files\UAB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Revista DIM\DIM-UAB_files\UABlogo.gif"/>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6210" cy="373380"/>
                    </a:xfrm>
                    <a:prstGeom prst="rect">
                      <a:avLst/>
                    </a:prstGeom>
                    <a:noFill/>
                    <a:ln>
                      <a:noFill/>
                    </a:ln>
                  </pic:spPr>
                </pic:pic>
              </a:graphicData>
            </a:graphic>
          </wp:inline>
        </w:drawing>
      </w:r>
      <w:r>
        <w:rPr>
          <w:rStyle w:val="hps"/>
          <w:rFonts w:asciiTheme="majorHAnsi" w:hAnsiTheme="majorHAnsi" w:cs="Arial"/>
        </w:rPr>
        <w:t xml:space="preserve">        </w:t>
      </w:r>
      <w:r>
        <w:rPr>
          <w:rFonts w:asciiTheme="majorHAnsi" w:hAnsiTheme="majorHAnsi" w:cs="Arial"/>
          <w:noProof/>
          <w:lang w:eastAsia="es-ES"/>
        </w:rPr>
        <w:drawing>
          <wp:inline distT="0" distB="0" distL="0" distR="0">
            <wp:extent cx="577901" cy="356781"/>
            <wp:effectExtent l="0" t="0" r="0" b="5715"/>
            <wp:docPr id="10" name="Imagen 10" descr="J:\Revista DIM\DIM-UAB_files\Dim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Revista DIM\DIM-UAB_files\Dim15.gif"/>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631" cy="357849"/>
                    </a:xfrm>
                    <a:prstGeom prst="rect">
                      <a:avLst/>
                    </a:prstGeom>
                    <a:noFill/>
                    <a:ln>
                      <a:noFill/>
                    </a:ln>
                  </pic:spPr>
                </pic:pic>
              </a:graphicData>
            </a:graphic>
          </wp:inline>
        </w:drawing>
      </w:r>
    </w:p>
    <w:p w:rsidR="00976422" w:rsidRDefault="00976422" w:rsidP="00976422">
      <w:pPr>
        <w:jc w:val="center"/>
        <w:rPr>
          <w:rStyle w:val="hps"/>
          <w:rFonts w:asciiTheme="majorHAnsi" w:hAnsiTheme="majorHAnsi" w:cs="Arial"/>
          <w:i/>
        </w:rPr>
      </w:pPr>
      <w:r w:rsidRPr="00B8160E">
        <w:rPr>
          <w:rStyle w:val="hps"/>
          <w:rFonts w:asciiTheme="majorHAnsi" w:hAnsiTheme="majorHAnsi" w:cs="Arial"/>
          <w:i/>
        </w:rPr>
        <w:t>REVISTA DE OPINIÓN Y DIVULGACIÓN de la Red "Didáctica, Innovación y Multimedia", dirigida a profesores de todos los ámbitos y demás agentes educativos (gestores, investigadores, creadores de recursos). Sus objetivos son: seleccionar buenas prácticas y recursos educativos, fomentar la investigación sobre el uso innovador de las TIC en los entornos formativos y compartir conocimientos y experiencias.</w:t>
      </w:r>
    </w:p>
    <w:p w:rsidR="00976422" w:rsidRDefault="002871B1" w:rsidP="00976422">
      <w:pPr>
        <w:tabs>
          <w:tab w:val="left" w:pos="6555"/>
        </w:tabs>
        <w:jc w:val="center"/>
        <w:rPr>
          <w:rFonts w:asciiTheme="majorHAnsi" w:hAnsiTheme="majorHAnsi" w:cs="Arial"/>
        </w:rPr>
      </w:pPr>
      <w:r w:rsidRPr="002871B1">
        <w:rPr>
          <w:rStyle w:val="A0"/>
          <w:rFonts w:ascii="Perpetua" w:hAnsi="Perpetua"/>
          <w:i/>
          <w:noProof/>
          <w:sz w:val="24"/>
          <w:lang w:eastAsia="es-ES"/>
        </w:rPr>
      </w:r>
      <w:r w:rsidRPr="002871B1">
        <w:rPr>
          <w:rStyle w:val="A0"/>
          <w:rFonts w:ascii="Perpetua" w:hAnsi="Perpetua"/>
          <w:i/>
          <w:noProof/>
          <w:sz w:val="24"/>
          <w:lang w:eastAsia="es-ES"/>
        </w:rPr>
        <w:pict>
          <v:shapetype id="_x0000_t202" coordsize="21600,21600" o:spt="202" path="m,l,21600r21600,l21600,xe">
            <v:stroke joinstyle="miter"/>
            <v:path gradientshapeok="t" o:connecttype="rect"/>
          </v:shapetype>
          <v:shape id="Cuadro de texto 2" o:spid="_x0000_s1026" type="#_x0000_t202" style="width:434.9pt;height:115.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" fillcolor="#f2f2f2 [3052]" strokecolor="#7f7f7f [1612]">
            <v:textbox>
              <w:txbxContent>
                <w:p w:rsidR="00976422" w:rsidRPr="00976422" w:rsidRDefault="00976422" w:rsidP="00976422">
                  <w:pPr>
                    <w:spacing w:line="240" w:lineRule="auto"/>
                    <w:jc w:val="center"/>
                    <w:rPr>
                      <w:rFonts w:asciiTheme="majorHAnsi" w:hAnsiTheme="majorHAnsi" w:cs="Arial"/>
                      <w:noProof/>
                      <w:sz w:val="28"/>
                      <w:lang w:eastAsia="es-ES"/>
                    </w:rPr>
                  </w:pPr>
                  <w:r w:rsidRPr="00976422">
                    <w:rPr>
                      <w:rStyle w:val="A0"/>
                      <w:rFonts w:asciiTheme="majorHAnsi" w:hAnsiTheme="majorHAnsi" w:cs="Times New Roman"/>
                      <w:i/>
                      <w:sz w:val="20"/>
                    </w:rPr>
                    <w:t xml:space="preserve">Los textos publicados en esta revista están sujetos –si no se indica lo contrario– a una licencia de Reconocimiento 3.0 de </w:t>
                  </w:r>
                  <w:proofErr w:type="spellStart"/>
                  <w:r w:rsidRPr="00976422">
                    <w:rPr>
                      <w:rStyle w:val="A0"/>
                      <w:rFonts w:asciiTheme="majorHAnsi" w:hAnsiTheme="majorHAnsi" w:cs="Times New Roman"/>
                      <w:i/>
                      <w:sz w:val="20"/>
                    </w:rPr>
                    <w:t>Creative</w:t>
                  </w:r>
                  <w:proofErr w:type="spellEnd"/>
                  <w:r w:rsidRPr="00976422">
                    <w:rPr>
                      <w:rStyle w:val="A0"/>
                      <w:rFonts w:asciiTheme="majorHAnsi" w:hAnsiTheme="majorHAnsi" w:cs="Times New Roman"/>
                      <w:i/>
                      <w:sz w:val="20"/>
                    </w:rPr>
                    <w:t xml:space="preserve"> </w:t>
                  </w:r>
                  <w:proofErr w:type="spellStart"/>
                  <w:r w:rsidRPr="00976422">
                    <w:rPr>
                      <w:rStyle w:val="A0"/>
                      <w:rFonts w:asciiTheme="majorHAnsi" w:hAnsiTheme="majorHAnsi" w:cs="Times New Roman"/>
                      <w:i/>
                      <w:sz w:val="20"/>
                    </w:rPr>
                    <w:t>Commons</w:t>
                  </w:r>
                  <w:proofErr w:type="spellEnd"/>
                  <w:r w:rsidRPr="00976422">
                    <w:rPr>
                      <w:rStyle w:val="A0"/>
                      <w:rFonts w:asciiTheme="majorHAnsi" w:hAnsiTheme="majorHAnsi" w:cs="Times New Roman"/>
                      <w:i/>
                      <w:sz w:val="20"/>
                    </w:rPr>
                    <w:t>. Puede copiarlos, distribuirlos, comunicarlos públicamente y hacer obras derivadas siempre que reconozca los créditos de las obras (autoría, nombre de la revista, institución editora) de la manera especificada por los autores o por la revista. La licencia completa se puede consultar en http://creativecommons.org/licenses/by/3.0/es/deed.es.</w:t>
                  </w:r>
                  <w:r w:rsidRPr="00976422">
                    <w:rPr>
                      <w:rFonts w:asciiTheme="majorHAnsi" w:hAnsiTheme="majorHAnsi" w:cs="Arial"/>
                      <w:noProof/>
                      <w:sz w:val="28"/>
                      <w:lang w:eastAsia="es-ES"/>
                    </w:rPr>
                    <w:t xml:space="preserve"> </w:t>
                  </w:r>
                </w:p>
                <w:p w:rsidR="00976422" w:rsidRPr="00976422" w:rsidRDefault="00976422" w:rsidP="00976422">
                  <w:pPr>
                    <w:spacing w:line="240" w:lineRule="auto"/>
                    <w:jc w:val="center"/>
                    <w:rPr>
                      <w:rFonts w:asciiTheme="majorHAnsi" w:hAnsiTheme="majorHAnsi" w:cs="Times New Roman"/>
                      <w:i/>
                      <w:sz w:val="40"/>
                      <w:szCs w:val="24"/>
                    </w:rPr>
                  </w:pPr>
                  <w:r w:rsidRPr="00976422">
                    <w:rPr>
                      <w:rFonts w:asciiTheme="majorHAnsi" w:hAnsiTheme="majorHAnsi" w:cs="Arial"/>
                      <w:noProof/>
                      <w:sz w:val="28"/>
                      <w:lang w:eastAsia="es-ES"/>
                    </w:rPr>
                    <w:drawing>
                      <wp:inline distT="0" distB="0" distL="0" distR="0">
                        <wp:extent cx="841375" cy="292735"/>
                        <wp:effectExtent l="0" t="0" r="0" b="0"/>
                        <wp:docPr id="6" name="Imagen 6" descr="J:\Revista DIM\DIM-UAB_files\someright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Revista DIM\DIM-UAB_files\somerights20.png"/>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1375" cy="292735"/>
                                </a:xfrm>
                                <a:prstGeom prst="rect">
                                  <a:avLst/>
                                </a:prstGeom>
                                <a:noFill/>
                                <a:ln>
                                  <a:noFill/>
                                </a:ln>
                              </pic:spPr>
                            </pic:pic>
                          </a:graphicData>
                        </a:graphic>
                      </wp:inline>
                    </w:drawing>
                  </w:r>
                </w:p>
                <w:p w:rsidR="00976422" w:rsidRPr="00976422" w:rsidRDefault="00976422" w:rsidP="00976422">
                  <w:pPr>
                    <w:jc w:val="center"/>
                    <w:rPr>
                      <w:sz w:val="24"/>
                    </w:rPr>
                  </w:pPr>
                </w:p>
              </w:txbxContent>
            </v:textbox>
            <w10:wrap type="none"/>
            <w10:anchorlock/>
          </v:shape>
        </w:pict>
      </w:r>
    </w:p>
    <w:sectPr w:rsidR="00976422" w:rsidSect="00A2128F">
      <w:pgSz w:w="11906" w:h="16838" w:code="9"/>
      <w:pgMar w:top="1440" w:right="1080" w:bottom="1440" w:left="1080" w:header="426" w:footer="9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494" w:rsidRDefault="00095494" w:rsidP="008E65DE">
      <w:pPr>
        <w:spacing w:after="0" w:line="240" w:lineRule="auto"/>
      </w:pPr>
      <w:r>
        <w:separator/>
      </w:r>
    </w:p>
  </w:endnote>
  <w:endnote w:type="continuationSeparator" w:id="0">
    <w:p w:rsidR="00095494" w:rsidRDefault="00095494" w:rsidP="008E6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T Std">
    <w:altName w:val="Palatino LT Std"/>
    <w:panose1 w:val="00000000000000000000"/>
    <w:charset w:val="00"/>
    <w:family w:val="roman"/>
    <w:notTrueType/>
    <w:pitch w:val="default"/>
    <w:sig w:usb0="00000003" w:usb1="00000000" w:usb2="00000000" w:usb3="00000000" w:csb0="00000001" w:csb1="00000000"/>
  </w:font>
  <w:font w:name="Adobe Caslon Pro">
    <w:panose1 w:val="00000000000000000000"/>
    <w:charset w:val="00"/>
    <w:family w:val="roman"/>
    <w:notTrueType/>
    <w:pitch w:val="variable"/>
    <w:sig w:usb0="00000007"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5C" w:rsidRDefault="00BD645C" w:rsidP="006F7FA1">
    <w:pPr>
      <w:pStyle w:val="Piedepgina"/>
      <w:pBdr>
        <w:bottom w:val="single" w:sz="12" w:space="1" w:color="auto"/>
      </w:pBdr>
      <w:jc w:val="right"/>
      <w:rPr>
        <w:rFonts w:asciiTheme="majorHAnsi" w:hAnsiTheme="majorHAnsi"/>
        <w:sz w:val="20"/>
        <w:szCs w:val="20"/>
      </w:rPr>
    </w:pPr>
  </w:p>
  <w:p w:rsidR="008E65DE" w:rsidRPr="008E65DE" w:rsidRDefault="0036551C" w:rsidP="006F7FA1">
    <w:pPr>
      <w:pStyle w:val="Piedepgina"/>
      <w:jc w:val="right"/>
      <w:rPr>
        <w:rFonts w:asciiTheme="majorHAnsi" w:hAnsiTheme="majorHAnsi"/>
        <w:sz w:val="20"/>
        <w:szCs w:val="20"/>
      </w:rPr>
    </w:pPr>
    <w:r>
      <w:rPr>
        <w:rFonts w:asciiTheme="majorHAnsi" w:hAnsiTheme="majorHAnsi"/>
        <w:sz w:val="20"/>
        <w:szCs w:val="20"/>
      </w:rPr>
      <w:t>Revista DIM</w:t>
    </w:r>
    <w:r w:rsidR="007930EB">
      <w:rPr>
        <w:rFonts w:asciiTheme="majorHAnsi" w:hAnsiTheme="majorHAnsi"/>
        <w:sz w:val="20"/>
        <w:szCs w:val="20"/>
      </w:rPr>
      <w:t xml:space="preserve"> /</w:t>
    </w:r>
    <w:r>
      <w:rPr>
        <w:rFonts w:asciiTheme="majorHAnsi" w:hAnsiTheme="majorHAnsi"/>
        <w:sz w:val="20"/>
        <w:szCs w:val="20"/>
      </w:rPr>
      <w:t xml:space="preserve"> </w:t>
    </w:r>
    <w:r w:rsidR="007604BB">
      <w:rPr>
        <w:rFonts w:asciiTheme="majorHAnsi" w:hAnsiTheme="majorHAnsi"/>
        <w:sz w:val="20"/>
        <w:szCs w:val="20"/>
      </w:rPr>
      <w:t>UAB /</w:t>
    </w:r>
    <w:r w:rsidR="007930EB">
      <w:rPr>
        <w:rFonts w:asciiTheme="majorHAnsi" w:hAnsiTheme="majorHAnsi"/>
        <w:sz w:val="20"/>
        <w:szCs w:val="20"/>
      </w:rPr>
      <w:t>Año</w:t>
    </w:r>
    <w:r w:rsidR="007B2308">
      <w:rPr>
        <w:rFonts w:asciiTheme="majorHAnsi" w:hAnsiTheme="majorHAnsi"/>
        <w:sz w:val="20"/>
        <w:szCs w:val="20"/>
      </w:rPr>
      <w:t xml:space="preserve"> 8</w:t>
    </w:r>
    <w:r w:rsidR="007930EB">
      <w:rPr>
        <w:rFonts w:asciiTheme="majorHAnsi" w:hAnsiTheme="majorHAnsi"/>
        <w:sz w:val="20"/>
        <w:szCs w:val="20"/>
      </w:rPr>
      <w:t xml:space="preserve">  - Nº </w:t>
    </w:r>
    <w:r w:rsidR="007B2308">
      <w:rPr>
        <w:rFonts w:asciiTheme="majorHAnsi" w:hAnsiTheme="majorHAnsi"/>
        <w:sz w:val="20"/>
        <w:szCs w:val="20"/>
      </w:rPr>
      <w:t>2</w:t>
    </w:r>
    <w:r w:rsidR="002B6E8E">
      <w:rPr>
        <w:rFonts w:asciiTheme="majorHAnsi" w:hAnsiTheme="majorHAnsi"/>
        <w:sz w:val="20"/>
        <w:szCs w:val="20"/>
      </w:rPr>
      <w:t>4</w:t>
    </w:r>
    <w:r w:rsidR="007930EB" w:rsidRPr="007930EB">
      <w:rPr>
        <w:rFonts w:asciiTheme="majorHAnsi" w:hAnsiTheme="majorHAnsi"/>
        <w:sz w:val="20"/>
        <w:szCs w:val="20"/>
      </w:rPr>
      <w:t xml:space="preserve"> </w:t>
    </w:r>
    <w:r w:rsidR="007B2308">
      <w:rPr>
        <w:rFonts w:asciiTheme="majorHAnsi" w:hAnsiTheme="majorHAnsi"/>
        <w:sz w:val="20"/>
        <w:szCs w:val="20"/>
      </w:rPr>
      <w:t>–</w:t>
    </w:r>
    <w:r w:rsidR="007930EB" w:rsidRPr="007930EB">
      <w:rPr>
        <w:rFonts w:asciiTheme="majorHAnsi" w:hAnsiTheme="majorHAnsi"/>
        <w:sz w:val="20"/>
        <w:szCs w:val="20"/>
      </w:rPr>
      <w:t xml:space="preserve"> </w:t>
    </w:r>
    <w:r w:rsidR="007B2308">
      <w:rPr>
        <w:rFonts w:asciiTheme="majorHAnsi" w:hAnsiTheme="majorHAnsi"/>
        <w:sz w:val="20"/>
        <w:szCs w:val="20"/>
      </w:rPr>
      <w:t xml:space="preserve">15 </w:t>
    </w:r>
    <w:r w:rsidR="002B6E8E">
      <w:rPr>
        <w:rFonts w:asciiTheme="majorHAnsi" w:hAnsiTheme="majorHAnsi"/>
        <w:sz w:val="20"/>
        <w:szCs w:val="20"/>
      </w:rPr>
      <w:t>diciembre</w:t>
    </w:r>
    <w:r w:rsidR="007B2308">
      <w:rPr>
        <w:rFonts w:asciiTheme="majorHAnsi" w:hAnsiTheme="majorHAnsi"/>
        <w:sz w:val="20"/>
        <w:szCs w:val="20"/>
      </w:rPr>
      <w:t xml:space="preserve"> de 201</w:t>
    </w:r>
    <w:r w:rsidR="002B6E8E">
      <w:rPr>
        <w:rFonts w:asciiTheme="majorHAnsi" w:hAnsiTheme="majorHAnsi"/>
        <w:sz w:val="20"/>
        <w:szCs w:val="20"/>
      </w:rPr>
      <w:t>2</w:t>
    </w:r>
    <w:r w:rsidR="007930EB" w:rsidRPr="007930EB">
      <w:rPr>
        <w:rFonts w:asciiTheme="majorHAnsi" w:hAnsiTheme="majorHAnsi"/>
        <w:sz w:val="20"/>
        <w:szCs w:val="20"/>
      </w:rPr>
      <w:t xml:space="preserve"> - ISSN: 1699-3748</w:t>
    </w:r>
    <w:r w:rsidR="008E65DE" w:rsidRPr="008E65DE">
      <w:rPr>
        <w:rFonts w:asciiTheme="majorHAnsi" w:hAnsiTheme="majorHAnsi"/>
        <w:sz w:val="20"/>
        <w:szCs w:val="20"/>
      </w:rPr>
      <w:t xml:space="preserve"> </w:t>
    </w:r>
  </w:p>
  <w:p w:rsidR="008E65DE" w:rsidRPr="008E65DE" w:rsidRDefault="002871B1" w:rsidP="008E65DE">
    <w:pPr>
      <w:pStyle w:val="Piedepgina"/>
      <w:jc w:val="right"/>
      <w:rPr>
        <w:rFonts w:asciiTheme="majorHAnsi" w:hAnsiTheme="majorHAnsi"/>
        <w:i/>
        <w:sz w:val="20"/>
        <w:szCs w:val="20"/>
      </w:rPr>
    </w:pPr>
    <w:r w:rsidRPr="002871B1">
      <w:rPr>
        <w:noProof/>
        <w:lang w:eastAsia="es-ES"/>
      </w:rPr>
      <w:pict>
        <v:line id="3 Conector recto" o:spid="_x0000_s28673" style="position:absolute;left:0;text-align:left;z-index:251659264;visibility:visible" from="3.9pt,1620.5pt" to="445.6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" strokecolor="#c00000" strokeweight="3.5pt">
          <v:stroke linestyle="thickThin"/>
        </v:line>
      </w:pict>
    </w:r>
    <w:r w:rsidR="0082498B" w:rsidRPr="0082498B">
      <w:t xml:space="preserve"> </w:t>
    </w:r>
    <w:r w:rsidR="0082498B" w:rsidRPr="0082498B">
      <w:rPr>
        <w:rFonts w:asciiTheme="majorHAnsi" w:eastAsiaTheme="majorEastAsia" w:hAnsiTheme="majorHAnsi" w:cstheme="majorBidi"/>
        <w:i/>
        <w:sz w:val="20"/>
        <w:szCs w:val="20"/>
      </w:rPr>
      <w:t xml:space="preserve">Jairo E. Márquez y John J. </w:t>
    </w:r>
    <w:proofErr w:type="spellStart"/>
    <w:r w:rsidR="0082498B" w:rsidRPr="0082498B">
      <w:rPr>
        <w:rFonts w:asciiTheme="majorHAnsi" w:eastAsiaTheme="majorEastAsia" w:hAnsiTheme="majorHAnsi" w:cstheme="majorBidi"/>
        <w:i/>
        <w:sz w:val="20"/>
        <w:szCs w:val="20"/>
      </w:rPr>
      <w:t>Lautero</w:t>
    </w:r>
    <w:proofErr w:type="spellEnd"/>
    <w:r w:rsidR="0082498B" w:rsidRPr="0082498B">
      <w:rPr>
        <w:rFonts w:asciiTheme="majorHAnsi" w:eastAsiaTheme="majorEastAsia" w:hAnsiTheme="majorHAnsi" w:cstheme="majorBidi"/>
        <w:i/>
        <w:sz w:val="20"/>
        <w:szCs w:val="20"/>
      </w:rPr>
      <w:t xml:space="preserve"> Gutiérrez</w:t>
    </w:r>
    <w:r w:rsidR="00F037B1" w:rsidRPr="00F037B1">
      <w:rPr>
        <w:noProof/>
        <w:lang w:eastAsia="es-ES"/>
      </w:rPr>
      <w:t xml:space="preserve"> </w:t>
    </w:r>
    <w:r w:rsidR="008E65DE">
      <w:rPr>
        <w:rFonts w:asciiTheme="majorHAnsi" w:hAnsiTheme="majorHAnsi"/>
        <w:i/>
        <w:sz w:val="20"/>
        <w:szCs w:val="20"/>
      </w:rPr>
      <w:t xml:space="preserve">- </w:t>
    </w:r>
    <w:r w:rsidR="008E65DE" w:rsidRPr="008E65DE">
      <w:rPr>
        <w:rFonts w:asciiTheme="majorHAnsi" w:eastAsiaTheme="majorEastAsia" w:hAnsiTheme="majorHAnsi" w:cstheme="majorBidi"/>
        <w:i/>
        <w:sz w:val="20"/>
        <w:szCs w:val="20"/>
      </w:rPr>
      <w:t xml:space="preserve">pág. </w:t>
    </w:r>
    <w:r w:rsidRPr="002871B1">
      <w:rPr>
        <w:rFonts w:asciiTheme="majorHAnsi" w:eastAsiaTheme="minorEastAsia" w:hAnsiTheme="majorHAnsi"/>
        <w:i/>
        <w:sz w:val="20"/>
        <w:szCs w:val="20"/>
      </w:rPr>
      <w:fldChar w:fldCharType="begin"/>
    </w:r>
    <w:r w:rsidR="008E65DE" w:rsidRPr="008E65DE">
      <w:rPr>
        <w:rFonts w:asciiTheme="majorHAnsi" w:hAnsiTheme="majorHAnsi"/>
        <w:i/>
        <w:sz w:val="20"/>
        <w:szCs w:val="20"/>
      </w:rPr>
      <w:instrText>PAGE    \* MERGEFORMAT</w:instrText>
    </w:r>
    <w:r w:rsidRPr="002871B1">
      <w:rPr>
        <w:rFonts w:asciiTheme="majorHAnsi" w:eastAsiaTheme="minorEastAsia" w:hAnsiTheme="majorHAnsi"/>
        <w:i/>
        <w:sz w:val="20"/>
        <w:szCs w:val="20"/>
      </w:rPr>
      <w:fldChar w:fldCharType="separate"/>
    </w:r>
    <w:r w:rsidR="00443210" w:rsidRPr="00443210">
      <w:rPr>
        <w:rFonts w:asciiTheme="majorHAnsi" w:eastAsiaTheme="majorEastAsia" w:hAnsiTheme="majorHAnsi" w:cstheme="majorBidi"/>
        <w:i/>
        <w:noProof/>
        <w:sz w:val="20"/>
        <w:szCs w:val="20"/>
      </w:rPr>
      <w:t>8</w:t>
    </w:r>
    <w:r w:rsidRPr="008E65DE">
      <w:rPr>
        <w:rFonts w:asciiTheme="majorHAnsi" w:eastAsiaTheme="majorEastAsia" w:hAnsiTheme="majorHAnsi" w:cstheme="majorBidi"/>
        <w: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494" w:rsidRDefault="00095494" w:rsidP="008E65DE">
      <w:pPr>
        <w:spacing w:after="0" w:line="240" w:lineRule="auto"/>
      </w:pPr>
      <w:r>
        <w:separator/>
      </w:r>
    </w:p>
  </w:footnote>
  <w:footnote w:type="continuationSeparator" w:id="0">
    <w:p w:rsidR="00095494" w:rsidRDefault="00095494" w:rsidP="008E65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0F" w:rsidRDefault="00B31F0F" w:rsidP="008E65DE">
    <w:pPr>
      <w:pStyle w:val="Encabezado"/>
      <w:jc w:val="right"/>
      <w:rPr>
        <w:sz w:val="20"/>
      </w:rPr>
    </w:pPr>
  </w:p>
  <w:p w:rsidR="007930EB" w:rsidRPr="00DE1865" w:rsidRDefault="00DE1865" w:rsidP="008E65DE">
    <w:pPr>
      <w:pStyle w:val="Encabezado"/>
      <w:jc w:val="right"/>
      <w:rPr>
        <w:rFonts w:cstheme="minorHAnsi"/>
      </w:rPr>
    </w:pPr>
    <w:r w:rsidRPr="00DE1865">
      <w:rPr>
        <w:rFonts w:cstheme="minorHAnsi"/>
        <w:noProof/>
        <w:lang w:eastAsia="es-ES"/>
      </w:rPr>
      <w:drawing>
        <wp:anchor distT="0" distB="0" distL="114300" distR="114300" simplePos="0" relativeHeight="251660288" behindDoc="0" locked="0" layoutInCell="1" allowOverlap="1">
          <wp:simplePos x="0" y="0"/>
          <wp:positionH relativeFrom="column">
            <wp:posOffset>1905</wp:posOffset>
          </wp:positionH>
          <wp:positionV relativeFrom="paragraph">
            <wp:posOffset>-50800</wp:posOffset>
          </wp:positionV>
          <wp:extent cx="1264920" cy="53975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tadim.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64920" cy="539750"/>
                  </a:xfrm>
                  <a:prstGeom prst="rect">
                    <a:avLst/>
                  </a:prstGeom>
                </pic:spPr>
              </pic:pic>
            </a:graphicData>
          </a:graphic>
        </wp:anchor>
      </w:drawing>
    </w:r>
    <w:r w:rsidR="00470A1D" w:rsidRPr="00DE1865">
      <w:rPr>
        <w:rFonts w:cstheme="minorHAnsi"/>
      </w:rPr>
      <w:t xml:space="preserve">Didáctica, Innovación y Multimedia </w:t>
    </w:r>
    <w:r w:rsidR="008E65DE" w:rsidRPr="00DE1865">
      <w:rPr>
        <w:rFonts w:cstheme="minorHAnsi"/>
      </w:rPr>
      <w:t xml:space="preserve">(DIM) </w:t>
    </w:r>
  </w:p>
  <w:p w:rsidR="008E65DE" w:rsidRPr="00DE1865" w:rsidRDefault="002871B1" w:rsidP="008E65DE">
    <w:pPr>
      <w:pStyle w:val="Encabezado"/>
      <w:jc w:val="right"/>
      <w:rPr>
        <w:rFonts w:cstheme="minorHAnsi"/>
      </w:rPr>
    </w:pPr>
    <w:hyperlink r:id="rId2" w:history="1">
      <w:r w:rsidR="007930EB" w:rsidRPr="00DE1865">
        <w:rPr>
          <w:rStyle w:val="Hipervnculo"/>
          <w:rFonts w:cstheme="minorHAnsi"/>
        </w:rPr>
        <w:t>http://www.pangea.org/dim/revista.htm</w:t>
      </w:r>
    </w:hyperlink>
  </w:p>
  <w:p w:rsidR="008718C2" w:rsidRPr="00DE1865" w:rsidRDefault="008718C2" w:rsidP="008E65DE">
    <w:pPr>
      <w:pStyle w:val="Encabezado"/>
      <w:jc w:val="right"/>
      <w:rPr>
        <w:rFonts w:cstheme="minorHAnsi"/>
      </w:rPr>
    </w:pPr>
    <w:r w:rsidRPr="00DE1865">
      <w:rPr>
        <w:rStyle w:val="hps"/>
        <w:rFonts w:cstheme="minorHAnsi"/>
        <w:i/>
      </w:rPr>
      <w:t>REVISTA DE OPINIÓN Y DIVULGACIÓN</w:t>
    </w:r>
  </w:p>
  <w:p w:rsidR="007930EB" w:rsidRDefault="002871B1" w:rsidP="008E65DE">
    <w:pPr>
      <w:pStyle w:val="Encabezado"/>
      <w:jc w:val="right"/>
    </w:pPr>
    <w:r>
      <w:rPr>
        <w:noProof/>
        <w:lang w:eastAsia="es-ES"/>
      </w:rPr>
      <w:pict>
        <v:line id="7 Conector recto" o:spid="_x0000_s28674" style="position:absolute;left:0;text-align:left;z-index:251657215;visibility:visible;mso-width-relative:margin" from="-.15pt,6.2pt" to="486.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" strokecolor="#c00000" strokeweight="3.5pt">
          <v:stroke linestyle="thick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81C64"/>
    <w:multiLevelType w:val="hybridMultilevel"/>
    <w:tmpl w:val="994ED1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A97214"/>
    <w:multiLevelType w:val="multilevel"/>
    <w:tmpl w:val="6CD2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A6D0F"/>
    <w:multiLevelType w:val="multilevel"/>
    <w:tmpl w:val="3E52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157AF2"/>
    <w:multiLevelType w:val="hybridMultilevel"/>
    <w:tmpl w:val="BB9E33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277EDE"/>
    <w:multiLevelType w:val="multilevel"/>
    <w:tmpl w:val="BF1A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98283C"/>
    <w:multiLevelType w:val="multilevel"/>
    <w:tmpl w:val="3BB0249E"/>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314F5AC3"/>
    <w:multiLevelType w:val="hybridMultilevel"/>
    <w:tmpl w:val="CD1C24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CE44109"/>
    <w:multiLevelType w:val="multilevel"/>
    <w:tmpl w:val="5702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DF0010"/>
    <w:multiLevelType w:val="hybridMultilevel"/>
    <w:tmpl w:val="7ADE307C"/>
    <w:lvl w:ilvl="0" w:tplc="0C0A000F">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AF97F1E"/>
    <w:multiLevelType w:val="hybridMultilevel"/>
    <w:tmpl w:val="67D83124"/>
    <w:lvl w:ilvl="0" w:tplc="57B65376">
      <w:numFmt w:val="bullet"/>
      <w:lvlText w:val="-"/>
      <w:lvlJc w:val="left"/>
      <w:pPr>
        <w:ind w:left="720" w:hanging="360"/>
      </w:pPr>
      <w:rPr>
        <w:rFonts w:ascii="Cambria" w:eastAsiaTheme="minorHAnsi" w:hAnsi="Cambri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C1512EE"/>
    <w:multiLevelType w:val="hybridMultilevel"/>
    <w:tmpl w:val="CE38D4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1241D6E"/>
    <w:multiLevelType w:val="multilevel"/>
    <w:tmpl w:val="3818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8507AB"/>
    <w:multiLevelType w:val="multilevel"/>
    <w:tmpl w:val="DA28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0E35AE"/>
    <w:multiLevelType w:val="multilevel"/>
    <w:tmpl w:val="2A36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A4637E"/>
    <w:multiLevelType w:val="multilevel"/>
    <w:tmpl w:val="5ECC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E93BC4"/>
    <w:multiLevelType w:val="hybridMultilevel"/>
    <w:tmpl w:val="7F4C272C"/>
    <w:lvl w:ilvl="0" w:tplc="BFC2F2A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58D3143"/>
    <w:multiLevelType w:val="multilevel"/>
    <w:tmpl w:val="4A287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F164365"/>
    <w:multiLevelType w:val="hybridMultilevel"/>
    <w:tmpl w:val="53EE48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3"/>
  </w:num>
  <w:num w:numId="4">
    <w:abstractNumId w:val="2"/>
  </w:num>
  <w:num w:numId="5">
    <w:abstractNumId w:val="1"/>
  </w:num>
  <w:num w:numId="6">
    <w:abstractNumId w:val="7"/>
  </w:num>
  <w:num w:numId="7">
    <w:abstractNumId w:val="14"/>
  </w:num>
  <w:num w:numId="8">
    <w:abstractNumId w:val="12"/>
  </w:num>
  <w:num w:numId="9">
    <w:abstractNumId w:val="10"/>
  </w:num>
  <w:num w:numId="10">
    <w:abstractNumId w:val="17"/>
  </w:num>
  <w:num w:numId="11">
    <w:abstractNumId w:val="3"/>
  </w:num>
  <w:num w:numId="12">
    <w:abstractNumId w:val="0"/>
  </w:num>
  <w:num w:numId="13">
    <w:abstractNumId w:val="11"/>
  </w:num>
  <w:num w:numId="14">
    <w:abstractNumId w:val="5"/>
  </w:num>
  <w:num w:numId="15">
    <w:abstractNumId w:val="9"/>
  </w:num>
  <w:num w:numId="16">
    <w:abstractNumId w:val="6"/>
  </w:num>
  <w:num w:numId="17">
    <w:abstractNumId w:val="8"/>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9698"/>
    <o:shapelayout v:ext="edit">
      <o:idmap v:ext="edit" data="28"/>
    </o:shapelayout>
  </w:hdrShapeDefaults>
  <w:footnotePr>
    <w:footnote w:id="-1"/>
    <w:footnote w:id="0"/>
  </w:footnotePr>
  <w:endnotePr>
    <w:endnote w:id="-1"/>
    <w:endnote w:id="0"/>
  </w:endnotePr>
  <w:compat/>
  <w:rsids>
    <w:rsidRoot w:val="00C43323"/>
    <w:rsid w:val="00000E00"/>
    <w:rsid w:val="00005F48"/>
    <w:rsid w:val="00055E60"/>
    <w:rsid w:val="00077054"/>
    <w:rsid w:val="00095494"/>
    <w:rsid w:val="00097950"/>
    <w:rsid w:val="000C4EFC"/>
    <w:rsid w:val="000D34A0"/>
    <w:rsid w:val="000F5034"/>
    <w:rsid w:val="00140039"/>
    <w:rsid w:val="00171260"/>
    <w:rsid w:val="001A7B9D"/>
    <w:rsid w:val="001B1EDE"/>
    <w:rsid w:val="001C2F7C"/>
    <w:rsid w:val="0020355D"/>
    <w:rsid w:val="00245280"/>
    <w:rsid w:val="00253C8B"/>
    <w:rsid w:val="002871B1"/>
    <w:rsid w:val="002900F9"/>
    <w:rsid w:val="00291733"/>
    <w:rsid w:val="00297C31"/>
    <w:rsid w:val="002B6E8E"/>
    <w:rsid w:val="002C21C9"/>
    <w:rsid w:val="002C4F9D"/>
    <w:rsid w:val="002E130C"/>
    <w:rsid w:val="0030432D"/>
    <w:rsid w:val="00326965"/>
    <w:rsid w:val="00327701"/>
    <w:rsid w:val="0036551C"/>
    <w:rsid w:val="0037015D"/>
    <w:rsid w:val="00386C0C"/>
    <w:rsid w:val="00392029"/>
    <w:rsid w:val="003A24FE"/>
    <w:rsid w:val="003B3202"/>
    <w:rsid w:val="003B48CB"/>
    <w:rsid w:val="003F09CB"/>
    <w:rsid w:val="00400D74"/>
    <w:rsid w:val="0040459B"/>
    <w:rsid w:val="00443210"/>
    <w:rsid w:val="00470A1D"/>
    <w:rsid w:val="004A053E"/>
    <w:rsid w:val="004D70F1"/>
    <w:rsid w:val="00520225"/>
    <w:rsid w:val="0053133B"/>
    <w:rsid w:val="00541C72"/>
    <w:rsid w:val="005B196B"/>
    <w:rsid w:val="00621B35"/>
    <w:rsid w:val="00625893"/>
    <w:rsid w:val="0065485E"/>
    <w:rsid w:val="006B61D6"/>
    <w:rsid w:val="006C10AE"/>
    <w:rsid w:val="006E4596"/>
    <w:rsid w:val="006F7FA1"/>
    <w:rsid w:val="0071769E"/>
    <w:rsid w:val="00726E12"/>
    <w:rsid w:val="00755498"/>
    <w:rsid w:val="007604BB"/>
    <w:rsid w:val="00782E1B"/>
    <w:rsid w:val="007930EB"/>
    <w:rsid w:val="007B2308"/>
    <w:rsid w:val="007E739F"/>
    <w:rsid w:val="007F5EB3"/>
    <w:rsid w:val="00811590"/>
    <w:rsid w:val="0082498B"/>
    <w:rsid w:val="00833002"/>
    <w:rsid w:val="008352FC"/>
    <w:rsid w:val="008718C2"/>
    <w:rsid w:val="00886704"/>
    <w:rsid w:val="00894F4C"/>
    <w:rsid w:val="008C1F3A"/>
    <w:rsid w:val="008C47A1"/>
    <w:rsid w:val="008E65DE"/>
    <w:rsid w:val="008F0F15"/>
    <w:rsid w:val="00906DA2"/>
    <w:rsid w:val="0092078C"/>
    <w:rsid w:val="00923D24"/>
    <w:rsid w:val="00976422"/>
    <w:rsid w:val="009A2E5A"/>
    <w:rsid w:val="009A71CB"/>
    <w:rsid w:val="009B4A88"/>
    <w:rsid w:val="009C5337"/>
    <w:rsid w:val="009C6737"/>
    <w:rsid w:val="009F43C4"/>
    <w:rsid w:val="00A02751"/>
    <w:rsid w:val="00A0607D"/>
    <w:rsid w:val="00A11ECB"/>
    <w:rsid w:val="00A160C5"/>
    <w:rsid w:val="00A2128F"/>
    <w:rsid w:val="00A319BF"/>
    <w:rsid w:val="00A44973"/>
    <w:rsid w:val="00A508B1"/>
    <w:rsid w:val="00A52609"/>
    <w:rsid w:val="00AC003E"/>
    <w:rsid w:val="00AD4400"/>
    <w:rsid w:val="00AE77DE"/>
    <w:rsid w:val="00B31F0F"/>
    <w:rsid w:val="00B73CF6"/>
    <w:rsid w:val="00B8160E"/>
    <w:rsid w:val="00BB0497"/>
    <w:rsid w:val="00BD4CF4"/>
    <w:rsid w:val="00BD645C"/>
    <w:rsid w:val="00C063AA"/>
    <w:rsid w:val="00C350C4"/>
    <w:rsid w:val="00C43323"/>
    <w:rsid w:val="00C80D1A"/>
    <w:rsid w:val="00C96ACE"/>
    <w:rsid w:val="00CA52A9"/>
    <w:rsid w:val="00CD2F85"/>
    <w:rsid w:val="00CD42AF"/>
    <w:rsid w:val="00D03A26"/>
    <w:rsid w:val="00D36CD2"/>
    <w:rsid w:val="00D60286"/>
    <w:rsid w:val="00DA2DDE"/>
    <w:rsid w:val="00DC1D81"/>
    <w:rsid w:val="00DE1865"/>
    <w:rsid w:val="00E23B7E"/>
    <w:rsid w:val="00E26A18"/>
    <w:rsid w:val="00E567B7"/>
    <w:rsid w:val="00E63FD4"/>
    <w:rsid w:val="00E83E4D"/>
    <w:rsid w:val="00EA0AB2"/>
    <w:rsid w:val="00EB2312"/>
    <w:rsid w:val="00EC7792"/>
    <w:rsid w:val="00EE75AA"/>
    <w:rsid w:val="00F037B1"/>
    <w:rsid w:val="00F20125"/>
    <w:rsid w:val="00F22F1F"/>
    <w:rsid w:val="00F313CC"/>
    <w:rsid w:val="00F43798"/>
    <w:rsid w:val="00F934AE"/>
    <w:rsid w:val="00FA3EBB"/>
    <w:rsid w:val="00FD2B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1B1"/>
  </w:style>
  <w:style w:type="paragraph" w:styleId="Ttulo1">
    <w:name w:val="heading 1"/>
    <w:basedOn w:val="Normal"/>
    <w:next w:val="Normal"/>
    <w:link w:val="Ttulo1Car"/>
    <w:uiPriority w:val="9"/>
    <w:qFormat/>
    <w:rsid w:val="00470A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CD2F8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CD2F8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BD4C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C43323"/>
  </w:style>
  <w:style w:type="paragraph" w:styleId="NormalWeb">
    <w:name w:val="Normal (Web)"/>
    <w:basedOn w:val="Normal"/>
    <w:uiPriority w:val="99"/>
    <w:unhideWhenUsed/>
    <w:rsid w:val="0075549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55498"/>
    <w:rPr>
      <w:b/>
      <w:bCs/>
    </w:rPr>
  </w:style>
  <w:style w:type="character" w:styleId="Hipervnculo">
    <w:name w:val="Hyperlink"/>
    <w:basedOn w:val="Fuentedeprrafopredeter"/>
    <w:uiPriority w:val="99"/>
    <w:unhideWhenUsed/>
    <w:rsid w:val="00140039"/>
    <w:rPr>
      <w:color w:val="0000FF"/>
      <w:u w:val="single"/>
    </w:rPr>
  </w:style>
  <w:style w:type="paragraph" w:styleId="Sinespaciado">
    <w:name w:val="No Spacing"/>
    <w:uiPriority w:val="1"/>
    <w:qFormat/>
    <w:rsid w:val="00140039"/>
    <w:pPr>
      <w:spacing w:after="0" w:line="240" w:lineRule="auto"/>
    </w:pPr>
    <w:rPr>
      <w:rFonts w:ascii="Calibri" w:eastAsia="Calibri" w:hAnsi="Calibri" w:cs="Times New Roman"/>
    </w:rPr>
  </w:style>
  <w:style w:type="paragraph" w:customStyle="1" w:styleId="Default">
    <w:name w:val="Default"/>
    <w:rsid w:val="00CD2F8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2Car">
    <w:name w:val="Título 2 Car"/>
    <w:basedOn w:val="Fuentedeprrafopredeter"/>
    <w:link w:val="Ttulo2"/>
    <w:uiPriority w:val="9"/>
    <w:rsid w:val="00CD2F85"/>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CD2F85"/>
    <w:rPr>
      <w:rFonts w:ascii="Times New Roman" w:eastAsia="Times New Roman" w:hAnsi="Times New Roman" w:cs="Times New Roman"/>
      <w:b/>
      <w:bCs/>
      <w:sz w:val="27"/>
      <w:szCs w:val="27"/>
      <w:lang w:eastAsia="es-ES"/>
    </w:rPr>
  </w:style>
  <w:style w:type="paragraph" w:styleId="Textodeglobo">
    <w:name w:val="Balloon Text"/>
    <w:basedOn w:val="Normal"/>
    <w:link w:val="TextodegloboCar"/>
    <w:uiPriority w:val="99"/>
    <w:semiHidden/>
    <w:unhideWhenUsed/>
    <w:rsid w:val="00CD2F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2F85"/>
    <w:rPr>
      <w:rFonts w:ascii="Tahoma" w:hAnsi="Tahoma" w:cs="Tahoma"/>
      <w:sz w:val="16"/>
      <w:szCs w:val="16"/>
    </w:rPr>
  </w:style>
  <w:style w:type="character" w:customStyle="1" w:styleId="Ttulo4Car">
    <w:name w:val="Título 4 Car"/>
    <w:basedOn w:val="Fuentedeprrafopredeter"/>
    <w:link w:val="Ttulo4"/>
    <w:uiPriority w:val="9"/>
    <w:semiHidden/>
    <w:rsid w:val="00BD4CF4"/>
    <w:rPr>
      <w:rFonts w:asciiTheme="majorHAnsi" w:eastAsiaTheme="majorEastAsia" w:hAnsiTheme="majorHAnsi" w:cstheme="majorBidi"/>
      <w:b/>
      <w:bCs/>
      <w:i/>
      <w:iCs/>
      <w:color w:val="4F81BD" w:themeColor="accent1"/>
    </w:rPr>
  </w:style>
  <w:style w:type="character" w:styleId="nfasis">
    <w:name w:val="Emphasis"/>
    <w:basedOn w:val="Fuentedeprrafopredeter"/>
    <w:uiPriority w:val="20"/>
    <w:qFormat/>
    <w:rsid w:val="00BD4CF4"/>
    <w:rPr>
      <w:i/>
      <w:iCs/>
    </w:rPr>
  </w:style>
  <w:style w:type="character" w:customStyle="1" w:styleId="A1">
    <w:name w:val="A1"/>
    <w:uiPriority w:val="99"/>
    <w:rsid w:val="002900F9"/>
    <w:rPr>
      <w:rFonts w:cs="Palatino LT Std"/>
      <w:color w:val="000000"/>
      <w:sz w:val="18"/>
      <w:szCs w:val="18"/>
    </w:rPr>
  </w:style>
  <w:style w:type="paragraph" w:styleId="Encabezado">
    <w:name w:val="header"/>
    <w:basedOn w:val="Normal"/>
    <w:link w:val="EncabezadoCar"/>
    <w:uiPriority w:val="99"/>
    <w:unhideWhenUsed/>
    <w:rsid w:val="008E65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65DE"/>
  </w:style>
  <w:style w:type="paragraph" w:styleId="Piedepgina">
    <w:name w:val="footer"/>
    <w:basedOn w:val="Normal"/>
    <w:link w:val="PiedepginaCar"/>
    <w:uiPriority w:val="99"/>
    <w:unhideWhenUsed/>
    <w:rsid w:val="008E65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65DE"/>
  </w:style>
  <w:style w:type="paragraph" w:customStyle="1" w:styleId="Pa10">
    <w:name w:val="Pa10"/>
    <w:basedOn w:val="Normal"/>
    <w:next w:val="Normal"/>
    <w:uiPriority w:val="99"/>
    <w:rsid w:val="008E65DE"/>
    <w:pPr>
      <w:autoSpaceDE w:val="0"/>
      <w:autoSpaceDN w:val="0"/>
      <w:adjustRightInd w:val="0"/>
      <w:spacing w:after="0" w:line="201" w:lineRule="atLeast"/>
    </w:pPr>
    <w:rPr>
      <w:rFonts w:ascii="Adobe Caslon Pro" w:hAnsi="Adobe Caslon Pro"/>
      <w:sz w:val="24"/>
      <w:szCs w:val="24"/>
    </w:rPr>
  </w:style>
  <w:style w:type="paragraph" w:customStyle="1" w:styleId="Pa5">
    <w:name w:val="Pa5"/>
    <w:basedOn w:val="Normal"/>
    <w:next w:val="Normal"/>
    <w:uiPriority w:val="99"/>
    <w:rsid w:val="008E65DE"/>
    <w:pPr>
      <w:autoSpaceDE w:val="0"/>
      <w:autoSpaceDN w:val="0"/>
      <w:adjustRightInd w:val="0"/>
      <w:spacing w:after="0" w:line="201" w:lineRule="atLeast"/>
    </w:pPr>
    <w:rPr>
      <w:rFonts w:ascii="Georgia" w:hAnsi="Georgia"/>
      <w:sz w:val="24"/>
      <w:szCs w:val="24"/>
    </w:rPr>
  </w:style>
  <w:style w:type="character" w:customStyle="1" w:styleId="Ttulo1Car">
    <w:name w:val="Título 1 Car"/>
    <w:basedOn w:val="Fuentedeprrafopredeter"/>
    <w:link w:val="Ttulo1"/>
    <w:uiPriority w:val="9"/>
    <w:rsid w:val="00470A1D"/>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B8160E"/>
    <w:pPr>
      <w:ind w:left="720"/>
      <w:contextualSpacing/>
    </w:pPr>
  </w:style>
  <w:style w:type="paragraph" w:customStyle="1" w:styleId="Predeterminado">
    <w:name w:val="Predeterminado"/>
    <w:rsid w:val="00171260"/>
    <w:pPr>
      <w:tabs>
        <w:tab w:val="left" w:pos="708"/>
      </w:tabs>
      <w:suppressAutoHyphens/>
      <w:spacing w:after="0" w:line="100" w:lineRule="atLeast"/>
    </w:pPr>
    <w:rPr>
      <w:rFonts w:ascii="Times New Roman" w:eastAsia="Times New Roman" w:hAnsi="Times New Roman" w:cs="Times New Roman"/>
      <w:color w:val="00000A"/>
      <w:sz w:val="24"/>
      <w:szCs w:val="24"/>
      <w:lang w:eastAsia="es-ES"/>
    </w:rPr>
  </w:style>
  <w:style w:type="paragraph" w:customStyle="1" w:styleId="Piedepgina1">
    <w:name w:val="Pie de página1"/>
    <w:basedOn w:val="Predeterminado"/>
    <w:rsid w:val="00171260"/>
    <w:pPr>
      <w:suppressLineNumbers/>
      <w:tabs>
        <w:tab w:val="center" w:pos="4252"/>
        <w:tab w:val="right" w:pos="8504"/>
      </w:tabs>
    </w:pPr>
    <w:rPr>
      <w:lang w:val="en-GB"/>
    </w:rPr>
  </w:style>
  <w:style w:type="paragraph" w:customStyle="1" w:styleId="Cuerpodetextoconsangra">
    <w:name w:val="Cuerpo de texto con sangría"/>
    <w:basedOn w:val="Predeterminado"/>
    <w:rsid w:val="00171260"/>
    <w:pPr>
      <w:spacing w:line="360" w:lineRule="auto"/>
      <w:ind w:left="283" w:firstLine="708"/>
      <w:jc w:val="both"/>
    </w:pPr>
  </w:style>
  <w:style w:type="character" w:customStyle="1" w:styleId="EnlacedeInternet">
    <w:name w:val="Enlace de Internet"/>
    <w:basedOn w:val="Fuentedeprrafopredeter"/>
    <w:rsid w:val="003B3202"/>
    <w:rPr>
      <w:color w:val="0000FF"/>
      <w:u w:val="single"/>
      <w:lang w:val="es-ES" w:eastAsia="es-ES" w:bidi="es-ES"/>
    </w:rPr>
  </w:style>
  <w:style w:type="character" w:customStyle="1" w:styleId="subtitulo">
    <w:name w:val="subtitulo"/>
    <w:basedOn w:val="Fuentedeprrafopredeter"/>
    <w:rsid w:val="003B3202"/>
  </w:style>
  <w:style w:type="paragraph" w:customStyle="1" w:styleId="titulo">
    <w:name w:val="titulo"/>
    <w:basedOn w:val="Predeterminado"/>
    <w:rsid w:val="003B3202"/>
    <w:pPr>
      <w:spacing w:before="28" w:after="28"/>
    </w:pPr>
  </w:style>
  <w:style w:type="character" w:customStyle="1" w:styleId="A0">
    <w:name w:val="A0"/>
    <w:uiPriority w:val="99"/>
    <w:rsid w:val="00976422"/>
    <w:rPr>
      <w:rFonts w:cs="Adobe Caslon Pro"/>
      <w:color w:val="000000"/>
      <w:sz w:val="16"/>
      <w:szCs w:val="16"/>
    </w:rPr>
  </w:style>
  <w:style w:type="character" w:customStyle="1" w:styleId="apple-converted-space">
    <w:name w:val="apple-converted-space"/>
    <w:basedOn w:val="Fuentedeprrafopredeter"/>
    <w:rsid w:val="00F22F1F"/>
  </w:style>
  <w:style w:type="paragraph" w:styleId="Textonotapie">
    <w:name w:val="footnote text"/>
    <w:basedOn w:val="Normal"/>
    <w:link w:val="TextonotapieCar"/>
    <w:uiPriority w:val="99"/>
    <w:semiHidden/>
    <w:rsid w:val="00F22F1F"/>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F22F1F"/>
    <w:rPr>
      <w:rFonts w:ascii="Times New Roman" w:eastAsia="Times New Roman" w:hAnsi="Times New Roman" w:cs="Times New Roman"/>
      <w:sz w:val="20"/>
      <w:szCs w:val="20"/>
      <w:lang w:eastAsia="es-ES"/>
    </w:rPr>
  </w:style>
  <w:style w:type="paragraph" w:styleId="Cita">
    <w:name w:val="Quote"/>
    <w:basedOn w:val="Normal"/>
    <w:next w:val="Normal"/>
    <w:link w:val="CitaCar"/>
    <w:uiPriority w:val="29"/>
    <w:qFormat/>
    <w:rsid w:val="00F22F1F"/>
    <w:rPr>
      <w:rFonts w:eastAsiaTheme="minorEastAsia"/>
      <w:i/>
      <w:iCs/>
      <w:color w:val="000000" w:themeColor="text1"/>
      <w:lang w:val="es-CO" w:eastAsia="es-CO"/>
    </w:rPr>
  </w:style>
  <w:style w:type="character" w:customStyle="1" w:styleId="CitaCar">
    <w:name w:val="Cita Car"/>
    <w:basedOn w:val="Fuentedeprrafopredeter"/>
    <w:link w:val="Cita"/>
    <w:uiPriority w:val="29"/>
    <w:rsid w:val="00F22F1F"/>
    <w:rPr>
      <w:rFonts w:eastAsiaTheme="minorEastAsia"/>
      <w:i/>
      <w:iCs/>
      <w:color w:val="000000" w:themeColor="text1"/>
      <w:lang w:val="es-CO" w:eastAsia="es-CO"/>
    </w:rPr>
  </w:style>
  <w:style w:type="paragraph" w:styleId="Epgrafe">
    <w:name w:val="caption"/>
    <w:basedOn w:val="Normal"/>
    <w:next w:val="Normal"/>
    <w:uiPriority w:val="35"/>
    <w:unhideWhenUsed/>
    <w:qFormat/>
    <w:rsid w:val="00F22F1F"/>
    <w:pPr>
      <w:spacing w:line="240" w:lineRule="auto"/>
    </w:pPr>
    <w:rPr>
      <w:rFonts w:eastAsiaTheme="minorEastAsia"/>
      <w:b/>
      <w:bCs/>
      <w:color w:val="4F81BD" w:themeColor="accent1"/>
      <w:sz w:val="18"/>
      <w:szCs w:val="18"/>
      <w:lang w:val="es-CO" w:eastAsia="es-CO"/>
    </w:rPr>
  </w:style>
  <w:style w:type="character" w:styleId="nfasissutil">
    <w:name w:val="Subtle Emphasis"/>
    <w:basedOn w:val="Fuentedeprrafopredeter"/>
    <w:uiPriority w:val="19"/>
    <w:qFormat/>
    <w:rsid w:val="00F22F1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70A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CD2F8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CD2F8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BD4C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C43323"/>
  </w:style>
  <w:style w:type="paragraph" w:styleId="NormalWeb">
    <w:name w:val="Normal (Web)"/>
    <w:basedOn w:val="Normal"/>
    <w:uiPriority w:val="99"/>
    <w:unhideWhenUsed/>
    <w:rsid w:val="0075549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55498"/>
    <w:rPr>
      <w:b/>
      <w:bCs/>
    </w:rPr>
  </w:style>
  <w:style w:type="character" w:styleId="Hipervnculo">
    <w:name w:val="Hyperlink"/>
    <w:basedOn w:val="Fuentedeprrafopredeter"/>
    <w:uiPriority w:val="99"/>
    <w:unhideWhenUsed/>
    <w:rsid w:val="00140039"/>
    <w:rPr>
      <w:color w:val="0000FF"/>
      <w:u w:val="single"/>
    </w:rPr>
  </w:style>
  <w:style w:type="paragraph" w:styleId="Sinespaciado">
    <w:name w:val="No Spacing"/>
    <w:uiPriority w:val="1"/>
    <w:qFormat/>
    <w:rsid w:val="00140039"/>
    <w:pPr>
      <w:spacing w:after="0" w:line="240" w:lineRule="auto"/>
    </w:pPr>
    <w:rPr>
      <w:rFonts w:ascii="Calibri" w:eastAsia="Calibri" w:hAnsi="Calibri" w:cs="Times New Roman"/>
    </w:rPr>
  </w:style>
  <w:style w:type="paragraph" w:customStyle="1" w:styleId="Default">
    <w:name w:val="Default"/>
    <w:rsid w:val="00CD2F8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2Car">
    <w:name w:val="Título 2 Car"/>
    <w:basedOn w:val="Fuentedeprrafopredeter"/>
    <w:link w:val="Ttulo2"/>
    <w:uiPriority w:val="9"/>
    <w:rsid w:val="00CD2F85"/>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CD2F85"/>
    <w:rPr>
      <w:rFonts w:ascii="Times New Roman" w:eastAsia="Times New Roman" w:hAnsi="Times New Roman" w:cs="Times New Roman"/>
      <w:b/>
      <w:bCs/>
      <w:sz w:val="27"/>
      <w:szCs w:val="27"/>
      <w:lang w:eastAsia="es-ES"/>
    </w:rPr>
  </w:style>
  <w:style w:type="paragraph" w:styleId="Textodeglobo">
    <w:name w:val="Balloon Text"/>
    <w:basedOn w:val="Normal"/>
    <w:link w:val="TextodegloboCar"/>
    <w:uiPriority w:val="99"/>
    <w:semiHidden/>
    <w:unhideWhenUsed/>
    <w:rsid w:val="00CD2F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2F85"/>
    <w:rPr>
      <w:rFonts w:ascii="Tahoma" w:hAnsi="Tahoma" w:cs="Tahoma"/>
      <w:sz w:val="16"/>
      <w:szCs w:val="16"/>
    </w:rPr>
  </w:style>
  <w:style w:type="character" w:customStyle="1" w:styleId="Ttulo4Car">
    <w:name w:val="Título 4 Car"/>
    <w:basedOn w:val="Fuentedeprrafopredeter"/>
    <w:link w:val="Ttulo4"/>
    <w:uiPriority w:val="9"/>
    <w:semiHidden/>
    <w:rsid w:val="00BD4CF4"/>
    <w:rPr>
      <w:rFonts w:asciiTheme="majorHAnsi" w:eastAsiaTheme="majorEastAsia" w:hAnsiTheme="majorHAnsi" w:cstheme="majorBidi"/>
      <w:b/>
      <w:bCs/>
      <w:i/>
      <w:iCs/>
      <w:color w:val="4F81BD" w:themeColor="accent1"/>
    </w:rPr>
  </w:style>
  <w:style w:type="character" w:styleId="nfasis">
    <w:name w:val="Emphasis"/>
    <w:basedOn w:val="Fuentedeprrafopredeter"/>
    <w:uiPriority w:val="20"/>
    <w:qFormat/>
    <w:rsid w:val="00BD4CF4"/>
    <w:rPr>
      <w:i/>
      <w:iCs/>
    </w:rPr>
  </w:style>
  <w:style w:type="character" w:customStyle="1" w:styleId="A1">
    <w:name w:val="A1"/>
    <w:uiPriority w:val="99"/>
    <w:rsid w:val="002900F9"/>
    <w:rPr>
      <w:rFonts w:cs="Palatino LT Std"/>
      <w:color w:val="000000"/>
      <w:sz w:val="18"/>
      <w:szCs w:val="18"/>
    </w:rPr>
  </w:style>
  <w:style w:type="paragraph" w:styleId="Encabezado">
    <w:name w:val="header"/>
    <w:basedOn w:val="Normal"/>
    <w:link w:val="EncabezadoCar"/>
    <w:uiPriority w:val="99"/>
    <w:unhideWhenUsed/>
    <w:rsid w:val="008E65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65DE"/>
  </w:style>
  <w:style w:type="paragraph" w:styleId="Piedepgina">
    <w:name w:val="footer"/>
    <w:basedOn w:val="Normal"/>
    <w:link w:val="PiedepginaCar"/>
    <w:uiPriority w:val="99"/>
    <w:unhideWhenUsed/>
    <w:rsid w:val="008E65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65DE"/>
  </w:style>
  <w:style w:type="paragraph" w:customStyle="1" w:styleId="Pa10">
    <w:name w:val="Pa10"/>
    <w:basedOn w:val="Normal"/>
    <w:next w:val="Normal"/>
    <w:uiPriority w:val="99"/>
    <w:rsid w:val="008E65DE"/>
    <w:pPr>
      <w:autoSpaceDE w:val="0"/>
      <w:autoSpaceDN w:val="0"/>
      <w:adjustRightInd w:val="0"/>
      <w:spacing w:after="0" w:line="201" w:lineRule="atLeast"/>
    </w:pPr>
    <w:rPr>
      <w:rFonts w:ascii="Adobe Caslon Pro" w:hAnsi="Adobe Caslon Pro"/>
      <w:sz w:val="24"/>
      <w:szCs w:val="24"/>
    </w:rPr>
  </w:style>
  <w:style w:type="paragraph" w:customStyle="1" w:styleId="Pa5">
    <w:name w:val="Pa5"/>
    <w:basedOn w:val="Normal"/>
    <w:next w:val="Normal"/>
    <w:uiPriority w:val="99"/>
    <w:rsid w:val="008E65DE"/>
    <w:pPr>
      <w:autoSpaceDE w:val="0"/>
      <w:autoSpaceDN w:val="0"/>
      <w:adjustRightInd w:val="0"/>
      <w:spacing w:after="0" w:line="201" w:lineRule="atLeast"/>
    </w:pPr>
    <w:rPr>
      <w:rFonts w:ascii="Georgia" w:hAnsi="Georgia"/>
      <w:sz w:val="24"/>
      <w:szCs w:val="24"/>
    </w:rPr>
  </w:style>
  <w:style w:type="character" w:customStyle="1" w:styleId="Ttulo1Car">
    <w:name w:val="Título 1 Car"/>
    <w:basedOn w:val="Fuentedeprrafopredeter"/>
    <w:link w:val="Ttulo1"/>
    <w:uiPriority w:val="9"/>
    <w:rsid w:val="00470A1D"/>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B8160E"/>
    <w:pPr>
      <w:ind w:left="720"/>
      <w:contextualSpacing/>
    </w:pPr>
  </w:style>
  <w:style w:type="paragraph" w:customStyle="1" w:styleId="Predeterminado">
    <w:name w:val="Predeterminado"/>
    <w:rsid w:val="00171260"/>
    <w:pPr>
      <w:tabs>
        <w:tab w:val="left" w:pos="708"/>
      </w:tabs>
      <w:suppressAutoHyphens/>
      <w:spacing w:after="0" w:line="100" w:lineRule="atLeast"/>
    </w:pPr>
    <w:rPr>
      <w:rFonts w:ascii="Times New Roman" w:eastAsia="Times New Roman" w:hAnsi="Times New Roman" w:cs="Times New Roman"/>
      <w:color w:val="00000A"/>
      <w:sz w:val="24"/>
      <w:szCs w:val="24"/>
      <w:lang w:eastAsia="es-ES"/>
    </w:rPr>
  </w:style>
  <w:style w:type="paragraph" w:customStyle="1" w:styleId="Piedepgina1">
    <w:name w:val="Pie de página1"/>
    <w:basedOn w:val="Predeterminado"/>
    <w:rsid w:val="00171260"/>
    <w:pPr>
      <w:suppressLineNumbers/>
      <w:tabs>
        <w:tab w:val="center" w:pos="4252"/>
        <w:tab w:val="right" w:pos="8504"/>
      </w:tabs>
    </w:pPr>
    <w:rPr>
      <w:lang w:val="en-GB"/>
    </w:rPr>
  </w:style>
  <w:style w:type="paragraph" w:customStyle="1" w:styleId="Cuerpodetextoconsangra">
    <w:name w:val="Cuerpo de texto con sangría"/>
    <w:basedOn w:val="Predeterminado"/>
    <w:rsid w:val="00171260"/>
    <w:pPr>
      <w:spacing w:line="360" w:lineRule="auto"/>
      <w:ind w:left="283" w:firstLine="708"/>
      <w:jc w:val="both"/>
    </w:pPr>
  </w:style>
  <w:style w:type="character" w:customStyle="1" w:styleId="EnlacedeInternet">
    <w:name w:val="Enlace de Internet"/>
    <w:basedOn w:val="Fuentedeprrafopredeter"/>
    <w:rsid w:val="003B3202"/>
    <w:rPr>
      <w:color w:val="0000FF"/>
      <w:u w:val="single"/>
      <w:lang w:val="es-ES" w:eastAsia="es-ES" w:bidi="es-ES"/>
    </w:rPr>
  </w:style>
  <w:style w:type="character" w:customStyle="1" w:styleId="subtitulo">
    <w:name w:val="subtitulo"/>
    <w:basedOn w:val="Fuentedeprrafopredeter"/>
    <w:rsid w:val="003B3202"/>
  </w:style>
  <w:style w:type="paragraph" w:customStyle="1" w:styleId="titulo">
    <w:name w:val="titulo"/>
    <w:basedOn w:val="Predeterminado"/>
    <w:rsid w:val="003B3202"/>
    <w:pPr>
      <w:spacing w:before="28" w:after="28"/>
    </w:pPr>
  </w:style>
  <w:style w:type="character" w:customStyle="1" w:styleId="A0">
    <w:name w:val="A0"/>
    <w:uiPriority w:val="99"/>
    <w:rsid w:val="00976422"/>
    <w:rPr>
      <w:rFonts w:cs="Adobe Caslon Pro"/>
      <w:color w:val="000000"/>
      <w:sz w:val="16"/>
      <w:szCs w:val="16"/>
    </w:rPr>
  </w:style>
  <w:style w:type="character" w:customStyle="1" w:styleId="apple-converted-space">
    <w:name w:val="apple-converted-space"/>
    <w:basedOn w:val="Fuentedeprrafopredeter"/>
    <w:rsid w:val="00F22F1F"/>
  </w:style>
  <w:style w:type="paragraph" w:styleId="Textonotapie">
    <w:name w:val="footnote text"/>
    <w:basedOn w:val="Normal"/>
    <w:link w:val="TextonotapieCar"/>
    <w:uiPriority w:val="99"/>
    <w:semiHidden/>
    <w:rsid w:val="00F22F1F"/>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F22F1F"/>
    <w:rPr>
      <w:rFonts w:ascii="Times New Roman" w:eastAsia="Times New Roman" w:hAnsi="Times New Roman" w:cs="Times New Roman"/>
      <w:sz w:val="20"/>
      <w:szCs w:val="20"/>
      <w:lang w:eastAsia="es-ES"/>
    </w:rPr>
  </w:style>
  <w:style w:type="paragraph" w:styleId="Cita">
    <w:name w:val="Quote"/>
    <w:basedOn w:val="Normal"/>
    <w:next w:val="Normal"/>
    <w:link w:val="CitaCar"/>
    <w:uiPriority w:val="29"/>
    <w:qFormat/>
    <w:rsid w:val="00F22F1F"/>
    <w:rPr>
      <w:rFonts w:eastAsiaTheme="minorEastAsia"/>
      <w:i/>
      <w:iCs/>
      <w:color w:val="000000" w:themeColor="text1"/>
      <w:lang w:val="es-CO" w:eastAsia="es-CO"/>
    </w:rPr>
  </w:style>
  <w:style w:type="character" w:customStyle="1" w:styleId="CitaCar">
    <w:name w:val="Cita Car"/>
    <w:basedOn w:val="Fuentedeprrafopredeter"/>
    <w:link w:val="Cita"/>
    <w:uiPriority w:val="29"/>
    <w:rsid w:val="00F22F1F"/>
    <w:rPr>
      <w:rFonts w:eastAsiaTheme="minorEastAsia"/>
      <w:i/>
      <w:iCs/>
      <w:color w:val="000000" w:themeColor="text1"/>
      <w:lang w:val="es-CO" w:eastAsia="es-CO"/>
    </w:rPr>
  </w:style>
  <w:style w:type="paragraph" w:styleId="Epgrafe">
    <w:name w:val="caption"/>
    <w:basedOn w:val="Normal"/>
    <w:next w:val="Normal"/>
    <w:uiPriority w:val="35"/>
    <w:unhideWhenUsed/>
    <w:qFormat/>
    <w:rsid w:val="00F22F1F"/>
    <w:pPr>
      <w:spacing w:line="240" w:lineRule="auto"/>
    </w:pPr>
    <w:rPr>
      <w:rFonts w:eastAsiaTheme="minorEastAsia"/>
      <w:b/>
      <w:bCs/>
      <w:color w:val="4F81BD" w:themeColor="accent1"/>
      <w:sz w:val="18"/>
      <w:szCs w:val="18"/>
      <w:lang w:val="es-CO" w:eastAsia="es-CO"/>
    </w:rPr>
  </w:style>
  <w:style w:type="character" w:styleId="nfasissutil">
    <w:name w:val="Subtle Emphasis"/>
    <w:basedOn w:val="Fuentedeprrafopredeter"/>
    <w:uiPriority w:val="19"/>
    <w:qFormat/>
    <w:rsid w:val="00F22F1F"/>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06511931">
      <w:bodyDiv w:val="1"/>
      <w:marLeft w:val="0"/>
      <w:marRight w:val="0"/>
      <w:marTop w:val="0"/>
      <w:marBottom w:val="0"/>
      <w:divBdr>
        <w:top w:val="none" w:sz="0" w:space="0" w:color="auto"/>
        <w:left w:val="none" w:sz="0" w:space="0" w:color="auto"/>
        <w:bottom w:val="none" w:sz="0" w:space="0" w:color="auto"/>
        <w:right w:val="none" w:sz="0" w:space="0" w:color="auto"/>
      </w:divBdr>
      <w:divsChild>
        <w:div w:id="1181621346">
          <w:marLeft w:val="0"/>
          <w:marRight w:val="0"/>
          <w:marTop w:val="0"/>
          <w:marBottom w:val="0"/>
          <w:divBdr>
            <w:top w:val="none" w:sz="0" w:space="0" w:color="auto"/>
            <w:left w:val="none" w:sz="0" w:space="0" w:color="auto"/>
            <w:bottom w:val="none" w:sz="0" w:space="0" w:color="auto"/>
            <w:right w:val="none" w:sz="0" w:space="0" w:color="auto"/>
          </w:divBdr>
          <w:divsChild>
            <w:div w:id="1098671261">
              <w:marLeft w:val="0"/>
              <w:marRight w:val="0"/>
              <w:marTop w:val="0"/>
              <w:marBottom w:val="0"/>
              <w:divBdr>
                <w:top w:val="none" w:sz="0" w:space="0" w:color="auto"/>
                <w:left w:val="none" w:sz="0" w:space="0" w:color="auto"/>
                <w:bottom w:val="none" w:sz="0" w:space="0" w:color="auto"/>
                <w:right w:val="none" w:sz="0" w:space="0" w:color="auto"/>
              </w:divBdr>
            </w:div>
            <w:div w:id="243877891">
              <w:marLeft w:val="0"/>
              <w:marRight w:val="0"/>
              <w:marTop w:val="0"/>
              <w:marBottom w:val="0"/>
              <w:divBdr>
                <w:top w:val="none" w:sz="0" w:space="0" w:color="auto"/>
                <w:left w:val="none" w:sz="0" w:space="0" w:color="auto"/>
                <w:bottom w:val="none" w:sz="0" w:space="0" w:color="auto"/>
                <w:right w:val="none" w:sz="0" w:space="0" w:color="auto"/>
              </w:divBdr>
            </w:div>
          </w:divsChild>
        </w:div>
        <w:div w:id="895049111">
          <w:marLeft w:val="0"/>
          <w:marRight w:val="0"/>
          <w:marTop w:val="0"/>
          <w:marBottom w:val="0"/>
          <w:divBdr>
            <w:top w:val="none" w:sz="0" w:space="0" w:color="auto"/>
            <w:left w:val="none" w:sz="0" w:space="0" w:color="auto"/>
            <w:bottom w:val="none" w:sz="0" w:space="0" w:color="auto"/>
            <w:right w:val="none" w:sz="0" w:space="0" w:color="auto"/>
          </w:divBdr>
          <w:divsChild>
            <w:div w:id="1355959593">
              <w:marLeft w:val="0"/>
              <w:marRight w:val="0"/>
              <w:marTop w:val="0"/>
              <w:marBottom w:val="0"/>
              <w:divBdr>
                <w:top w:val="none" w:sz="0" w:space="0" w:color="auto"/>
                <w:left w:val="none" w:sz="0" w:space="0" w:color="auto"/>
                <w:bottom w:val="none" w:sz="0" w:space="0" w:color="auto"/>
                <w:right w:val="none" w:sz="0" w:space="0" w:color="auto"/>
              </w:divBdr>
            </w:div>
            <w:div w:id="1075589150">
              <w:marLeft w:val="0"/>
              <w:marRight w:val="0"/>
              <w:marTop w:val="0"/>
              <w:marBottom w:val="0"/>
              <w:divBdr>
                <w:top w:val="none" w:sz="0" w:space="0" w:color="auto"/>
                <w:left w:val="none" w:sz="0" w:space="0" w:color="auto"/>
                <w:bottom w:val="none" w:sz="0" w:space="0" w:color="auto"/>
                <w:right w:val="none" w:sz="0" w:space="0" w:color="auto"/>
              </w:divBdr>
            </w:div>
            <w:div w:id="49500671">
              <w:marLeft w:val="0"/>
              <w:marRight w:val="0"/>
              <w:marTop w:val="0"/>
              <w:marBottom w:val="0"/>
              <w:divBdr>
                <w:top w:val="none" w:sz="0" w:space="0" w:color="auto"/>
                <w:left w:val="none" w:sz="0" w:space="0" w:color="auto"/>
                <w:bottom w:val="none" w:sz="0" w:space="0" w:color="auto"/>
                <w:right w:val="none" w:sz="0" w:space="0" w:color="auto"/>
              </w:divBdr>
            </w:div>
          </w:divsChild>
        </w:div>
        <w:div w:id="1661694604">
          <w:marLeft w:val="0"/>
          <w:marRight w:val="0"/>
          <w:marTop w:val="0"/>
          <w:marBottom w:val="0"/>
          <w:divBdr>
            <w:top w:val="none" w:sz="0" w:space="0" w:color="auto"/>
            <w:left w:val="none" w:sz="0" w:space="0" w:color="auto"/>
            <w:bottom w:val="none" w:sz="0" w:space="0" w:color="auto"/>
            <w:right w:val="none" w:sz="0" w:space="0" w:color="auto"/>
          </w:divBdr>
          <w:divsChild>
            <w:div w:id="1142842149">
              <w:marLeft w:val="0"/>
              <w:marRight w:val="0"/>
              <w:marTop w:val="0"/>
              <w:marBottom w:val="0"/>
              <w:divBdr>
                <w:top w:val="none" w:sz="0" w:space="0" w:color="auto"/>
                <w:left w:val="none" w:sz="0" w:space="0" w:color="auto"/>
                <w:bottom w:val="none" w:sz="0" w:space="0" w:color="auto"/>
                <w:right w:val="none" w:sz="0" w:space="0" w:color="auto"/>
              </w:divBdr>
            </w:div>
            <w:div w:id="613705747">
              <w:marLeft w:val="0"/>
              <w:marRight w:val="0"/>
              <w:marTop w:val="0"/>
              <w:marBottom w:val="0"/>
              <w:divBdr>
                <w:top w:val="none" w:sz="0" w:space="0" w:color="auto"/>
                <w:left w:val="none" w:sz="0" w:space="0" w:color="auto"/>
                <w:bottom w:val="none" w:sz="0" w:space="0" w:color="auto"/>
                <w:right w:val="none" w:sz="0" w:space="0" w:color="auto"/>
              </w:divBdr>
            </w:div>
            <w:div w:id="1022440587">
              <w:marLeft w:val="0"/>
              <w:marRight w:val="0"/>
              <w:marTop w:val="0"/>
              <w:marBottom w:val="0"/>
              <w:divBdr>
                <w:top w:val="none" w:sz="0" w:space="0" w:color="auto"/>
                <w:left w:val="none" w:sz="0" w:space="0" w:color="auto"/>
                <w:bottom w:val="none" w:sz="0" w:space="0" w:color="auto"/>
                <w:right w:val="none" w:sz="0" w:space="0" w:color="auto"/>
              </w:divBdr>
            </w:div>
          </w:divsChild>
        </w:div>
        <w:div w:id="1599674850">
          <w:marLeft w:val="0"/>
          <w:marRight w:val="0"/>
          <w:marTop w:val="0"/>
          <w:marBottom w:val="0"/>
          <w:divBdr>
            <w:top w:val="none" w:sz="0" w:space="0" w:color="auto"/>
            <w:left w:val="none" w:sz="0" w:space="0" w:color="auto"/>
            <w:bottom w:val="none" w:sz="0" w:space="0" w:color="auto"/>
            <w:right w:val="none" w:sz="0" w:space="0" w:color="auto"/>
          </w:divBdr>
          <w:divsChild>
            <w:div w:id="1071580767">
              <w:marLeft w:val="0"/>
              <w:marRight w:val="0"/>
              <w:marTop w:val="0"/>
              <w:marBottom w:val="0"/>
              <w:divBdr>
                <w:top w:val="none" w:sz="0" w:space="0" w:color="auto"/>
                <w:left w:val="none" w:sz="0" w:space="0" w:color="auto"/>
                <w:bottom w:val="none" w:sz="0" w:space="0" w:color="auto"/>
                <w:right w:val="none" w:sz="0" w:space="0" w:color="auto"/>
              </w:divBdr>
            </w:div>
            <w:div w:id="1917545469">
              <w:marLeft w:val="0"/>
              <w:marRight w:val="0"/>
              <w:marTop w:val="0"/>
              <w:marBottom w:val="0"/>
              <w:divBdr>
                <w:top w:val="none" w:sz="0" w:space="0" w:color="auto"/>
                <w:left w:val="none" w:sz="0" w:space="0" w:color="auto"/>
                <w:bottom w:val="none" w:sz="0" w:space="0" w:color="auto"/>
                <w:right w:val="none" w:sz="0" w:space="0" w:color="auto"/>
              </w:divBdr>
            </w:div>
            <w:div w:id="1964656207">
              <w:marLeft w:val="0"/>
              <w:marRight w:val="0"/>
              <w:marTop w:val="0"/>
              <w:marBottom w:val="0"/>
              <w:divBdr>
                <w:top w:val="none" w:sz="0" w:space="0" w:color="auto"/>
                <w:left w:val="none" w:sz="0" w:space="0" w:color="auto"/>
                <w:bottom w:val="none" w:sz="0" w:space="0" w:color="auto"/>
                <w:right w:val="none" w:sz="0" w:space="0" w:color="auto"/>
              </w:divBdr>
            </w:div>
            <w:div w:id="1509712672">
              <w:marLeft w:val="0"/>
              <w:marRight w:val="0"/>
              <w:marTop w:val="0"/>
              <w:marBottom w:val="0"/>
              <w:divBdr>
                <w:top w:val="none" w:sz="0" w:space="0" w:color="auto"/>
                <w:left w:val="none" w:sz="0" w:space="0" w:color="auto"/>
                <w:bottom w:val="none" w:sz="0" w:space="0" w:color="auto"/>
                <w:right w:val="none" w:sz="0" w:space="0" w:color="auto"/>
              </w:divBdr>
            </w:div>
          </w:divsChild>
        </w:div>
        <w:div w:id="205067697">
          <w:marLeft w:val="0"/>
          <w:marRight w:val="0"/>
          <w:marTop w:val="0"/>
          <w:marBottom w:val="0"/>
          <w:divBdr>
            <w:top w:val="none" w:sz="0" w:space="0" w:color="auto"/>
            <w:left w:val="none" w:sz="0" w:space="0" w:color="auto"/>
            <w:bottom w:val="none" w:sz="0" w:space="0" w:color="auto"/>
            <w:right w:val="none" w:sz="0" w:space="0" w:color="auto"/>
          </w:divBdr>
        </w:div>
        <w:div w:id="1436707832">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109978564">
              <w:marLeft w:val="0"/>
              <w:marRight w:val="0"/>
              <w:marTop w:val="0"/>
              <w:marBottom w:val="0"/>
              <w:divBdr>
                <w:top w:val="none" w:sz="0" w:space="0" w:color="auto"/>
                <w:left w:val="none" w:sz="0" w:space="0" w:color="auto"/>
                <w:bottom w:val="none" w:sz="0" w:space="0" w:color="auto"/>
                <w:right w:val="none" w:sz="0" w:space="0" w:color="auto"/>
              </w:divBdr>
            </w:div>
            <w:div w:id="611865952">
              <w:marLeft w:val="0"/>
              <w:marRight w:val="0"/>
              <w:marTop w:val="0"/>
              <w:marBottom w:val="0"/>
              <w:divBdr>
                <w:top w:val="none" w:sz="0" w:space="0" w:color="auto"/>
                <w:left w:val="none" w:sz="0" w:space="0" w:color="auto"/>
                <w:bottom w:val="none" w:sz="0" w:space="0" w:color="auto"/>
                <w:right w:val="none" w:sz="0" w:space="0" w:color="auto"/>
              </w:divBdr>
            </w:div>
            <w:div w:id="1703509876">
              <w:marLeft w:val="0"/>
              <w:marRight w:val="0"/>
              <w:marTop w:val="0"/>
              <w:marBottom w:val="0"/>
              <w:divBdr>
                <w:top w:val="none" w:sz="0" w:space="0" w:color="auto"/>
                <w:left w:val="none" w:sz="0" w:space="0" w:color="auto"/>
                <w:bottom w:val="none" w:sz="0" w:space="0" w:color="auto"/>
                <w:right w:val="none" w:sz="0" w:space="0" w:color="auto"/>
              </w:divBdr>
            </w:div>
            <w:div w:id="1150363102">
              <w:marLeft w:val="0"/>
              <w:marRight w:val="0"/>
              <w:marTop w:val="0"/>
              <w:marBottom w:val="0"/>
              <w:divBdr>
                <w:top w:val="none" w:sz="0" w:space="0" w:color="auto"/>
                <w:left w:val="none" w:sz="0" w:space="0" w:color="auto"/>
                <w:bottom w:val="none" w:sz="0" w:space="0" w:color="auto"/>
                <w:right w:val="none" w:sz="0" w:space="0" w:color="auto"/>
              </w:divBdr>
            </w:div>
          </w:divsChild>
        </w:div>
        <w:div w:id="740366089">
          <w:marLeft w:val="0"/>
          <w:marRight w:val="0"/>
          <w:marTop w:val="0"/>
          <w:marBottom w:val="0"/>
          <w:divBdr>
            <w:top w:val="none" w:sz="0" w:space="0" w:color="auto"/>
            <w:left w:val="none" w:sz="0" w:space="0" w:color="auto"/>
            <w:bottom w:val="none" w:sz="0" w:space="0" w:color="auto"/>
            <w:right w:val="none" w:sz="0" w:space="0" w:color="auto"/>
          </w:divBdr>
        </w:div>
        <w:div w:id="1442532337">
          <w:marLeft w:val="0"/>
          <w:marRight w:val="0"/>
          <w:marTop w:val="0"/>
          <w:marBottom w:val="0"/>
          <w:divBdr>
            <w:top w:val="none" w:sz="0" w:space="0" w:color="auto"/>
            <w:left w:val="none" w:sz="0" w:space="0" w:color="auto"/>
            <w:bottom w:val="none" w:sz="0" w:space="0" w:color="auto"/>
            <w:right w:val="none" w:sz="0" w:space="0" w:color="auto"/>
          </w:divBdr>
        </w:div>
      </w:divsChild>
    </w:div>
    <w:div w:id="285434112">
      <w:bodyDiv w:val="1"/>
      <w:marLeft w:val="0"/>
      <w:marRight w:val="0"/>
      <w:marTop w:val="0"/>
      <w:marBottom w:val="0"/>
      <w:divBdr>
        <w:top w:val="none" w:sz="0" w:space="0" w:color="auto"/>
        <w:left w:val="none" w:sz="0" w:space="0" w:color="auto"/>
        <w:bottom w:val="none" w:sz="0" w:space="0" w:color="auto"/>
        <w:right w:val="none" w:sz="0" w:space="0" w:color="auto"/>
      </w:divBdr>
    </w:div>
    <w:div w:id="302082046">
      <w:bodyDiv w:val="1"/>
      <w:marLeft w:val="0"/>
      <w:marRight w:val="0"/>
      <w:marTop w:val="0"/>
      <w:marBottom w:val="0"/>
      <w:divBdr>
        <w:top w:val="none" w:sz="0" w:space="0" w:color="auto"/>
        <w:left w:val="none" w:sz="0" w:space="0" w:color="auto"/>
        <w:bottom w:val="none" w:sz="0" w:space="0" w:color="auto"/>
        <w:right w:val="none" w:sz="0" w:space="0" w:color="auto"/>
      </w:divBdr>
    </w:div>
    <w:div w:id="530387912">
      <w:bodyDiv w:val="1"/>
      <w:marLeft w:val="0"/>
      <w:marRight w:val="0"/>
      <w:marTop w:val="0"/>
      <w:marBottom w:val="0"/>
      <w:divBdr>
        <w:top w:val="none" w:sz="0" w:space="0" w:color="auto"/>
        <w:left w:val="none" w:sz="0" w:space="0" w:color="auto"/>
        <w:bottom w:val="none" w:sz="0" w:space="0" w:color="auto"/>
        <w:right w:val="none" w:sz="0" w:space="0" w:color="auto"/>
      </w:divBdr>
    </w:div>
    <w:div w:id="561257792">
      <w:bodyDiv w:val="1"/>
      <w:marLeft w:val="0"/>
      <w:marRight w:val="0"/>
      <w:marTop w:val="0"/>
      <w:marBottom w:val="0"/>
      <w:divBdr>
        <w:top w:val="none" w:sz="0" w:space="0" w:color="auto"/>
        <w:left w:val="none" w:sz="0" w:space="0" w:color="auto"/>
        <w:bottom w:val="none" w:sz="0" w:space="0" w:color="auto"/>
        <w:right w:val="none" w:sz="0" w:space="0" w:color="auto"/>
      </w:divBdr>
    </w:div>
    <w:div w:id="591934349">
      <w:bodyDiv w:val="1"/>
      <w:marLeft w:val="0"/>
      <w:marRight w:val="0"/>
      <w:marTop w:val="0"/>
      <w:marBottom w:val="0"/>
      <w:divBdr>
        <w:top w:val="none" w:sz="0" w:space="0" w:color="auto"/>
        <w:left w:val="none" w:sz="0" w:space="0" w:color="auto"/>
        <w:bottom w:val="none" w:sz="0" w:space="0" w:color="auto"/>
        <w:right w:val="none" w:sz="0" w:space="0" w:color="auto"/>
      </w:divBdr>
      <w:divsChild>
        <w:div w:id="393357761">
          <w:marLeft w:val="0"/>
          <w:marRight w:val="0"/>
          <w:marTop w:val="0"/>
          <w:marBottom w:val="0"/>
          <w:divBdr>
            <w:top w:val="none" w:sz="0" w:space="0" w:color="auto"/>
            <w:left w:val="none" w:sz="0" w:space="0" w:color="auto"/>
            <w:bottom w:val="none" w:sz="0" w:space="0" w:color="auto"/>
            <w:right w:val="none" w:sz="0" w:space="0" w:color="auto"/>
          </w:divBdr>
        </w:div>
        <w:div w:id="590050063">
          <w:marLeft w:val="0"/>
          <w:marRight w:val="0"/>
          <w:marTop w:val="0"/>
          <w:marBottom w:val="0"/>
          <w:divBdr>
            <w:top w:val="none" w:sz="0" w:space="0" w:color="auto"/>
            <w:left w:val="none" w:sz="0" w:space="0" w:color="auto"/>
            <w:bottom w:val="none" w:sz="0" w:space="0" w:color="auto"/>
            <w:right w:val="none" w:sz="0" w:space="0" w:color="auto"/>
          </w:divBdr>
        </w:div>
      </w:divsChild>
    </w:div>
    <w:div w:id="1446578317">
      <w:bodyDiv w:val="1"/>
      <w:marLeft w:val="0"/>
      <w:marRight w:val="0"/>
      <w:marTop w:val="0"/>
      <w:marBottom w:val="0"/>
      <w:divBdr>
        <w:top w:val="none" w:sz="0" w:space="0" w:color="auto"/>
        <w:left w:val="none" w:sz="0" w:space="0" w:color="auto"/>
        <w:bottom w:val="none" w:sz="0" w:space="0" w:color="auto"/>
        <w:right w:val="none" w:sz="0" w:space="0" w:color="auto"/>
      </w:divBdr>
    </w:div>
    <w:div w:id="1675961636">
      <w:bodyDiv w:val="1"/>
      <w:marLeft w:val="0"/>
      <w:marRight w:val="0"/>
      <w:marTop w:val="0"/>
      <w:marBottom w:val="0"/>
      <w:divBdr>
        <w:top w:val="none" w:sz="0" w:space="0" w:color="auto"/>
        <w:left w:val="none" w:sz="0" w:space="0" w:color="auto"/>
        <w:bottom w:val="none" w:sz="0" w:space="0" w:color="auto"/>
        <w:right w:val="none" w:sz="0" w:space="0" w:color="auto"/>
      </w:divBdr>
    </w:div>
    <w:div w:id="178920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notechrd@gmail.com" TargetMode="External"/><Relationship Id="rId13" Type="http://schemas.openxmlformats.org/officeDocument/2006/relationships/diagramLayout" Target="diagrams/layout1.xml"/><Relationship Id="rId18" Type="http://schemas.openxmlformats.org/officeDocument/2006/relationships/image" Target="media/image3.png"/><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moodle.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image" Target="media/image2.png"/><Relationship Id="rId25" Type="http://schemas.openxmlformats.org/officeDocument/2006/relationships/hyperlink" Target="http://www.pangea.org/dim/revista24" TargetMode="External"/><Relationship Id="rId33"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image" Target="media/image5.png"/><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docs.moodle.org/all/es/Instalaci%C3%B3n_de_moodle%20/" TargetMode="External"/><Relationship Id="rId32"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es.wikipedia.org/wiki/Servicio_de_mensajes_cortos" TargetMode="External"/><Relationship Id="rId28" Type="http://schemas.openxmlformats.org/officeDocument/2006/relationships/hyperlink" Target="mailto:jhongl88@gmail.com" TargetMode="External"/><Relationship Id="rId10" Type="http://schemas.openxmlformats.org/officeDocument/2006/relationships/header" Target="header1.xml"/><Relationship Id="rId19" Type="http://schemas.openxmlformats.org/officeDocument/2006/relationships/image" Target="media/image4.emf"/><Relationship Id="rId31" Type="http://schemas.openxmlformats.org/officeDocument/2006/relationships/image" Target="media/image9.gif"/><Relationship Id="rId4" Type="http://schemas.openxmlformats.org/officeDocument/2006/relationships/settings" Target="settings.xml"/><Relationship Id="rId9" Type="http://schemas.openxmlformats.org/officeDocument/2006/relationships/hyperlink" Target="mailto:jhongl88@gmail.com" TargetMode="External"/><Relationship Id="rId14" Type="http://schemas.openxmlformats.org/officeDocument/2006/relationships/diagramQuickStyle" Target="diagrams/quickStyle1.xml"/><Relationship Id="rId22" Type="http://schemas.openxmlformats.org/officeDocument/2006/relationships/hyperlink" Target="http://www.proyectomono.cl/elearning/pdf/Mobile_Learning_Engine.pdf" TargetMode="External"/><Relationship Id="rId27" Type="http://schemas.openxmlformats.org/officeDocument/2006/relationships/hyperlink" Target="mailto:nanotechrd@gmail.com" TargetMode="External"/><Relationship Id="rId30" Type="http://schemas.openxmlformats.org/officeDocument/2006/relationships/image" Target="media/image8.gif"/><Relationship Id="rId35"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hyperlink" Target="http://www.pangea.org/dim/revista.htm" TargetMode="External"/><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1258660-B923-4530-B8DF-D839D70C8767}" type="doc">
      <dgm:prSet loTypeId="urn:microsoft.com/office/officeart/2005/8/layout/radial3" loCatId="cycle" qsTypeId="urn:microsoft.com/office/officeart/2005/8/quickstyle/3d7" qsCatId="3D" csTypeId="urn:microsoft.com/office/officeart/2005/8/colors/colorful1#1" csCatId="colorful" phldr="1"/>
      <dgm:spPr/>
      <dgm:t>
        <a:bodyPr/>
        <a:lstStyle/>
        <a:p>
          <a:endParaRPr lang="es-CO"/>
        </a:p>
      </dgm:t>
    </dgm:pt>
    <dgm:pt modelId="{D4DA5D1C-CCE1-4AFB-86D5-67EBFDF07BC4}">
      <dgm:prSet phldrT="[Texto]" custT="1"/>
      <dgm:spPr/>
      <dgm:t>
        <a:bodyPr/>
        <a:lstStyle/>
        <a:p>
          <a:pPr algn="ctr"/>
          <a:r>
            <a:rPr lang="es-CO" sz="1200" b="1" dirty="0" err="1" smtClean="0"/>
            <a:t>Plataforma</a:t>
          </a:r>
          <a:r>
            <a:rPr lang="es-CO" sz="1200" b="1" dirty="0" smtClean="0"/>
            <a:t> Virtual Moodle UAN</a:t>
          </a:r>
          <a:endParaRPr lang="es-CO" sz="1200" b="1" dirty="0"/>
        </a:p>
      </dgm:t>
    </dgm:pt>
    <dgm:pt modelId="{CD1B9346-AB29-4374-BE3E-CEF75D1129F0}" type="parTrans" cxnId="{81713FE3-1A29-49C3-A320-9670AF1AA65E}">
      <dgm:prSet/>
      <dgm:spPr/>
      <dgm:t>
        <a:bodyPr/>
        <a:lstStyle/>
        <a:p>
          <a:pPr algn="ctr"/>
          <a:endParaRPr lang="es-CO"/>
        </a:p>
      </dgm:t>
    </dgm:pt>
    <dgm:pt modelId="{57C4DC82-7ED5-41FE-9F9A-108BC8217806}" type="sibTrans" cxnId="{81713FE3-1A29-49C3-A320-9670AF1AA65E}">
      <dgm:prSet/>
      <dgm:spPr/>
      <dgm:t>
        <a:bodyPr/>
        <a:lstStyle/>
        <a:p>
          <a:pPr algn="ctr"/>
          <a:endParaRPr lang="es-CO"/>
        </a:p>
      </dgm:t>
    </dgm:pt>
    <dgm:pt modelId="{C80FAFA7-6757-423A-A521-370678C2348A}">
      <dgm:prSet phldrT="[Texto]"/>
      <dgm:spPr/>
      <dgm:t>
        <a:bodyPr/>
        <a:lstStyle/>
        <a:p>
          <a:pPr algn="ctr"/>
          <a:r>
            <a:rPr lang="es-CO" dirty="0" err="1" smtClean="0"/>
            <a:t>SMS</a:t>
          </a:r>
          <a:endParaRPr lang="es-CO" dirty="0"/>
        </a:p>
      </dgm:t>
    </dgm:pt>
    <dgm:pt modelId="{E7333261-0637-4FAA-9483-7156E5F2E171}" type="parTrans" cxnId="{4299771C-0289-4B2B-B518-A0958F3BD7FA}">
      <dgm:prSet/>
      <dgm:spPr/>
      <dgm:t>
        <a:bodyPr/>
        <a:lstStyle/>
        <a:p>
          <a:pPr algn="ctr"/>
          <a:endParaRPr lang="es-CO"/>
        </a:p>
      </dgm:t>
    </dgm:pt>
    <dgm:pt modelId="{C98510CB-D1D4-42BA-8213-980A78B83002}" type="sibTrans" cxnId="{4299771C-0289-4B2B-B518-A0958F3BD7FA}">
      <dgm:prSet/>
      <dgm:spPr/>
      <dgm:t>
        <a:bodyPr/>
        <a:lstStyle/>
        <a:p>
          <a:pPr algn="ctr"/>
          <a:endParaRPr lang="es-CO"/>
        </a:p>
      </dgm:t>
    </dgm:pt>
    <dgm:pt modelId="{72788742-8F20-4C03-9737-77BBE3E2C512}">
      <dgm:prSet phldrT="[Texto]"/>
      <dgm:spPr/>
      <dgm:t>
        <a:bodyPr/>
        <a:lstStyle/>
        <a:p>
          <a:pPr algn="ctr"/>
          <a:r>
            <a:rPr lang="es-CO" dirty="0" err="1" smtClean="0"/>
            <a:t>MySQL</a:t>
          </a:r>
          <a:endParaRPr lang="es-CO" dirty="0"/>
        </a:p>
      </dgm:t>
    </dgm:pt>
    <dgm:pt modelId="{E3C0ACC1-A1B5-4308-A5F6-151EEC32F4EC}" type="parTrans" cxnId="{45BED305-0931-4813-8BCA-A869A716A619}">
      <dgm:prSet/>
      <dgm:spPr/>
      <dgm:t>
        <a:bodyPr/>
        <a:lstStyle/>
        <a:p>
          <a:pPr algn="ctr"/>
          <a:endParaRPr lang="es-CO"/>
        </a:p>
      </dgm:t>
    </dgm:pt>
    <dgm:pt modelId="{DCD3D107-50EF-48EF-9FD2-ACC28E793FDC}" type="sibTrans" cxnId="{45BED305-0931-4813-8BCA-A869A716A619}">
      <dgm:prSet/>
      <dgm:spPr/>
      <dgm:t>
        <a:bodyPr/>
        <a:lstStyle/>
        <a:p>
          <a:pPr algn="ctr"/>
          <a:endParaRPr lang="es-CO"/>
        </a:p>
      </dgm:t>
    </dgm:pt>
    <dgm:pt modelId="{6D783243-4696-4105-9C3F-D7F7416426C7}">
      <dgm:prSet phldrT="[Texto]"/>
      <dgm:spPr/>
      <dgm:t>
        <a:bodyPr/>
        <a:lstStyle/>
        <a:p>
          <a:pPr algn="ctr"/>
          <a:r>
            <a:rPr lang="es-CO" dirty="0" smtClean="0"/>
            <a:t>PHP</a:t>
          </a:r>
          <a:endParaRPr lang="es-CO" dirty="0"/>
        </a:p>
      </dgm:t>
    </dgm:pt>
    <dgm:pt modelId="{F53ADB0B-FF3C-4684-9E80-CE2086AEAFBD}" type="parTrans" cxnId="{213289ED-6CDD-43C1-8BA5-D9098F82CDA8}">
      <dgm:prSet/>
      <dgm:spPr/>
      <dgm:t>
        <a:bodyPr/>
        <a:lstStyle/>
        <a:p>
          <a:pPr algn="ctr"/>
          <a:endParaRPr lang="es-CO"/>
        </a:p>
      </dgm:t>
    </dgm:pt>
    <dgm:pt modelId="{995EC1A0-6466-416E-80D4-1D4F6274B339}" type="sibTrans" cxnId="{213289ED-6CDD-43C1-8BA5-D9098F82CDA8}">
      <dgm:prSet/>
      <dgm:spPr/>
      <dgm:t>
        <a:bodyPr/>
        <a:lstStyle/>
        <a:p>
          <a:pPr algn="ctr"/>
          <a:endParaRPr lang="es-CO"/>
        </a:p>
      </dgm:t>
    </dgm:pt>
    <dgm:pt modelId="{B941E664-F8C5-4C7C-8FD9-B0F6E545B5C4}">
      <dgm:prSet phldrT="[Texto]"/>
      <dgm:spPr/>
      <dgm:t>
        <a:bodyPr/>
        <a:lstStyle/>
        <a:p>
          <a:pPr algn="ctr"/>
          <a:r>
            <a:rPr lang="es-CO" dirty="0" smtClean="0"/>
            <a:t>Apache</a:t>
          </a:r>
          <a:endParaRPr lang="es-CO" dirty="0"/>
        </a:p>
      </dgm:t>
    </dgm:pt>
    <dgm:pt modelId="{D364A9D6-56DF-4698-9422-620A554420A1}" type="parTrans" cxnId="{F2DD8098-C604-4663-A4E6-9BBA7D74BDA0}">
      <dgm:prSet/>
      <dgm:spPr/>
      <dgm:t>
        <a:bodyPr/>
        <a:lstStyle/>
        <a:p>
          <a:pPr algn="ctr"/>
          <a:endParaRPr lang="es-CO"/>
        </a:p>
      </dgm:t>
    </dgm:pt>
    <dgm:pt modelId="{15309648-022C-4B9E-B264-C06F3AF219D7}" type="sibTrans" cxnId="{F2DD8098-C604-4663-A4E6-9BBA7D74BDA0}">
      <dgm:prSet/>
      <dgm:spPr/>
      <dgm:t>
        <a:bodyPr/>
        <a:lstStyle/>
        <a:p>
          <a:pPr algn="ctr"/>
          <a:endParaRPr lang="es-CO"/>
        </a:p>
      </dgm:t>
    </dgm:pt>
    <dgm:pt modelId="{11ED2663-B835-4419-9A3B-2C2D793166DE}">
      <dgm:prSet phldrT="[Texto]"/>
      <dgm:spPr/>
      <dgm:t>
        <a:bodyPr/>
        <a:lstStyle/>
        <a:p>
          <a:pPr algn="ctr"/>
          <a:r>
            <a:rPr lang="es-CO" dirty="0" smtClean="0"/>
            <a:t>MLE</a:t>
          </a:r>
          <a:endParaRPr lang="es-CO" dirty="0"/>
        </a:p>
      </dgm:t>
    </dgm:pt>
    <dgm:pt modelId="{1D91956F-2F49-4392-A154-8D1FC7DE2777}" type="parTrans" cxnId="{69A3DD40-D12F-4339-9C4D-D2CC7D4182CF}">
      <dgm:prSet/>
      <dgm:spPr/>
      <dgm:t>
        <a:bodyPr/>
        <a:lstStyle/>
        <a:p>
          <a:pPr algn="ctr"/>
          <a:endParaRPr lang="es-CO"/>
        </a:p>
      </dgm:t>
    </dgm:pt>
    <dgm:pt modelId="{E651B580-47B3-42F1-80DA-09C0D822C88B}" type="sibTrans" cxnId="{69A3DD40-D12F-4339-9C4D-D2CC7D4182CF}">
      <dgm:prSet/>
      <dgm:spPr/>
      <dgm:t>
        <a:bodyPr/>
        <a:lstStyle/>
        <a:p>
          <a:pPr algn="ctr"/>
          <a:endParaRPr lang="es-CO"/>
        </a:p>
      </dgm:t>
    </dgm:pt>
    <dgm:pt modelId="{B337830C-43D1-45F7-ABD8-8737C508F8E7}">
      <dgm:prSet phldrT="[Texto]" custT="1"/>
      <dgm:spPr/>
      <dgm:t>
        <a:bodyPr/>
        <a:lstStyle/>
        <a:p>
          <a:pPr algn="ctr"/>
          <a:r>
            <a:rPr lang="es-CO" sz="900" dirty="0" smtClean="0"/>
            <a:t>Internet</a:t>
          </a:r>
          <a:endParaRPr lang="es-CO" sz="900" dirty="0"/>
        </a:p>
      </dgm:t>
    </dgm:pt>
    <dgm:pt modelId="{02F7D8B2-3EEE-40C7-A0C2-36438E5E9D0F}" type="sibTrans" cxnId="{856A5E79-2027-49A0-943D-F782C974DAE5}">
      <dgm:prSet/>
      <dgm:spPr/>
      <dgm:t>
        <a:bodyPr/>
        <a:lstStyle/>
        <a:p>
          <a:pPr algn="ctr"/>
          <a:endParaRPr lang="es-CO"/>
        </a:p>
      </dgm:t>
    </dgm:pt>
    <dgm:pt modelId="{2B5D6214-C40F-447F-A053-D17F8C562B61}" type="parTrans" cxnId="{856A5E79-2027-49A0-943D-F782C974DAE5}">
      <dgm:prSet/>
      <dgm:spPr/>
      <dgm:t>
        <a:bodyPr/>
        <a:lstStyle/>
        <a:p>
          <a:pPr algn="ctr"/>
          <a:endParaRPr lang="es-CO"/>
        </a:p>
      </dgm:t>
    </dgm:pt>
    <dgm:pt modelId="{8ABF7AA2-383D-4136-90F7-621999FF2D25}" type="pres">
      <dgm:prSet presAssocID="{31258660-B923-4530-B8DF-D839D70C8767}" presName="composite" presStyleCnt="0">
        <dgm:presLayoutVars>
          <dgm:chMax val="1"/>
          <dgm:dir/>
          <dgm:resizeHandles val="exact"/>
        </dgm:presLayoutVars>
      </dgm:prSet>
      <dgm:spPr/>
      <dgm:t>
        <a:bodyPr/>
        <a:lstStyle/>
        <a:p>
          <a:endParaRPr lang="es-CO"/>
        </a:p>
      </dgm:t>
    </dgm:pt>
    <dgm:pt modelId="{1E85B01F-3AF0-49F4-AE61-D21A0ABFE367}" type="pres">
      <dgm:prSet presAssocID="{31258660-B923-4530-B8DF-D839D70C8767}" presName="radial" presStyleCnt="0">
        <dgm:presLayoutVars>
          <dgm:animLvl val="ctr"/>
        </dgm:presLayoutVars>
      </dgm:prSet>
      <dgm:spPr/>
      <dgm:t>
        <a:bodyPr/>
        <a:lstStyle/>
        <a:p>
          <a:endParaRPr lang="es-CO"/>
        </a:p>
      </dgm:t>
    </dgm:pt>
    <dgm:pt modelId="{CCC1BCFD-BD93-4657-9BF9-F1B95C8114C5}" type="pres">
      <dgm:prSet presAssocID="{D4DA5D1C-CCE1-4AFB-86D5-67EBFDF07BC4}" presName="centerShape" presStyleLbl="vennNode1" presStyleIdx="0" presStyleCnt="7"/>
      <dgm:spPr/>
      <dgm:t>
        <a:bodyPr/>
        <a:lstStyle/>
        <a:p>
          <a:endParaRPr lang="es-CO"/>
        </a:p>
      </dgm:t>
    </dgm:pt>
    <dgm:pt modelId="{6FE803FE-F3C9-4B88-8700-FD0D5A406AE2}" type="pres">
      <dgm:prSet presAssocID="{C80FAFA7-6757-423A-A521-370678C2348A}" presName="node" presStyleLbl="vennNode1" presStyleIdx="1" presStyleCnt="7">
        <dgm:presLayoutVars>
          <dgm:bulletEnabled val="1"/>
        </dgm:presLayoutVars>
      </dgm:prSet>
      <dgm:spPr/>
      <dgm:t>
        <a:bodyPr/>
        <a:lstStyle/>
        <a:p>
          <a:endParaRPr lang="es-CO"/>
        </a:p>
      </dgm:t>
    </dgm:pt>
    <dgm:pt modelId="{E6B4CBE7-1997-4B2D-83FB-E80047557A16}" type="pres">
      <dgm:prSet presAssocID="{72788742-8F20-4C03-9737-77BBE3E2C512}" presName="node" presStyleLbl="vennNode1" presStyleIdx="2" presStyleCnt="7">
        <dgm:presLayoutVars>
          <dgm:bulletEnabled val="1"/>
        </dgm:presLayoutVars>
      </dgm:prSet>
      <dgm:spPr/>
      <dgm:t>
        <a:bodyPr/>
        <a:lstStyle/>
        <a:p>
          <a:endParaRPr lang="es-CO"/>
        </a:p>
      </dgm:t>
    </dgm:pt>
    <dgm:pt modelId="{F8E1C50E-B4C4-45C4-B0A7-49131B6A1CA1}" type="pres">
      <dgm:prSet presAssocID="{6D783243-4696-4105-9C3F-D7F7416426C7}" presName="node" presStyleLbl="vennNode1" presStyleIdx="3" presStyleCnt="7">
        <dgm:presLayoutVars>
          <dgm:bulletEnabled val="1"/>
        </dgm:presLayoutVars>
      </dgm:prSet>
      <dgm:spPr/>
      <dgm:t>
        <a:bodyPr/>
        <a:lstStyle/>
        <a:p>
          <a:endParaRPr lang="es-CO"/>
        </a:p>
      </dgm:t>
    </dgm:pt>
    <dgm:pt modelId="{F7AC66C1-7836-44FF-B089-E5333FD5BD8A}" type="pres">
      <dgm:prSet presAssocID="{B941E664-F8C5-4C7C-8FD9-B0F6E545B5C4}" presName="node" presStyleLbl="vennNode1" presStyleIdx="4" presStyleCnt="7">
        <dgm:presLayoutVars>
          <dgm:bulletEnabled val="1"/>
        </dgm:presLayoutVars>
      </dgm:prSet>
      <dgm:spPr/>
      <dgm:t>
        <a:bodyPr/>
        <a:lstStyle/>
        <a:p>
          <a:endParaRPr lang="es-CO"/>
        </a:p>
      </dgm:t>
    </dgm:pt>
    <dgm:pt modelId="{B66E6A34-AAB2-4B53-BACF-C7B42947615C}" type="pres">
      <dgm:prSet presAssocID="{B337830C-43D1-45F7-ABD8-8737C508F8E7}" presName="node" presStyleLbl="vennNode1" presStyleIdx="5" presStyleCnt="7">
        <dgm:presLayoutVars>
          <dgm:bulletEnabled val="1"/>
        </dgm:presLayoutVars>
      </dgm:prSet>
      <dgm:spPr/>
      <dgm:t>
        <a:bodyPr/>
        <a:lstStyle/>
        <a:p>
          <a:endParaRPr lang="es-CO"/>
        </a:p>
      </dgm:t>
    </dgm:pt>
    <dgm:pt modelId="{8F40435D-C80E-48EA-B1E6-1901DF5326EE}" type="pres">
      <dgm:prSet presAssocID="{11ED2663-B835-4419-9A3B-2C2D793166DE}" presName="node" presStyleLbl="vennNode1" presStyleIdx="6" presStyleCnt="7">
        <dgm:presLayoutVars>
          <dgm:bulletEnabled val="1"/>
        </dgm:presLayoutVars>
      </dgm:prSet>
      <dgm:spPr/>
      <dgm:t>
        <a:bodyPr/>
        <a:lstStyle/>
        <a:p>
          <a:endParaRPr lang="es-CO"/>
        </a:p>
      </dgm:t>
    </dgm:pt>
  </dgm:ptLst>
  <dgm:cxnLst>
    <dgm:cxn modelId="{7F2FF763-A755-4E34-AE84-FE898B286BC0}" type="presOf" srcId="{D4DA5D1C-CCE1-4AFB-86D5-67EBFDF07BC4}" destId="{CCC1BCFD-BD93-4657-9BF9-F1B95C8114C5}" srcOrd="0" destOrd="0" presId="urn:microsoft.com/office/officeart/2005/8/layout/radial3"/>
    <dgm:cxn modelId="{4299771C-0289-4B2B-B518-A0958F3BD7FA}" srcId="{D4DA5D1C-CCE1-4AFB-86D5-67EBFDF07BC4}" destId="{C80FAFA7-6757-423A-A521-370678C2348A}" srcOrd="0" destOrd="0" parTransId="{E7333261-0637-4FAA-9483-7156E5F2E171}" sibTransId="{C98510CB-D1D4-42BA-8213-980A78B83002}"/>
    <dgm:cxn modelId="{45BED305-0931-4813-8BCA-A869A716A619}" srcId="{D4DA5D1C-CCE1-4AFB-86D5-67EBFDF07BC4}" destId="{72788742-8F20-4C03-9737-77BBE3E2C512}" srcOrd="1" destOrd="0" parTransId="{E3C0ACC1-A1B5-4308-A5F6-151EEC32F4EC}" sibTransId="{DCD3D107-50EF-48EF-9FD2-ACC28E793FDC}"/>
    <dgm:cxn modelId="{856A5E79-2027-49A0-943D-F782C974DAE5}" srcId="{D4DA5D1C-CCE1-4AFB-86D5-67EBFDF07BC4}" destId="{B337830C-43D1-45F7-ABD8-8737C508F8E7}" srcOrd="4" destOrd="0" parTransId="{2B5D6214-C40F-447F-A053-D17F8C562B61}" sibTransId="{02F7D8B2-3EEE-40C7-A0C2-36438E5E9D0F}"/>
    <dgm:cxn modelId="{FEB9C052-A6D6-42E2-8DBA-F79CCE7181FB}" type="presOf" srcId="{C80FAFA7-6757-423A-A521-370678C2348A}" destId="{6FE803FE-F3C9-4B88-8700-FD0D5A406AE2}" srcOrd="0" destOrd="0" presId="urn:microsoft.com/office/officeart/2005/8/layout/radial3"/>
    <dgm:cxn modelId="{80919DDF-B252-409B-88AA-5CA906634414}" type="presOf" srcId="{72788742-8F20-4C03-9737-77BBE3E2C512}" destId="{E6B4CBE7-1997-4B2D-83FB-E80047557A16}" srcOrd="0" destOrd="0" presId="urn:microsoft.com/office/officeart/2005/8/layout/radial3"/>
    <dgm:cxn modelId="{086574A5-FF25-43C6-9ED7-1C903B7A21C1}" type="presOf" srcId="{6D783243-4696-4105-9C3F-D7F7416426C7}" destId="{F8E1C50E-B4C4-45C4-B0A7-49131B6A1CA1}" srcOrd="0" destOrd="0" presId="urn:microsoft.com/office/officeart/2005/8/layout/radial3"/>
    <dgm:cxn modelId="{6B2FB7C5-8EE3-45A3-B7B2-525C876A4D5A}" type="presOf" srcId="{B337830C-43D1-45F7-ABD8-8737C508F8E7}" destId="{B66E6A34-AAB2-4B53-BACF-C7B42947615C}" srcOrd="0" destOrd="0" presId="urn:microsoft.com/office/officeart/2005/8/layout/radial3"/>
    <dgm:cxn modelId="{213289ED-6CDD-43C1-8BA5-D9098F82CDA8}" srcId="{D4DA5D1C-CCE1-4AFB-86D5-67EBFDF07BC4}" destId="{6D783243-4696-4105-9C3F-D7F7416426C7}" srcOrd="2" destOrd="0" parTransId="{F53ADB0B-FF3C-4684-9E80-CE2086AEAFBD}" sibTransId="{995EC1A0-6466-416E-80D4-1D4F6274B339}"/>
    <dgm:cxn modelId="{69A3DD40-D12F-4339-9C4D-D2CC7D4182CF}" srcId="{D4DA5D1C-CCE1-4AFB-86D5-67EBFDF07BC4}" destId="{11ED2663-B835-4419-9A3B-2C2D793166DE}" srcOrd="5" destOrd="0" parTransId="{1D91956F-2F49-4392-A154-8D1FC7DE2777}" sibTransId="{E651B580-47B3-42F1-80DA-09C0D822C88B}"/>
    <dgm:cxn modelId="{D22B240E-5712-46C1-9BD9-6AA32B9616A2}" type="presOf" srcId="{11ED2663-B835-4419-9A3B-2C2D793166DE}" destId="{8F40435D-C80E-48EA-B1E6-1901DF5326EE}" srcOrd="0" destOrd="0" presId="urn:microsoft.com/office/officeart/2005/8/layout/radial3"/>
    <dgm:cxn modelId="{6D63FEF9-5B8D-43B6-841B-A83C95B5DAB1}" type="presOf" srcId="{B941E664-F8C5-4C7C-8FD9-B0F6E545B5C4}" destId="{F7AC66C1-7836-44FF-B089-E5333FD5BD8A}" srcOrd="0" destOrd="0" presId="urn:microsoft.com/office/officeart/2005/8/layout/radial3"/>
    <dgm:cxn modelId="{81713FE3-1A29-49C3-A320-9670AF1AA65E}" srcId="{31258660-B923-4530-B8DF-D839D70C8767}" destId="{D4DA5D1C-CCE1-4AFB-86D5-67EBFDF07BC4}" srcOrd="0" destOrd="0" parTransId="{CD1B9346-AB29-4374-BE3E-CEF75D1129F0}" sibTransId="{57C4DC82-7ED5-41FE-9F9A-108BC8217806}"/>
    <dgm:cxn modelId="{F2DD8098-C604-4663-A4E6-9BBA7D74BDA0}" srcId="{D4DA5D1C-CCE1-4AFB-86D5-67EBFDF07BC4}" destId="{B941E664-F8C5-4C7C-8FD9-B0F6E545B5C4}" srcOrd="3" destOrd="0" parTransId="{D364A9D6-56DF-4698-9422-620A554420A1}" sibTransId="{15309648-022C-4B9E-B264-C06F3AF219D7}"/>
    <dgm:cxn modelId="{0B51E875-B48C-4458-8CC0-C4245FCED74C}" type="presOf" srcId="{31258660-B923-4530-B8DF-D839D70C8767}" destId="{8ABF7AA2-383D-4136-90F7-621999FF2D25}" srcOrd="0" destOrd="0" presId="urn:microsoft.com/office/officeart/2005/8/layout/radial3"/>
    <dgm:cxn modelId="{AF4E0959-9DEB-44E1-9C2F-ED94BB4F01AB}" type="presParOf" srcId="{8ABF7AA2-383D-4136-90F7-621999FF2D25}" destId="{1E85B01F-3AF0-49F4-AE61-D21A0ABFE367}" srcOrd="0" destOrd="0" presId="urn:microsoft.com/office/officeart/2005/8/layout/radial3"/>
    <dgm:cxn modelId="{2883FB72-D3D2-482A-83AD-CB0B0C39D04D}" type="presParOf" srcId="{1E85B01F-3AF0-49F4-AE61-D21A0ABFE367}" destId="{CCC1BCFD-BD93-4657-9BF9-F1B95C8114C5}" srcOrd="0" destOrd="0" presId="urn:microsoft.com/office/officeart/2005/8/layout/radial3"/>
    <dgm:cxn modelId="{F17CAEC9-BB68-4F59-9157-6E0D63B407DC}" type="presParOf" srcId="{1E85B01F-3AF0-49F4-AE61-D21A0ABFE367}" destId="{6FE803FE-F3C9-4B88-8700-FD0D5A406AE2}" srcOrd="1" destOrd="0" presId="urn:microsoft.com/office/officeart/2005/8/layout/radial3"/>
    <dgm:cxn modelId="{4C0F157E-4B91-4FA1-8577-F277C754BC0F}" type="presParOf" srcId="{1E85B01F-3AF0-49F4-AE61-D21A0ABFE367}" destId="{E6B4CBE7-1997-4B2D-83FB-E80047557A16}" srcOrd="2" destOrd="0" presId="urn:microsoft.com/office/officeart/2005/8/layout/radial3"/>
    <dgm:cxn modelId="{D1677ADA-01B5-4BB5-BB60-5B4A2006663E}" type="presParOf" srcId="{1E85B01F-3AF0-49F4-AE61-D21A0ABFE367}" destId="{F8E1C50E-B4C4-45C4-B0A7-49131B6A1CA1}" srcOrd="3" destOrd="0" presId="urn:microsoft.com/office/officeart/2005/8/layout/radial3"/>
    <dgm:cxn modelId="{886629DB-FF76-44CB-8386-D1F8BCD8EDEF}" type="presParOf" srcId="{1E85B01F-3AF0-49F4-AE61-D21A0ABFE367}" destId="{F7AC66C1-7836-44FF-B089-E5333FD5BD8A}" srcOrd="4" destOrd="0" presId="urn:microsoft.com/office/officeart/2005/8/layout/radial3"/>
    <dgm:cxn modelId="{0B22132C-2742-4BA5-B703-47E9066EDB3C}" type="presParOf" srcId="{1E85B01F-3AF0-49F4-AE61-D21A0ABFE367}" destId="{B66E6A34-AAB2-4B53-BACF-C7B42947615C}" srcOrd="5" destOrd="0" presId="urn:microsoft.com/office/officeart/2005/8/layout/radial3"/>
    <dgm:cxn modelId="{46DDFCE3-2314-44FA-A4D5-49DB36E6F6D7}" type="presParOf" srcId="{1E85B01F-3AF0-49F4-AE61-D21A0ABFE367}" destId="{8F40435D-C80E-48EA-B1E6-1901DF5326EE}" srcOrd="6" destOrd="0" presId="urn:microsoft.com/office/officeart/2005/8/layout/radial3"/>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CC1BCFD-BD93-4657-9BF9-F1B95C8114C5}">
      <dsp:nvSpPr>
        <dsp:cNvPr id="0" name=""/>
        <dsp:cNvSpPr/>
      </dsp:nvSpPr>
      <dsp:spPr>
        <a:xfrm>
          <a:off x="460903" y="466513"/>
          <a:ext cx="1148215" cy="1148215"/>
        </a:xfrm>
        <a:prstGeom prst="ellipse">
          <a:avLst/>
        </a:prstGeom>
        <a:solidFill>
          <a:schemeClr val="accent2">
            <a:alpha val="50000"/>
            <a:hueOff val="0"/>
            <a:satOff val="0"/>
            <a:lumOff val="0"/>
            <a:alphaOff val="0"/>
          </a:schemeClr>
        </a:solidFill>
        <a:ln>
          <a:noFill/>
        </a:ln>
        <a:effectLst/>
        <a:sp3d extrusionH="50600" prstMaterial="clear">
          <a:bevelT w="101600" h="80600" prst="relaxedInset"/>
          <a:bevelB w="80600" h="80600" prst="relaxedInset"/>
        </a:sp3d>
      </dsp:spPr>
      <dsp:style>
        <a:lnRef idx="0">
          <a:scrgbClr r="0" g="0" b="0"/>
        </a:lnRef>
        <a:fillRef idx="1">
          <a:scrgbClr r="0" g="0" b="0"/>
        </a:fillRef>
        <a:effectRef idx="0">
          <a:scrgbClr r="0" g="0" b="0"/>
        </a:effectRef>
        <a:fontRef idx="minor">
          <a:schemeClr val="tx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s-CO" sz="1200" b="1" kern="1200" dirty="0" err="1" smtClean="0"/>
            <a:t>Plataforma</a:t>
          </a:r>
          <a:r>
            <a:rPr lang="es-CO" sz="1200" b="1" kern="1200" dirty="0" smtClean="0"/>
            <a:t> Virtual Moodle UAN</a:t>
          </a:r>
          <a:endParaRPr lang="es-CO" sz="1200" b="1" kern="1200" dirty="0"/>
        </a:p>
      </dsp:txBody>
      <dsp:txXfrm>
        <a:off x="460903" y="466513"/>
        <a:ext cx="1148215" cy="1148215"/>
      </dsp:txXfrm>
    </dsp:sp>
    <dsp:sp modelId="{6FE803FE-F3C9-4B88-8700-FD0D5A406AE2}">
      <dsp:nvSpPr>
        <dsp:cNvPr id="0" name=""/>
        <dsp:cNvSpPr/>
      </dsp:nvSpPr>
      <dsp:spPr>
        <a:xfrm>
          <a:off x="747957" y="5814"/>
          <a:ext cx="574107" cy="574107"/>
        </a:xfrm>
        <a:prstGeom prst="ellipse">
          <a:avLst/>
        </a:prstGeom>
        <a:solidFill>
          <a:schemeClr val="accent3">
            <a:alpha val="50000"/>
            <a:hueOff val="0"/>
            <a:satOff val="0"/>
            <a:lumOff val="0"/>
            <a:alphaOff val="0"/>
          </a:schemeClr>
        </a:solidFill>
        <a:ln>
          <a:noFill/>
        </a:ln>
        <a:effectLst/>
        <a:sp3d extrusionH="50600" prstMaterial="clear">
          <a:bevelT w="101600" h="80600" prst="relaxedInset"/>
          <a:bevelB w="80600" h="80600" prst="relaxedInset"/>
        </a:sp3d>
      </dsp:spPr>
      <dsp:style>
        <a:lnRef idx="0">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CO" sz="900" kern="1200" dirty="0" err="1" smtClean="0"/>
            <a:t>SMS</a:t>
          </a:r>
          <a:endParaRPr lang="es-CO" sz="900" kern="1200" dirty="0"/>
        </a:p>
      </dsp:txBody>
      <dsp:txXfrm>
        <a:off x="747957" y="5814"/>
        <a:ext cx="574107" cy="574107"/>
      </dsp:txXfrm>
    </dsp:sp>
    <dsp:sp modelId="{E6B4CBE7-1997-4B2D-83FB-E80047557A16}">
      <dsp:nvSpPr>
        <dsp:cNvPr id="0" name=""/>
        <dsp:cNvSpPr/>
      </dsp:nvSpPr>
      <dsp:spPr>
        <a:xfrm>
          <a:off x="1395529" y="379691"/>
          <a:ext cx="574107" cy="574107"/>
        </a:xfrm>
        <a:prstGeom prst="ellipse">
          <a:avLst/>
        </a:prstGeom>
        <a:solidFill>
          <a:schemeClr val="accent4">
            <a:alpha val="50000"/>
            <a:hueOff val="0"/>
            <a:satOff val="0"/>
            <a:lumOff val="0"/>
            <a:alphaOff val="0"/>
          </a:schemeClr>
        </a:solidFill>
        <a:ln>
          <a:noFill/>
        </a:ln>
        <a:effectLst/>
        <a:sp3d extrusionH="50600" prstMaterial="clear">
          <a:bevelT w="101600" h="80600" prst="relaxedInset"/>
          <a:bevelB w="80600" h="80600" prst="relaxedInset"/>
        </a:sp3d>
      </dsp:spPr>
      <dsp:style>
        <a:lnRef idx="0">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CO" sz="900" kern="1200" dirty="0" err="1" smtClean="0"/>
            <a:t>MySQL</a:t>
          </a:r>
          <a:endParaRPr lang="es-CO" sz="900" kern="1200" dirty="0"/>
        </a:p>
      </dsp:txBody>
      <dsp:txXfrm>
        <a:off x="1395529" y="379691"/>
        <a:ext cx="574107" cy="574107"/>
      </dsp:txXfrm>
    </dsp:sp>
    <dsp:sp modelId="{F8E1C50E-B4C4-45C4-B0A7-49131B6A1CA1}">
      <dsp:nvSpPr>
        <dsp:cNvPr id="0" name=""/>
        <dsp:cNvSpPr/>
      </dsp:nvSpPr>
      <dsp:spPr>
        <a:xfrm>
          <a:off x="1395529" y="1127443"/>
          <a:ext cx="574107" cy="574107"/>
        </a:xfrm>
        <a:prstGeom prst="ellipse">
          <a:avLst/>
        </a:prstGeom>
        <a:solidFill>
          <a:schemeClr val="accent5">
            <a:alpha val="50000"/>
            <a:hueOff val="0"/>
            <a:satOff val="0"/>
            <a:lumOff val="0"/>
            <a:alphaOff val="0"/>
          </a:schemeClr>
        </a:solidFill>
        <a:ln>
          <a:noFill/>
        </a:ln>
        <a:effectLst/>
        <a:sp3d extrusionH="50600" prstMaterial="clear">
          <a:bevelT w="101600" h="80600" prst="relaxedInset"/>
          <a:bevelB w="80600" h="80600" prst="relaxedInset"/>
        </a:sp3d>
      </dsp:spPr>
      <dsp:style>
        <a:lnRef idx="0">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CO" sz="900" kern="1200" dirty="0" smtClean="0"/>
            <a:t>PHP</a:t>
          </a:r>
          <a:endParaRPr lang="es-CO" sz="900" kern="1200" dirty="0"/>
        </a:p>
      </dsp:txBody>
      <dsp:txXfrm>
        <a:off x="1395529" y="1127443"/>
        <a:ext cx="574107" cy="574107"/>
      </dsp:txXfrm>
    </dsp:sp>
    <dsp:sp modelId="{F7AC66C1-7836-44FF-B089-E5333FD5BD8A}">
      <dsp:nvSpPr>
        <dsp:cNvPr id="0" name=""/>
        <dsp:cNvSpPr/>
      </dsp:nvSpPr>
      <dsp:spPr>
        <a:xfrm>
          <a:off x="747957" y="1501319"/>
          <a:ext cx="574107" cy="574107"/>
        </a:xfrm>
        <a:prstGeom prst="ellipse">
          <a:avLst/>
        </a:prstGeom>
        <a:solidFill>
          <a:schemeClr val="accent6">
            <a:alpha val="50000"/>
            <a:hueOff val="0"/>
            <a:satOff val="0"/>
            <a:lumOff val="0"/>
            <a:alphaOff val="0"/>
          </a:schemeClr>
        </a:solidFill>
        <a:ln>
          <a:noFill/>
        </a:ln>
        <a:effectLst/>
        <a:sp3d extrusionH="50600" prstMaterial="clear">
          <a:bevelT w="101600" h="80600" prst="relaxedInset"/>
          <a:bevelB w="80600" h="80600" prst="relaxedInset"/>
        </a:sp3d>
      </dsp:spPr>
      <dsp:style>
        <a:lnRef idx="0">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CO" sz="900" kern="1200" dirty="0" smtClean="0"/>
            <a:t>Apache</a:t>
          </a:r>
          <a:endParaRPr lang="es-CO" sz="900" kern="1200" dirty="0"/>
        </a:p>
      </dsp:txBody>
      <dsp:txXfrm>
        <a:off x="747957" y="1501319"/>
        <a:ext cx="574107" cy="574107"/>
      </dsp:txXfrm>
    </dsp:sp>
    <dsp:sp modelId="{B66E6A34-AAB2-4B53-BACF-C7B42947615C}">
      <dsp:nvSpPr>
        <dsp:cNvPr id="0" name=""/>
        <dsp:cNvSpPr/>
      </dsp:nvSpPr>
      <dsp:spPr>
        <a:xfrm>
          <a:off x="100384" y="1127443"/>
          <a:ext cx="574107" cy="574107"/>
        </a:xfrm>
        <a:prstGeom prst="ellipse">
          <a:avLst/>
        </a:prstGeom>
        <a:solidFill>
          <a:schemeClr val="accent2">
            <a:alpha val="50000"/>
            <a:hueOff val="0"/>
            <a:satOff val="0"/>
            <a:lumOff val="0"/>
            <a:alphaOff val="0"/>
          </a:schemeClr>
        </a:solidFill>
        <a:ln>
          <a:noFill/>
        </a:ln>
        <a:effectLst/>
        <a:sp3d extrusionH="50600" prstMaterial="clear">
          <a:bevelT w="101600" h="80600" prst="relaxedInset"/>
          <a:bevelB w="80600" h="80600" prst="relaxedInset"/>
        </a:sp3d>
      </dsp:spPr>
      <dsp:style>
        <a:lnRef idx="0">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CO" sz="900" kern="1200" dirty="0" smtClean="0"/>
            <a:t>Internet</a:t>
          </a:r>
          <a:endParaRPr lang="es-CO" sz="900" kern="1200" dirty="0"/>
        </a:p>
      </dsp:txBody>
      <dsp:txXfrm>
        <a:off x="100384" y="1127443"/>
        <a:ext cx="574107" cy="574107"/>
      </dsp:txXfrm>
    </dsp:sp>
    <dsp:sp modelId="{8F40435D-C80E-48EA-B1E6-1901DF5326EE}">
      <dsp:nvSpPr>
        <dsp:cNvPr id="0" name=""/>
        <dsp:cNvSpPr/>
      </dsp:nvSpPr>
      <dsp:spPr>
        <a:xfrm>
          <a:off x="100384" y="379691"/>
          <a:ext cx="574107" cy="574107"/>
        </a:xfrm>
        <a:prstGeom prst="ellipse">
          <a:avLst/>
        </a:prstGeom>
        <a:solidFill>
          <a:schemeClr val="accent3">
            <a:alpha val="50000"/>
            <a:hueOff val="0"/>
            <a:satOff val="0"/>
            <a:lumOff val="0"/>
            <a:alphaOff val="0"/>
          </a:schemeClr>
        </a:solidFill>
        <a:ln>
          <a:noFill/>
        </a:ln>
        <a:effectLst/>
        <a:sp3d extrusionH="50600" prstMaterial="clear">
          <a:bevelT w="101600" h="80600" prst="relaxedInset"/>
          <a:bevelB w="80600" h="80600" prst="relaxedInset"/>
        </a:sp3d>
      </dsp:spPr>
      <dsp:style>
        <a:lnRef idx="0">
          <a:scrgbClr r="0" g="0" b="0"/>
        </a:lnRef>
        <a:fillRef idx="1">
          <a:scrgbClr r="0" g="0" b="0"/>
        </a:fillRef>
        <a:effectRef idx="0">
          <a:scrgbClr r="0" g="0" b="0"/>
        </a:effectRef>
        <a:fontRef idx="minor">
          <a:schemeClr val="tx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s-CO" sz="900" kern="1200" dirty="0" smtClean="0"/>
            <a:t>MLE</a:t>
          </a:r>
          <a:endParaRPr lang="es-CO" sz="900" kern="1200" dirty="0"/>
        </a:p>
      </dsp:txBody>
      <dsp:txXfrm>
        <a:off x="100384" y="379691"/>
        <a:ext cx="574107" cy="574107"/>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BF883-C7CD-4139-8ACA-A4AFB4C97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2918</Words>
  <Characters>16049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ravello</dc:creator>
  <cp:lastModifiedBy>pmarques</cp:lastModifiedBy>
  <cp:revision>20</cp:revision>
  <cp:lastPrinted>2013-02-18T18:18:00Z</cp:lastPrinted>
  <dcterms:created xsi:type="dcterms:W3CDTF">2013-02-16T16:11:00Z</dcterms:created>
  <dcterms:modified xsi:type="dcterms:W3CDTF">2013-02-20T20:23:00Z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zotero-version="3.0.7"&gt;&lt;session id="PhPT0RUO"/&gt;&lt;style id="http://www.zotero.org/styles/apa" hasBibliography="1" bibliographyStyleHasBeenSet="0"/&gt;&lt;prefs&gt;&lt;pref name="fieldType" value="Field"/&gt;&lt;pref name="storeReferences" value="true"/</vt:lpwstr>
  </property>
  <property fmtid="{D5CDD505-2E9C-101B-9397-08002B2CF9AE}" pid="3" name="ZOTERO_PREF_2">
    <vt:lpwstr>&gt;&lt;pref name="noteType" value="0"/&gt;&lt;/prefs&gt;&lt;/data&gt;</vt:lpwstr>
  </property>
</Properties>
</file>