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053" w:rsidRPr="00AC4C85" w:rsidRDefault="001A2E08" w:rsidP="00575C70">
      <w:pPr>
        <w:jc w:val="center"/>
        <w:rPr>
          <w:b/>
          <w:sz w:val="36"/>
        </w:rPr>
      </w:pPr>
      <w:r>
        <w:rPr>
          <w:b/>
          <w:sz w:val="36"/>
        </w:rPr>
        <w:t>Videojuegos para aprender Historia: un</w:t>
      </w:r>
      <w:r w:rsidR="0064593A">
        <w:rPr>
          <w:b/>
          <w:sz w:val="36"/>
        </w:rPr>
        <w:t>a</w:t>
      </w:r>
      <w:r>
        <w:rPr>
          <w:b/>
          <w:sz w:val="36"/>
        </w:rPr>
        <w:t xml:space="preserve"> experiencia con </w:t>
      </w:r>
      <w:r w:rsidR="00575C70" w:rsidRPr="00AC4C85">
        <w:rPr>
          <w:b/>
          <w:i/>
          <w:sz w:val="36"/>
        </w:rPr>
        <w:t>Age of Empires</w:t>
      </w:r>
    </w:p>
    <w:p w:rsidR="00575C70" w:rsidRDefault="00575C70"/>
    <w:p w:rsidR="00575C70" w:rsidRPr="00787E1F" w:rsidRDefault="00575C70" w:rsidP="00575C70">
      <w:pPr>
        <w:spacing w:after="0" w:line="240" w:lineRule="auto"/>
        <w:jc w:val="center"/>
        <w:rPr>
          <w:sz w:val="18"/>
        </w:rPr>
      </w:pPr>
      <w:r w:rsidRPr="00787E1F">
        <w:rPr>
          <w:sz w:val="18"/>
        </w:rPr>
        <w:t>Íñigo Muguet</w:t>
      </w:r>
      <w:r w:rsidR="00FD0309">
        <w:rPr>
          <w:sz w:val="18"/>
        </w:rPr>
        <w:t xml:space="preserve">a, </w:t>
      </w:r>
      <w:r w:rsidR="0060579E" w:rsidRPr="00787E1F">
        <w:rPr>
          <w:sz w:val="18"/>
        </w:rPr>
        <w:t>Ane Manzano</w:t>
      </w:r>
      <w:r w:rsidR="0060579E">
        <w:rPr>
          <w:sz w:val="18"/>
        </w:rPr>
        <w:t>, Pablo Alonso y Leire Labiano</w:t>
      </w:r>
    </w:p>
    <w:p w:rsidR="00575C70" w:rsidRPr="00787E1F" w:rsidRDefault="00575C70" w:rsidP="00575C70">
      <w:pPr>
        <w:spacing w:after="0" w:line="240" w:lineRule="auto"/>
        <w:jc w:val="center"/>
        <w:rPr>
          <w:sz w:val="18"/>
        </w:rPr>
      </w:pPr>
      <w:r w:rsidRPr="00787E1F">
        <w:rPr>
          <w:sz w:val="18"/>
        </w:rPr>
        <w:t>Universidad Pública de Navarra</w:t>
      </w:r>
    </w:p>
    <w:p w:rsidR="00575C70" w:rsidRDefault="00575C70" w:rsidP="00575C70">
      <w:pPr>
        <w:spacing w:after="0" w:line="240" w:lineRule="auto"/>
      </w:pPr>
    </w:p>
    <w:p w:rsidR="00575C70" w:rsidRDefault="00575C70"/>
    <w:p w:rsidR="00575C70" w:rsidRPr="00DE680B" w:rsidRDefault="00575C70">
      <w:pPr>
        <w:rPr>
          <w:rFonts w:cstheme="minorHAnsi"/>
          <w:b/>
          <w:sz w:val="20"/>
          <w:szCs w:val="20"/>
        </w:rPr>
      </w:pPr>
      <w:r w:rsidRPr="00DE680B">
        <w:rPr>
          <w:rFonts w:cstheme="minorHAnsi"/>
          <w:b/>
          <w:sz w:val="20"/>
          <w:szCs w:val="20"/>
        </w:rPr>
        <w:t>Resumen</w:t>
      </w:r>
    </w:p>
    <w:p w:rsidR="00575C70" w:rsidRPr="00DE680B" w:rsidRDefault="00575C70" w:rsidP="00575C70">
      <w:pPr>
        <w:jc w:val="both"/>
        <w:rPr>
          <w:rFonts w:cstheme="minorHAnsi"/>
          <w:sz w:val="20"/>
          <w:szCs w:val="20"/>
        </w:rPr>
      </w:pPr>
      <w:r w:rsidRPr="00DE680B">
        <w:rPr>
          <w:rFonts w:cstheme="minorHAnsi"/>
          <w:sz w:val="20"/>
          <w:szCs w:val="20"/>
        </w:rPr>
        <w:t xml:space="preserve">En el presente trabajo se exponen los resultados de los talleres didácticos desarrollados en varios centros educativos de la Comunidad Foral Navarra, con alumnos de </w:t>
      </w:r>
      <w:r w:rsidR="00CE2C2A" w:rsidRPr="00DE680B">
        <w:rPr>
          <w:rFonts w:cstheme="minorHAnsi"/>
          <w:sz w:val="20"/>
          <w:szCs w:val="20"/>
        </w:rPr>
        <w:t>edades comprendidas entre los 12 y los 14</w:t>
      </w:r>
      <w:r w:rsidRPr="00DE680B">
        <w:rPr>
          <w:rFonts w:cstheme="minorHAnsi"/>
          <w:sz w:val="20"/>
          <w:szCs w:val="20"/>
        </w:rPr>
        <w:t xml:space="preserve"> años. </w:t>
      </w:r>
      <w:r w:rsidR="00BA2DB6">
        <w:rPr>
          <w:rFonts w:cstheme="minorHAnsi"/>
          <w:sz w:val="20"/>
          <w:szCs w:val="20"/>
        </w:rPr>
        <w:t>Su</w:t>
      </w:r>
      <w:r w:rsidRPr="00DE680B">
        <w:rPr>
          <w:rFonts w:cstheme="minorHAnsi"/>
          <w:sz w:val="20"/>
          <w:szCs w:val="20"/>
        </w:rPr>
        <w:t xml:space="preserve"> objetivo </w:t>
      </w:r>
      <w:r w:rsidR="00BA2DB6">
        <w:rPr>
          <w:rFonts w:cstheme="minorHAnsi"/>
          <w:sz w:val="20"/>
          <w:szCs w:val="20"/>
        </w:rPr>
        <w:t>es</w:t>
      </w:r>
      <w:r w:rsidRPr="00DE680B">
        <w:rPr>
          <w:rFonts w:cstheme="minorHAnsi"/>
          <w:sz w:val="20"/>
          <w:szCs w:val="20"/>
        </w:rPr>
        <w:t xml:space="preserve"> definir los aprendizaje</w:t>
      </w:r>
      <w:r w:rsidR="001A08BB" w:rsidRPr="00DE680B">
        <w:rPr>
          <w:rFonts w:cstheme="minorHAnsi"/>
          <w:sz w:val="20"/>
          <w:szCs w:val="20"/>
        </w:rPr>
        <w:t xml:space="preserve">s </w:t>
      </w:r>
      <w:r w:rsidR="00787E1F" w:rsidRPr="00DE680B">
        <w:rPr>
          <w:rFonts w:cstheme="minorHAnsi"/>
          <w:sz w:val="20"/>
          <w:szCs w:val="20"/>
        </w:rPr>
        <w:t xml:space="preserve">sobre contenidos curriculares </w:t>
      </w:r>
      <w:r w:rsidRPr="00DE680B">
        <w:rPr>
          <w:rFonts w:cstheme="minorHAnsi"/>
          <w:sz w:val="20"/>
          <w:szCs w:val="20"/>
        </w:rPr>
        <w:t>que un videojuego de estrategia basado en la Historia</w:t>
      </w:r>
      <w:r w:rsidRPr="00DE680B">
        <w:rPr>
          <w:rFonts w:cstheme="minorHAnsi"/>
          <w:i/>
          <w:sz w:val="20"/>
          <w:szCs w:val="20"/>
        </w:rPr>
        <w:t>, Age of Empires</w:t>
      </w:r>
      <w:r w:rsidRPr="00DE680B">
        <w:rPr>
          <w:rFonts w:cstheme="minorHAnsi"/>
          <w:sz w:val="20"/>
          <w:szCs w:val="20"/>
        </w:rPr>
        <w:t xml:space="preserve">, podría </w:t>
      </w:r>
      <w:r w:rsidR="006616C3">
        <w:rPr>
          <w:rFonts w:cstheme="minorHAnsi"/>
          <w:sz w:val="20"/>
          <w:szCs w:val="20"/>
        </w:rPr>
        <w:t>facilitar</w:t>
      </w:r>
      <w:r w:rsidRPr="00DE680B">
        <w:rPr>
          <w:rFonts w:cstheme="minorHAnsi"/>
          <w:sz w:val="20"/>
          <w:szCs w:val="20"/>
        </w:rPr>
        <w:t xml:space="preserve"> a estos alumnos</w:t>
      </w:r>
      <w:r w:rsidR="00787E1F" w:rsidRPr="00DE680B">
        <w:rPr>
          <w:rFonts w:cstheme="minorHAnsi"/>
          <w:sz w:val="20"/>
          <w:szCs w:val="20"/>
        </w:rPr>
        <w:t xml:space="preserve">. </w:t>
      </w:r>
      <w:r w:rsidRPr="00DE680B">
        <w:rPr>
          <w:rFonts w:cstheme="minorHAnsi"/>
          <w:sz w:val="20"/>
          <w:szCs w:val="20"/>
        </w:rPr>
        <w:t xml:space="preserve">En los </w:t>
      </w:r>
      <w:r w:rsidR="00CE210F">
        <w:rPr>
          <w:rFonts w:cstheme="minorHAnsi"/>
          <w:sz w:val="20"/>
          <w:szCs w:val="20"/>
        </w:rPr>
        <w:t>seis</w:t>
      </w:r>
      <w:r w:rsidRPr="00DE680B">
        <w:rPr>
          <w:rFonts w:cstheme="minorHAnsi"/>
          <w:sz w:val="20"/>
          <w:szCs w:val="20"/>
        </w:rPr>
        <w:t xml:space="preserve"> talleres</w:t>
      </w:r>
      <w:r w:rsidR="006616C3">
        <w:rPr>
          <w:rFonts w:cstheme="minorHAnsi"/>
          <w:sz w:val="20"/>
          <w:szCs w:val="20"/>
        </w:rPr>
        <w:t>,</w:t>
      </w:r>
      <w:r w:rsidRPr="00DE680B">
        <w:rPr>
          <w:rFonts w:cstheme="minorHAnsi"/>
          <w:sz w:val="20"/>
          <w:szCs w:val="20"/>
        </w:rPr>
        <w:t xml:space="preserve"> desarrollados entre los años 2013 y 2015</w:t>
      </w:r>
      <w:r w:rsidR="006616C3">
        <w:rPr>
          <w:rFonts w:cstheme="minorHAnsi"/>
          <w:sz w:val="20"/>
          <w:szCs w:val="20"/>
        </w:rPr>
        <w:t>,</w:t>
      </w:r>
      <w:r w:rsidRPr="00DE680B">
        <w:rPr>
          <w:rFonts w:cstheme="minorHAnsi"/>
          <w:sz w:val="20"/>
          <w:szCs w:val="20"/>
        </w:rPr>
        <w:t xml:space="preserve"> se trató de evolucionar desde intervenciones </w:t>
      </w:r>
      <w:r w:rsidR="006616C3">
        <w:rPr>
          <w:rFonts w:cstheme="minorHAnsi"/>
          <w:sz w:val="20"/>
          <w:szCs w:val="20"/>
        </w:rPr>
        <w:t xml:space="preserve">didácticas </w:t>
      </w:r>
      <w:r w:rsidRPr="00DE680B">
        <w:rPr>
          <w:rFonts w:cstheme="minorHAnsi"/>
          <w:sz w:val="20"/>
          <w:szCs w:val="20"/>
        </w:rPr>
        <w:t xml:space="preserve">muy sencillas, hasta </w:t>
      </w:r>
      <w:r w:rsidR="00CE210F">
        <w:rPr>
          <w:rFonts w:cstheme="minorHAnsi"/>
          <w:sz w:val="20"/>
          <w:szCs w:val="20"/>
        </w:rPr>
        <w:t>otras más complejas, con una finalidad comparativa</w:t>
      </w:r>
      <w:r w:rsidR="00787E1F" w:rsidRPr="00DE680B">
        <w:rPr>
          <w:rFonts w:cstheme="minorHAnsi"/>
          <w:sz w:val="20"/>
          <w:szCs w:val="20"/>
        </w:rPr>
        <w:t>.</w:t>
      </w:r>
      <w:r w:rsidR="00CE210F">
        <w:rPr>
          <w:rFonts w:cstheme="minorHAnsi"/>
          <w:sz w:val="20"/>
          <w:szCs w:val="20"/>
        </w:rPr>
        <w:t xml:space="preserve"> </w:t>
      </w:r>
      <w:r w:rsidR="0075430C">
        <w:rPr>
          <w:rFonts w:cstheme="minorHAnsi"/>
          <w:sz w:val="20"/>
          <w:szCs w:val="20"/>
        </w:rPr>
        <w:t>Los resultados</w:t>
      </w:r>
      <w:r w:rsidR="00CE210F">
        <w:rPr>
          <w:rFonts w:cstheme="minorHAnsi"/>
          <w:sz w:val="20"/>
          <w:szCs w:val="20"/>
        </w:rPr>
        <w:t xml:space="preserve"> </w:t>
      </w:r>
      <w:r w:rsidR="0075430C">
        <w:rPr>
          <w:rFonts w:cstheme="minorHAnsi"/>
          <w:sz w:val="20"/>
          <w:szCs w:val="20"/>
        </w:rPr>
        <w:t>permiten</w:t>
      </w:r>
      <w:r w:rsidR="00CE210F">
        <w:rPr>
          <w:rFonts w:cstheme="minorHAnsi"/>
          <w:sz w:val="20"/>
          <w:szCs w:val="20"/>
        </w:rPr>
        <w:t xml:space="preserve"> </w:t>
      </w:r>
      <w:r w:rsidR="0075430C">
        <w:rPr>
          <w:rFonts w:cstheme="minorHAnsi"/>
          <w:sz w:val="20"/>
          <w:szCs w:val="20"/>
        </w:rPr>
        <w:t>abrir una vía</w:t>
      </w:r>
      <w:r w:rsidR="00CE210F">
        <w:rPr>
          <w:rFonts w:cstheme="minorHAnsi"/>
          <w:sz w:val="20"/>
          <w:szCs w:val="20"/>
        </w:rPr>
        <w:t xml:space="preserve"> para </w:t>
      </w:r>
      <w:r w:rsidR="0075430C">
        <w:rPr>
          <w:rFonts w:cstheme="minorHAnsi"/>
          <w:sz w:val="20"/>
          <w:szCs w:val="20"/>
        </w:rPr>
        <w:t xml:space="preserve">mejorar la eficiencia educativa </w:t>
      </w:r>
      <w:r w:rsidR="00CE210F">
        <w:rPr>
          <w:rFonts w:cstheme="minorHAnsi"/>
          <w:sz w:val="20"/>
          <w:szCs w:val="20"/>
        </w:rPr>
        <w:t xml:space="preserve">de </w:t>
      </w:r>
      <w:r w:rsidR="0075430C">
        <w:rPr>
          <w:rFonts w:cstheme="minorHAnsi"/>
          <w:sz w:val="20"/>
          <w:szCs w:val="20"/>
        </w:rPr>
        <w:t xml:space="preserve">los </w:t>
      </w:r>
      <w:r w:rsidR="00CE210F">
        <w:rPr>
          <w:rFonts w:cstheme="minorHAnsi"/>
          <w:sz w:val="20"/>
          <w:szCs w:val="20"/>
        </w:rPr>
        <w:t>videojuegos históricos de estrategia en las aulas</w:t>
      </w:r>
      <w:r w:rsidR="00787E1F" w:rsidRPr="00DE680B">
        <w:rPr>
          <w:rFonts w:cstheme="minorHAnsi"/>
          <w:sz w:val="20"/>
          <w:szCs w:val="20"/>
        </w:rPr>
        <w:t>.</w:t>
      </w:r>
    </w:p>
    <w:p w:rsidR="00575C70" w:rsidRPr="00DE680B" w:rsidRDefault="00787E1F">
      <w:pPr>
        <w:rPr>
          <w:rFonts w:cstheme="minorHAnsi"/>
          <w:b/>
          <w:sz w:val="20"/>
          <w:szCs w:val="20"/>
        </w:rPr>
      </w:pPr>
      <w:r w:rsidRPr="00DE680B">
        <w:rPr>
          <w:rFonts w:cstheme="minorHAnsi"/>
          <w:b/>
          <w:sz w:val="20"/>
          <w:szCs w:val="20"/>
        </w:rPr>
        <w:t>Palabras clave</w:t>
      </w:r>
    </w:p>
    <w:p w:rsidR="003B7928" w:rsidRPr="003B7928" w:rsidRDefault="00CE210F">
      <w:pPr>
        <w:rPr>
          <w:rFonts w:cstheme="minorHAnsi"/>
          <w:sz w:val="20"/>
          <w:szCs w:val="20"/>
        </w:rPr>
      </w:pPr>
      <w:r>
        <w:rPr>
          <w:rFonts w:cstheme="minorHAnsi"/>
          <w:sz w:val="20"/>
          <w:szCs w:val="20"/>
        </w:rPr>
        <w:t xml:space="preserve">Videojuegos – Aprendizaje </w:t>
      </w:r>
      <w:r w:rsidR="00787E1F" w:rsidRPr="00DE680B">
        <w:rPr>
          <w:rFonts w:cstheme="minorHAnsi"/>
          <w:sz w:val="20"/>
          <w:szCs w:val="20"/>
        </w:rPr>
        <w:t>– Historia – Didáctica – Educación</w:t>
      </w:r>
      <w:r>
        <w:rPr>
          <w:rFonts w:cstheme="minorHAnsi"/>
          <w:sz w:val="20"/>
          <w:szCs w:val="20"/>
        </w:rPr>
        <w:t xml:space="preserve"> Primaria</w:t>
      </w:r>
      <w:r w:rsidR="00787E1F" w:rsidRPr="00DE680B">
        <w:rPr>
          <w:rFonts w:cstheme="minorHAnsi"/>
          <w:sz w:val="20"/>
          <w:szCs w:val="20"/>
        </w:rPr>
        <w:t xml:space="preserve"> – </w:t>
      </w:r>
      <w:r w:rsidRPr="00CE210F">
        <w:rPr>
          <w:rFonts w:cstheme="minorHAnsi"/>
          <w:sz w:val="20"/>
          <w:szCs w:val="20"/>
        </w:rPr>
        <w:t>Educación Secundaria</w:t>
      </w:r>
    </w:p>
    <w:p w:rsidR="00787E1F" w:rsidRPr="00DE680B" w:rsidRDefault="00787E1F">
      <w:pPr>
        <w:rPr>
          <w:rFonts w:cstheme="minorHAnsi"/>
          <w:sz w:val="20"/>
          <w:szCs w:val="20"/>
        </w:rPr>
      </w:pPr>
    </w:p>
    <w:p w:rsidR="00575C70" w:rsidRPr="00DE680B" w:rsidRDefault="00575C70" w:rsidP="00575C70">
      <w:pPr>
        <w:pStyle w:val="Prrafodelista"/>
        <w:numPr>
          <w:ilvl w:val="0"/>
          <w:numId w:val="1"/>
        </w:numPr>
        <w:rPr>
          <w:rFonts w:cstheme="minorHAnsi"/>
          <w:b/>
          <w:sz w:val="20"/>
          <w:szCs w:val="20"/>
        </w:rPr>
      </w:pPr>
      <w:r w:rsidRPr="00DE680B">
        <w:rPr>
          <w:rFonts w:cstheme="minorHAnsi"/>
          <w:b/>
          <w:sz w:val="20"/>
          <w:szCs w:val="20"/>
        </w:rPr>
        <w:t>Introducción</w:t>
      </w:r>
    </w:p>
    <w:p w:rsidR="00575C70" w:rsidRPr="00DE680B" w:rsidRDefault="00CE4050" w:rsidP="00EA3890">
      <w:pPr>
        <w:ind w:firstLine="708"/>
        <w:jc w:val="both"/>
        <w:rPr>
          <w:rFonts w:cstheme="minorHAnsi"/>
          <w:sz w:val="20"/>
          <w:szCs w:val="20"/>
        </w:rPr>
      </w:pPr>
      <w:r w:rsidRPr="00DE680B">
        <w:rPr>
          <w:rFonts w:cstheme="minorHAnsi"/>
          <w:sz w:val="20"/>
          <w:szCs w:val="20"/>
        </w:rPr>
        <w:t>A lo largo del tiempo que llevamos trabajando con videojuegos en las aulas hemos podido ir topando con opiniones div</w:t>
      </w:r>
      <w:r w:rsidR="007C6795" w:rsidRPr="00DE680B">
        <w:rPr>
          <w:rFonts w:cstheme="minorHAnsi"/>
          <w:sz w:val="20"/>
          <w:szCs w:val="20"/>
        </w:rPr>
        <w:t>ersas acerca de nuestro trabajo.</w:t>
      </w:r>
      <w:r w:rsidRPr="00DE680B">
        <w:rPr>
          <w:rFonts w:cstheme="minorHAnsi"/>
          <w:sz w:val="20"/>
          <w:szCs w:val="20"/>
        </w:rPr>
        <w:t xml:space="preserve"> </w:t>
      </w:r>
      <w:r w:rsidR="007C6795" w:rsidRPr="00DE680B">
        <w:rPr>
          <w:rFonts w:cstheme="minorHAnsi"/>
          <w:sz w:val="20"/>
          <w:szCs w:val="20"/>
        </w:rPr>
        <w:t>Hem</w:t>
      </w:r>
      <w:r w:rsidR="006616C3">
        <w:rPr>
          <w:rFonts w:cstheme="minorHAnsi"/>
          <w:sz w:val="20"/>
          <w:szCs w:val="20"/>
        </w:rPr>
        <w:t>os detectado en primera persona</w:t>
      </w:r>
      <w:r w:rsidRPr="00DE680B">
        <w:rPr>
          <w:rFonts w:cstheme="minorHAnsi"/>
          <w:sz w:val="20"/>
          <w:szCs w:val="20"/>
        </w:rPr>
        <w:t xml:space="preserve"> que el uso educativo de los videojuegos sigue siendo un tema controvertido. Compañeros de profesión han llegado a sentirse ofendidos por la </w:t>
      </w:r>
      <w:r w:rsidR="007C6795" w:rsidRPr="00DE680B">
        <w:rPr>
          <w:rFonts w:cstheme="minorHAnsi"/>
          <w:sz w:val="20"/>
          <w:szCs w:val="20"/>
        </w:rPr>
        <w:t xml:space="preserve">sola </w:t>
      </w:r>
      <w:r w:rsidRPr="00DE680B">
        <w:rPr>
          <w:rFonts w:cstheme="minorHAnsi"/>
          <w:sz w:val="20"/>
          <w:szCs w:val="20"/>
        </w:rPr>
        <w:t>idea</w:t>
      </w:r>
      <w:r w:rsidR="0031522E" w:rsidRPr="00DE680B">
        <w:rPr>
          <w:rFonts w:cstheme="minorHAnsi"/>
          <w:sz w:val="20"/>
          <w:szCs w:val="20"/>
        </w:rPr>
        <w:t xml:space="preserve"> de “ju</w:t>
      </w:r>
      <w:r w:rsidR="007C6795" w:rsidRPr="00DE680B">
        <w:rPr>
          <w:rFonts w:cstheme="minorHAnsi"/>
          <w:sz w:val="20"/>
          <w:szCs w:val="20"/>
        </w:rPr>
        <w:t>gar a maquinitas”</w:t>
      </w:r>
      <w:r w:rsidRPr="00DE680B">
        <w:rPr>
          <w:rFonts w:cstheme="minorHAnsi"/>
          <w:sz w:val="20"/>
          <w:szCs w:val="20"/>
        </w:rPr>
        <w:t>, al entender que la enseñanza con videojuegos elimina el esfuerzo del alumno de la “ecuación” educativa, o que incluso con ello se pretende algún tipo de “revolución” que niega los efectos de las enseñanzas tradicionales</w:t>
      </w:r>
      <w:r w:rsidR="00FE3590" w:rsidRPr="00DE680B">
        <w:rPr>
          <w:rFonts w:cstheme="minorHAnsi"/>
          <w:sz w:val="20"/>
          <w:szCs w:val="20"/>
        </w:rPr>
        <w:t xml:space="preserve"> (</w:t>
      </w:r>
      <w:r w:rsidR="005012D7" w:rsidRPr="00DE680B">
        <w:rPr>
          <w:rFonts w:cstheme="minorHAnsi"/>
          <w:sz w:val="20"/>
          <w:szCs w:val="20"/>
        </w:rPr>
        <w:t>Pivec, 2007; Vilella, 2005</w:t>
      </w:r>
      <w:r w:rsidR="00FE3590" w:rsidRPr="00DE680B">
        <w:rPr>
          <w:rFonts w:cstheme="minorHAnsi"/>
          <w:sz w:val="20"/>
          <w:szCs w:val="20"/>
        </w:rPr>
        <w:t>)</w:t>
      </w:r>
      <w:r w:rsidRPr="00DE680B">
        <w:rPr>
          <w:rFonts w:cstheme="minorHAnsi"/>
          <w:sz w:val="20"/>
          <w:szCs w:val="20"/>
        </w:rPr>
        <w:t xml:space="preserve">. Por todo ello, nos parece adecuado comenzar por aclarar que la utilización de un videojuego en un aula debe tener un sentido, y </w:t>
      </w:r>
      <w:r w:rsidR="001A08BB" w:rsidRPr="00DE680B">
        <w:rPr>
          <w:rFonts w:cstheme="minorHAnsi"/>
          <w:sz w:val="20"/>
          <w:szCs w:val="20"/>
        </w:rPr>
        <w:t xml:space="preserve">que </w:t>
      </w:r>
      <w:r w:rsidRPr="00DE680B">
        <w:rPr>
          <w:rFonts w:cstheme="minorHAnsi"/>
          <w:sz w:val="20"/>
          <w:szCs w:val="20"/>
        </w:rPr>
        <w:t>debe estar orientada a conseguir cosas que otras metodologías no aportan</w:t>
      </w:r>
      <w:r w:rsidR="001D2DAB" w:rsidRPr="00DE680B">
        <w:rPr>
          <w:rFonts w:cstheme="minorHAnsi"/>
          <w:sz w:val="20"/>
          <w:szCs w:val="20"/>
        </w:rPr>
        <w:t xml:space="preserve"> (Gros, 2008)</w:t>
      </w:r>
      <w:r w:rsidRPr="00DE680B">
        <w:rPr>
          <w:rFonts w:cstheme="minorHAnsi"/>
          <w:sz w:val="20"/>
          <w:szCs w:val="20"/>
        </w:rPr>
        <w:t>. De nuevo insistimos en que no se pretende desterrar las demás metodologías, sino señalar que determinados videojuegos, en determinadas circunstancias y con una acción didáctica complementaria, permiten aprendizajes concretos</w:t>
      </w:r>
      <w:r w:rsidR="007C6795" w:rsidRPr="00DE680B">
        <w:rPr>
          <w:rFonts w:cstheme="minorHAnsi"/>
          <w:sz w:val="20"/>
          <w:szCs w:val="20"/>
        </w:rPr>
        <w:t xml:space="preserve"> de un alto nivel de cognición que serían muy difíciles de conseguir con otras metodologías</w:t>
      </w:r>
      <w:r w:rsidR="00D87DC6" w:rsidRPr="00DE680B">
        <w:rPr>
          <w:rFonts w:cstheme="minorHAnsi"/>
          <w:sz w:val="20"/>
          <w:szCs w:val="20"/>
        </w:rPr>
        <w:t xml:space="preserve"> (</w:t>
      </w:r>
      <w:r w:rsidR="00B161B7">
        <w:rPr>
          <w:rFonts w:cstheme="minorHAnsi"/>
          <w:sz w:val="20"/>
          <w:szCs w:val="20"/>
        </w:rPr>
        <w:t xml:space="preserve">Gee, 2007; </w:t>
      </w:r>
      <w:r w:rsidR="001D2DAB" w:rsidRPr="00DE680B">
        <w:rPr>
          <w:rFonts w:cstheme="minorHAnsi"/>
          <w:sz w:val="20"/>
          <w:szCs w:val="20"/>
        </w:rPr>
        <w:t>Revuelta y Guerra, 2012)</w:t>
      </w:r>
      <w:r w:rsidR="007C6795" w:rsidRPr="00DE680B">
        <w:rPr>
          <w:rFonts w:cstheme="minorHAnsi"/>
          <w:sz w:val="20"/>
          <w:szCs w:val="20"/>
        </w:rPr>
        <w:t>. Es decir,</w:t>
      </w:r>
      <w:r w:rsidR="00DD106F">
        <w:rPr>
          <w:rFonts w:cstheme="minorHAnsi"/>
          <w:sz w:val="20"/>
          <w:szCs w:val="20"/>
        </w:rPr>
        <w:t xml:space="preserve"> se ha demostrado que</w:t>
      </w:r>
      <w:r w:rsidR="007C6795" w:rsidRPr="00DE680B">
        <w:rPr>
          <w:rFonts w:cstheme="minorHAnsi"/>
          <w:sz w:val="20"/>
          <w:szCs w:val="20"/>
        </w:rPr>
        <w:t xml:space="preserve"> los videojuegos pueden aportar aspectos complementarios interesantes en la enseñanza</w:t>
      </w:r>
      <w:r w:rsidR="00DD106F">
        <w:rPr>
          <w:rFonts w:cstheme="minorHAnsi"/>
          <w:sz w:val="20"/>
          <w:szCs w:val="20"/>
        </w:rPr>
        <w:t>, y más en concreto de la enseñanza</w:t>
      </w:r>
      <w:r w:rsidR="007C6795" w:rsidRPr="00DE680B">
        <w:rPr>
          <w:rFonts w:cstheme="minorHAnsi"/>
          <w:sz w:val="20"/>
          <w:szCs w:val="20"/>
        </w:rPr>
        <w:t xml:space="preserve"> de la Historia</w:t>
      </w:r>
      <w:r w:rsidR="00836485">
        <w:rPr>
          <w:rFonts w:cstheme="minorHAnsi"/>
          <w:sz w:val="20"/>
          <w:szCs w:val="20"/>
        </w:rPr>
        <w:t xml:space="preserve"> (</w:t>
      </w:r>
      <w:r w:rsidR="00836485" w:rsidRPr="00DE680B">
        <w:rPr>
          <w:rFonts w:cstheme="minorHAnsi"/>
          <w:sz w:val="20"/>
          <w:szCs w:val="20"/>
        </w:rPr>
        <w:t>Sánchez, 2004; Valverde, 2014</w:t>
      </w:r>
      <w:r w:rsidR="00DD106F">
        <w:rPr>
          <w:rFonts w:cstheme="minorHAnsi"/>
          <w:sz w:val="20"/>
          <w:szCs w:val="20"/>
        </w:rPr>
        <w:t xml:space="preserve">; </w:t>
      </w:r>
      <w:r w:rsidR="00DD106F" w:rsidRPr="00DE680B">
        <w:rPr>
          <w:rFonts w:cstheme="minorHAnsi"/>
          <w:sz w:val="20"/>
          <w:szCs w:val="20"/>
        </w:rPr>
        <w:t>Cuenca, 2012</w:t>
      </w:r>
      <w:r w:rsidR="00836485" w:rsidRPr="00DE680B">
        <w:rPr>
          <w:rFonts w:cstheme="minorHAnsi"/>
          <w:sz w:val="20"/>
          <w:szCs w:val="20"/>
        </w:rPr>
        <w:t>)</w:t>
      </w:r>
      <w:r w:rsidR="00836485">
        <w:rPr>
          <w:rFonts w:cstheme="minorHAnsi"/>
          <w:sz w:val="20"/>
          <w:szCs w:val="20"/>
        </w:rPr>
        <w:t xml:space="preserve">, pero la tarea ahora es mostrar diferentes maneras de </w:t>
      </w:r>
      <w:r w:rsidR="00DD106F">
        <w:rPr>
          <w:rFonts w:cstheme="minorHAnsi"/>
          <w:sz w:val="20"/>
          <w:szCs w:val="20"/>
        </w:rPr>
        <w:t>utilizarlos</w:t>
      </w:r>
      <w:r w:rsidR="00FE3590" w:rsidRPr="00DE680B">
        <w:rPr>
          <w:rFonts w:cstheme="minorHAnsi"/>
          <w:sz w:val="20"/>
          <w:szCs w:val="20"/>
        </w:rPr>
        <w:t xml:space="preserve"> (</w:t>
      </w:r>
      <w:r w:rsidR="00DD106F">
        <w:rPr>
          <w:rFonts w:cstheme="minorHAnsi"/>
          <w:sz w:val="20"/>
          <w:szCs w:val="20"/>
        </w:rPr>
        <w:t>Squire, 2008).</w:t>
      </w:r>
    </w:p>
    <w:p w:rsidR="00F069CA" w:rsidRPr="00DE680B" w:rsidRDefault="00CE2C2A" w:rsidP="00EA3890">
      <w:pPr>
        <w:ind w:firstLine="708"/>
        <w:jc w:val="both"/>
        <w:rPr>
          <w:rFonts w:cstheme="minorHAnsi"/>
          <w:sz w:val="20"/>
          <w:szCs w:val="20"/>
        </w:rPr>
      </w:pPr>
      <w:r w:rsidRPr="00DE680B">
        <w:rPr>
          <w:rFonts w:cstheme="minorHAnsi"/>
          <w:sz w:val="20"/>
          <w:szCs w:val="20"/>
        </w:rPr>
        <w:t xml:space="preserve">Nuestro trabajo se basa en la experimentación realizada con alumnos de </w:t>
      </w:r>
      <w:r w:rsidR="001A08BB" w:rsidRPr="00DE680B">
        <w:rPr>
          <w:rFonts w:cstheme="minorHAnsi"/>
          <w:sz w:val="20"/>
          <w:szCs w:val="20"/>
        </w:rPr>
        <w:t>sexto</w:t>
      </w:r>
      <w:r w:rsidRPr="00DE680B">
        <w:rPr>
          <w:rFonts w:cstheme="minorHAnsi"/>
          <w:sz w:val="20"/>
          <w:szCs w:val="20"/>
        </w:rPr>
        <w:t xml:space="preserve"> curso de</w:t>
      </w:r>
      <w:r w:rsidR="006616C3">
        <w:rPr>
          <w:rFonts w:cstheme="minorHAnsi"/>
          <w:sz w:val="20"/>
          <w:szCs w:val="20"/>
        </w:rPr>
        <w:t xml:space="preserve"> Educación Primaria, y primero y s</w:t>
      </w:r>
      <w:r w:rsidRPr="00DE680B">
        <w:rPr>
          <w:rFonts w:cstheme="minorHAnsi"/>
          <w:sz w:val="20"/>
          <w:szCs w:val="20"/>
        </w:rPr>
        <w:t>egundo de Secundaria (12 a 14 años) en varios Centros Educativos, Públicos y Concertados, de la Comunidad Foral Navarra</w:t>
      </w:r>
      <w:r w:rsidR="00C46E1A" w:rsidRPr="00DE680B">
        <w:rPr>
          <w:rFonts w:cstheme="minorHAnsi"/>
          <w:sz w:val="20"/>
          <w:szCs w:val="20"/>
        </w:rPr>
        <w:t>, con la intención de comparar los resultados de diferentes talleres didácticos en los que se usaron videojuegos para la enseñanza de contenidos curriculares de Historia</w:t>
      </w:r>
      <w:r w:rsidR="006616C3">
        <w:rPr>
          <w:rFonts w:cstheme="minorHAnsi"/>
          <w:sz w:val="20"/>
          <w:szCs w:val="20"/>
        </w:rPr>
        <w:t>.</w:t>
      </w:r>
    </w:p>
    <w:p w:rsidR="00CE2C2A" w:rsidRPr="00DE680B" w:rsidRDefault="00F069CA" w:rsidP="00EA3890">
      <w:pPr>
        <w:ind w:firstLine="708"/>
        <w:jc w:val="both"/>
        <w:rPr>
          <w:rFonts w:cstheme="minorHAnsi"/>
          <w:sz w:val="20"/>
          <w:szCs w:val="20"/>
        </w:rPr>
      </w:pPr>
      <w:r w:rsidRPr="00DE680B">
        <w:rPr>
          <w:rFonts w:cstheme="minorHAnsi"/>
          <w:sz w:val="20"/>
          <w:szCs w:val="20"/>
        </w:rPr>
        <w:t xml:space="preserve">El objetivo de estos talleres era desarrollar un procedimiento didáctico que permitiera a los alumnos entender </w:t>
      </w:r>
      <w:r w:rsidR="001A08BB" w:rsidRPr="00DE680B">
        <w:rPr>
          <w:rFonts w:cstheme="minorHAnsi"/>
          <w:sz w:val="20"/>
          <w:szCs w:val="20"/>
        </w:rPr>
        <w:t xml:space="preserve">aspectos complejos de </w:t>
      </w:r>
      <w:r w:rsidRPr="00DE680B">
        <w:rPr>
          <w:rFonts w:cstheme="minorHAnsi"/>
          <w:sz w:val="20"/>
          <w:szCs w:val="20"/>
        </w:rPr>
        <w:t>la Historia por medio de un</w:t>
      </w:r>
      <w:r w:rsidR="006616C3">
        <w:rPr>
          <w:rFonts w:cstheme="minorHAnsi"/>
          <w:sz w:val="20"/>
          <w:szCs w:val="20"/>
        </w:rPr>
        <w:t>o de los muchos</w:t>
      </w:r>
      <w:r w:rsidRPr="00DE680B">
        <w:rPr>
          <w:rFonts w:cstheme="minorHAnsi"/>
          <w:sz w:val="20"/>
          <w:szCs w:val="20"/>
        </w:rPr>
        <w:t xml:space="preserve"> videojuego</w:t>
      </w:r>
      <w:r w:rsidR="006616C3">
        <w:rPr>
          <w:rFonts w:cstheme="minorHAnsi"/>
          <w:sz w:val="20"/>
          <w:szCs w:val="20"/>
        </w:rPr>
        <w:t>s</w:t>
      </w:r>
      <w:r w:rsidRPr="00DE680B">
        <w:rPr>
          <w:rFonts w:cstheme="minorHAnsi"/>
          <w:sz w:val="20"/>
          <w:szCs w:val="20"/>
        </w:rPr>
        <w:t xml:space="preserve"> comercial</w:t>
      </w:r>
      <w:r w:rsidR="006616C3">
        <w:rPr>
          <w:rFonts w:cstheme="minorHAnsi"/>
          <w:sz w:val="20"/>
          <w:szCs w:val="20"/>
        </w:rPr>
        <w:t>es</w:t>
      </w:r>
      <w:r w:rsidR="005B1589" w:rsidRPr="00DE680B">
        <w:rPr>
          <w:rFonts w:cstheme="minorHAnsi"/>
          <w:sz w:val="20"/>
          <w:szCs w:val="20"/>
        </w:rPr>
        <w:t xml:space="preserve"> am</w:t>
      </w:r>
      <w:r w:rsidR="006616C3">
        <w:rPr>
          <w:rFonts w:cstheme="minorHAnsi"/>
          <w:sz w:val="20"/>
          <w:szCs w:val="20"/>
        </w:rPr>
        <w:t xml:space="preserve">bientados en una época concreta </w:t>
      </w:r>
      <w:r w:rsidR="00B43B48">
        <w:rPr>
          <w:rFonts w:cstheme="minorHAnsi"/>
          <w:sz w:val="20"/>
          <w:szCs w:val="20"/>
        </w:rPr>
        <w:t>(Jiménez Alcázar, 2009</w:t>
      </w:r>
      <w:r w:rsidR="005B1589" w:rsidRPr="00DE680B">
        <w:rPr>
          <w:rFonts w:cstheme="minorHAnsi"/>
          <w:sz w:val="20"/>
          <w:szCs w:val="20"/>
        </w:rPr>
        <w:t>)</w:t>
      </w:r>
      <w:r w:rsidRPr="00DE680B">
        <w:rPr>
          <w:rFonts w:cstheme="minorHAnsi"/>
          <w:sz w:val="20"/>
          <w:szCs w:val="20"/>
        </w:rPr>
        <w:t>. Para ello utilizamos un videojuego de estrategia</w:t>
      </w:r>
      <w:r w:rsidR="00D87DC6" w:rsidRPr="00DE680B">
        <w:rPr>
          <w:rFonts w:cstheme="minorHAnsi"/>
          <w:sz w:val="20"/>
          <w:szCs w:val="20"/>
        </w:rPr>
        <w:t xml:space="preserve"> (</w:t>
      </w:r>
      <w:r w:rsidR="00D87DC6" w:rsidRPr="00DE680B">
        <w:rPr>
          <w:rFonts w:cstheme="minorHAnsi"/>
          <w:i/>
          <w:sz w:val="20"/>
          <w:szCs w:val="20"/>
        </w:rPr>
        <w:t>Age of Empires</w:t>
      </w:r>
      <w:r w:rsidR="00D87DC6" w:rsidRPr="00DE680B">
        <w:rPr>
          <w:rFonts w:cstheme="minorHAnsi"/>
          <w:sz w:val="20"/>
          <w:szCs w:val="20"/>
        </w:rPr>
        <w:t xml:space="preserve">), ya que este tipo de herramientas </w:t>
      </w:r>
      <w:r w:rsidR="006616C3">
        <w:rPr>
          <w:rFonts w:cstheme="minorHAnsi"/>
          <w:sz w:val="20"/>
          <w:szCs w:val="20"/>
        </w:rPr>
        <w:t>han sido</w:t>
      </w:r>
      <w:r w:rsidR="00D87DC6" w:rsidRPr="00DE680B">
        <w:rPr>
          <w:rFonts w:cstheme="minorHAnsi"/>
          <w:sz w:val="20"/>
          <w:szCs w:val="20"/>
        </w:rPr>
        <w:t xml:space="preserve"> testadas y validadas por diversos autores</w:t>
      </w:r>
      <w:r w:rsidRPr="00DE680B">
        <w:rPr>
          <w:rFonts w:cstheme="minorHAnsi"/>
          <w:sz w:val="20"/>
          <w:szCs w:val="20"/>
        </w:rPr>
        <w:t xml:space="preserve"> </w:t>
      </w:r>
      <w:r w:rsidR="001D2DAB" w:rsidRPr="00DE680B">
        <w:rPr>
          <w:rFonts w:cstheme="minorHAnsi"/>
          <w:sz w:val="20"/>
          <w:szCs w:val="20"/>
        </w:rPr>
        <w:t xml:space="preserve">(Valverde, 2014; </w:t>
      </w:r>
      <w:r w:rsidR="00E17435" w:rsidRPr="00DE680B">
        <w:rPr>
          <w:rFonts w:cstheme="minorHAnsi"/>
          <w:sz w:val="20"/>
          <w:szCs w:val="20"/>
        </w:rPr>
        <w:t xml:space="preserve">Clemente, 2014; </w:t>
      </w:r>
      <w:r w:rsidR="00E12220" w:rsidRPr="00DE680B">
        <w:rPr>
          <w:rFonts w:cstheme="minorHAnsi"/>
          <w:sz w:val="20"/>
          <w:szCs w:val="20"/>
        </w:rPr>
        <w:t xml:space="preserve">Gros y Garrido, 2008; </w:t>
      </w:r>
      <w:r w:rsidR="00D87DC6" w:rsidRPr="00DE680B">
        <w:rPr>
          <w:rFonts w:cstheme="minorHAnsi"/>
          <w:sz w:val="20"/>
          <w:szCs w:val="20"/>
        </w:rPr>
        <w:t xml:space="preserve">Mainer, 2006; Gálvez, 2006; </w:t>
      </w:r>
      <w:r w:rsidR="001D2DAB" w:rsidRPr="00DE680B">
        <w:rPr>
          <w:rFonts w:cstheme="minorHAnsi"/>
          <w:sz w:val="20"/>
          <w:szCs w:val="20"/>
        </w:rPr>
        <w:t xml:space="preserve">Grupo F9, </w:t>
      </w:r>
      <w:r w:rsidR="00D87DC6" w:rsidRPr="00DE680B">
        <w:rPr>
          <w:rFonts w:cstheme="minorHAnsi"/>
          <w:sz w:val="20"/>
          <w:szCs w:val="20"/>
        </w:rPr>
        <w:t xml:space="preserve">2003 y </w:t>
      </w:r>
      <w:r w:rsidR="001D2DAB" w:rsidRPr="00DE680B">
        <w:rPr>
          <w:rFonts w:cstheme="minorHAnsi"/>
          <w:sz w:val="20"/>
          <w:szCs w:val="20"/>
        </w:rPr>
        <w:t>2006</w:t>
      </w:r>
      <w:r w:rsidR="00D87DC6" w:rsidRPr="00DE680B">
        <w:rPr>
          <w:rFonts w:cstheme="minorHAnsi"/>
          <w:sz w:val="20"/>
          <w:szCs w:val="20"/>
        </w:rPr>
        <w:t>; y Squire, 2004</w:t>
      </w:r>
      <w:r w:rsidR="001D2DAB" w:rsidRPr="00DE680B">
        <w:rPr>
          <w:rFonts w:cstheme="minorHAnsi"/>
          <w:sz w:val="20"/>
          <w:szCs w:val="20"/>
        </w:rPr>
        <w:t>)</w:t>
      </w:r>
      <w:r w:rsidR="00106921" w:rsidRPr="00DE680B">
        <w:rPr>
          <w:rFonts w:cstheme="minorHAnsi"/>
          <w:sz w:val="20"/>
          <w:szCs w:val="20"/>
        </w:rPr>
        <w:t xml:space="preserve">. Aunque el videojuego contiene inexactitudes desde el punto de </w:t>
      </w:r>
      <w:r w:rsidR="00106921" w:rsidRPr="00DE680B">
        <w:rPr>
          <w:rFonts w:cstheme="minorHAnsi"/>
          <w:sz w:val="20"/>
          <w:szCs w:val="20"/>
        </w:rPr>
        <w:lastRenderedPageBreak/>
        <w:t>vista histórico, el tipo de aprendizaje que se plantea no se relaciona con la His</w:t>
      </w:r>
      <w:r w:rsidR="005B1589" w:rsidRPr="00DE680B">
        <w:rPr>
          <w:rFonts w:cstheme="minorHAnsi"/>
          <w:sz w:val="20"/>
          <w:szCs w:val="20"/>
        </w:rPr>
        <w:t>toria factual, y por tanto no requeríamos una gran precisión de nombres y fechas</w:t>
      </w:r>
      <w:r w:rsidR="00106921" w:rsidRPr="00DE680B">
        <w:rPr>
          <w:rFonts w:cstheme="minorHAnsi"/>
          <w:sz w:val="20"/>
          <w:szCs w:val="20"/>
        </w:rPr>
        <w:t xml:space="preserve">. </w:t>
      </w:r>
      <w:r w:rsidR="006616C3">
        <w:rPr>
          <w:rFonts w:cstheme="minorHAnsi"/>
          <w:sz w:val="20"/>
          <w:szCs w:val="20"/>
        </w:rPr>
        <w:t>Lo</w:t>
      </w:r>
      <w:r w:rsidR="001A08BB" w:rsidRPr="00DE680B">
        <w:rPr>
          <w:rFonts w:cstheme="minorHAnsi"/>
          <w:sz w:val="20"/>
          <w:szCs w:val="20"/>
        </w:rPr>
        <w:t xml:space="preserve"> que </w:t>
      </w:r>
      <w:r w:rsidR="00106921" w:rsidRPr="00DE680B">
        <w:rPr>
          <w:rFonts w:cstheme="minorHAnsi"/>
          <w:sz w:val="20"/>
          <w:szCs w:val="20"/>
        </w:rPr>
        <w:t xml:space="preserve">pretendíamos </w:t>
      </w:r>
      <w:r w:rsidR="001A08BB" w:rsidRPr="00DE680B">
        <w:rPr>
          <w:rFonts w:cstheme="minorHAnsi"/>
          <w:sz w:val="20"/>
          <w:szCs w:val="20"/>
        </w:rPr>
        <w:t xml:space="preserve">era </w:t>
      </w:r>
      <w:r w:rsidR="00106921" w:rsidRPr="00DE680B">
        <w:rPr>
          <w:rFonts w:cstheme="minorHAnsi"/>
          <w:sz w:val="20"/>
          <w:szCs w:val="20"/>
        </w:rPr>
        <w:t>aprovechar la propia dinámica del juego, de gestión de sociedades o civilizaciones, es decir, de gobierno a partir de múltiples variables. Dicho de otro modo, pretendíamos trabajar la multicausalidad de la Historia por medio del videojuego</w:t>
      </w:r>
      <w:r w:rsidR="001D2DAB" w:rsidRPr="00DE680B">
        <w:rPr>
          <w:rFonts w:cstheme="minorHAnsi"/>
          <w:sz w:val="20"/>
          <w:szCs w:val="20"/>
        </w:rPr>
        <w:t xml:space="preserve"> (Cuenca y Martín, 2010; Valverde, 2010</w:t>
      </w:r>
      <w:r w:rsidR="00494B5A">
        <w:rPr>
          <w:rFonts w:cstheme="minorHAnsi"/>
          <w:sz w:val="20"/>
          <w:szCs w:val="20"/>
        </w:rPr>
        <w:t>; Pelegrín, 2010</w:t>
      </w:r>
      <w:r w:rsidR="001D2DAB" w:rsidRPr="00DE680B">
        <w:rPr>
          <w:rFonts w:cstheme="minorHAnsi"/>
          <w:sz w:val="20"/>
          <w:szCs w:val="20"/>
        </w:rPr>
        <w:t>)</w:t>
      </w:r>
      <w:r w:rsidR="00106921" w:rsidRPr="00DE680B">
        <w:rPr>
          <w:rFonts w:cstheme="minorHAnsi"/>
          <w:sz w:val="20"/>
          <w:szCs w:val="20"/>
        </w:rPr>
        <w:t>. ¿Podría un videojuego lograr que los alumnos integraran en sus reflexiones causas y efectos de tipo económico, social y polít</w:t>
      </w:r>
      <w:r w:rsidR="006562FB" w:rsidRPr="00DE680B">
        <w:rPr>
          <w:rFonts w:cstheme="minorHAnsi"/>
          <w:sz w:val="20"/>
          <w:szCs w:val="20"/>
        </w:rPr>
        <w:t xml:space="preserve">ico a un mismo tiempo? Y además </w:t>
      </w:r>
      <w:r w:rsidR="001A08BB" w:rsidRPr="00DE680B">
        <w:rPr>
          <w:rFonts w:cstheme="minorHAnsi"/>
          <w:sz w:val="20"/>
          <w:szCs w:val="20"/>
        </w:rPr>
        <w:t>¿l</w:t>
      </w:r>
      <w:r w:rsidR="00106921" w:rsidRPr="00DE680B">
        <w:rPr>
          <w:rFonts w:cstheme="minorHAnsi"/>
          <w:sz w:val="20"/>
          <w:szCs w:val="20"/>
        </w:rPr>
        <w:t>ograrían los alumnos entender que el videojuego se basa en la Historia estudiada en los libros? ¿Se produciría algun</w:t>
      </w:r>
      <w:r w:rsidR="00494B5A">
        <w:rPr>
          <w:rFonts w:cstheme="minorHAnsi"/>
          <w:sz w:val="20"/>
          <w:szCs w:val="20"/>
        </w:rPr>
        <w:t>a transferencia de conocimiento</w:t>
      </w:r>
      <w:r w:rsidR="00106921" w:rsidRPr="00DE680B">
        <w:rPr>
          <w:rFonts w:cstheme="minorHAnsi"/>
          <w:sz w:val="20"/>
          <w:szCs w:val="20"/>
        </w:rPr>
        <w:t xml:space="preserve"> entre el videojuego y la Historia, y al revés, es decir, procesos inductivos y deductivos con la Historia como escenario?</w:t>
      </w:r>
    </w:p>
    <w:p w:rsidR="006115CE" w:rsidRPr="00DE680B" w:rsidRDefault="006115CE" w:rsidP="00EA3890">
      <w:pPr>
        <w:ind w:firstLine="708"/>
        <w:jc w:val="both"/>
        <w:rPr>
          <w:rFonts w:cstheme="minorHAnsi"/>
          <w:sz w:val="20"/>
          <w:szCs w:val="20"/>
        </w:rPr>
      </w:pPr>
      <w:r w:rsidRPr="00DE680B">
        <w:rPr>
          <w:rFonts w:cstheme="minorHAnsi"/>
          <w:sz w:val="20"/>
          <w:szCs w:val="20"/>
        </w:rPr>
        <w:t xml:space="preserve">Para averiguarlo, </w:t>
      </w:r>
      <w:r w:rsidR="00C46E1A" w:rsidRPr="00DE680B">
        <w:rPr>
          <w:rFonts w:cstheme="minorHAnsi"/>
          <w:sz w:val="20"/>
          <w:szCs w:val="20"/>
        </w:rPr>
        <w:t xml:space="preserve">planificamos diferentes metodologías en los diferentes talleres, evolucionando desde unas primeras intervenciones muy sencillas (Falces, Berriozar y Maristas), hacia talleres donde el uso del videojuego quedaba perfectamente englobado dentro de las estrategias de una Unidad Didáctica (Cardenal Ilundáin, Cáseda y San Juan de la Cadena). </w:t>
      </w:r>
      <w:r w:rsidR="00BF7ED8" w:rsidRPr="00DE680B">
        <w:rPr>
          <w:rFonts w:cstheme="minorHAnsi"/>
          <w:sz w:val="20"/>
          <w:szCs w:val="20"/>
        </w:rPr>
        <w:t xml:space="preserve">Los análisis realizados a partir de las evidencias han sido </w:t>
      </w:r>
      <w:r w:rsidR="00C46E1A" w:rsidRPr="00DE680B">
        <w:rPr>
          <w:rFonts w:cstheme="minorHAnsi"/>
          <w:sz w:val="20"/>
          <w:szCs w:val="20"/>
        </w:rPr>
        <w:t>de tipo cualitativo</w:t>
      </w:r>
      <w:r w:rsidR="00BF7ED8" w:rsidRPr="00DE680B">
        <w:rPr>
          <w:rFonts w:cstheme="minorHAnsi"/>
          <w:sz w:val="20"/>
          <w:szCs w:val="20"/>
        </w:rPr>
        <w:t xml:space="preserve">, y pretendían </w:t>
      </w:r>
      <w:r w:rsidR="00DC459F" w:rsidRPr="00DE680B">
        <w:rPr>
          <w:rFonts w:cstheme="minorHAnsi"/>
          <w:sz w:val="20"/>
          <w:szCs w:val="20"/>
        </w:rPr>
        <w:t>evaluar la utilidad de lo</w:t>
      </w:r>
      <w:r w:rsidR="006616C3">
        <w:rPr>
          <w:rFonts w:cstheme="minorHAnsi"/>
          <w:sz w:val="20"/>
          <w:szCs w:val="20"/>
        </w:rPr>
        <w:t>s procedimientos desarrollados</w:t>
      </w:r>
      <w:r w:rsidR="00BF7ED8" w:rsidRPr="00DE680B">
        <w:rPr>
          <w:rFonts w:cstheme="minorHAnsi"/>
          <w:sz w:val="20"/>
          <w:szCs w:val="20"/>
        </w:rPr>
        <w:t xml:space="preserve">, </w:t>
      </w:r>
      <w:r w:rsidR="00DC459F" w:rsidRPr="00DE680B">
        <w:rPr>
          <w:rFonts w:cstheme="minorHAnsi"/>
          <w:sz w:val="20"/>
          <w:szCs w:val="20"/>
        </w:rPr>
        <w:t>y</w:t>
      </w:r>
      <w:r w:rsidR="00BF7ED8" w:rsidRPr="00DE680B">
        <w:rPr>
          <w:rFonts w:cstheme="minorHAnsi"/>
          <w:sz w:val="20"/>
          <w:szCs w:val="20"/>
        </w:rPr>
        <w:t xml:space="preserve"> </w:t>
      </w:r>
      <w:r w:rsidR="00250450" w:rsidRPr="00DE680B">
        <w:rPr>
          <w:rFonts w:cstheme="minorHAnsi"/>
          <w:sz w:val="20"/>
          <w:szCs w:val="20"/>
        </w:rPr>
        <w:t>averiguar qué</w:t>
      </w:r>
      <w:r w:rsidR="00BF7ED8" w:rsidRPr="00DE680B">
        <w:rPr>
          <w:rFonts w:cstheme="minorHAnsi"/>
          <w:sz w:val="20"/>
          <w:szCs w:val="20"/>
        </w:rPr>
        <w:t xml:space="preserve"> reflexiones </w:t>
      </w:r>
      <w:r w:rsidR="00250450" w:rsidRPr="00DE680B">
        <w:rPr>
          <w:rFonts w:cstheme="minorHAnsi"/>
          <w:sz w:val="20"/>
          <w:szCs w:val="20"/>
        </w:rPr>
        <w:t>podían realizar</w:t>
      </w:r>
      <w:r w:rsidR="00BF7ED8" w:rsidRPr="00DE680B">
        <w:rPr>
          <w:rFonts w:cstheme="minorHAnsi"/>
          <w:sz w:val="20"/>
          <w:szCs w:val="20"/>
        </w:rPr>
        <w:t xml:space="preserve"> los alumnos en </w:t>
      </w:r>
      <w:r w:rsidR="00250450" w:rsidRPr="00DE680B">
        <w:rPr>
          <w:rFonts w:cstheme="minorHAnsi"/>
          <w:sz w:val="20"/>
          <w:szCs w:val="20"/>
        </w:rPr>
        <w:t>el terreno de</w:t>
      </w:r>
      <w:r w:rsidR="00BF7ED8" w:rsidRPr="00DE680B">
        <w:rPr>
          <w:rFonts w:cstheme="minorHAnsi"/>
          <w:sz w:val="20"/>
          <w:szCs w:val="20"/>
        </w:rPr>
        <w:t xml:space="preserve"> la multicausalidad, el tiempo histórico, la relación del hombre con el espacio, o </w:t>
      </w:r>
      <w:r w:rsidR="005D3DBF" w:rsidRPr="00DE680B">
        <w:rPr>
          <w:rFonts w:cstheme="minorHAnsi"/>
          <w:sz w:val="20"/>
          <w:szCs w:val="20"/>
        </w:rPr>
        <w:t xml:space="preserve">incluso </w:t>
      </w:r>
      <w:r w:rsidR="00BF7ED8" w:rsidRPr="00DE680B">
        <w:rPr>
          <w:rFonts w:cstheme="minorHAnsi"/>
          <w:sz w:val="20"/>
          <w:szCs w:val="20"/>
        </w:rPr>
        <w:t xml:space="preserve">la propia </w:t>
      </w:r>
      <w:r w:rsidR="005D3DBF" w:rsidRPr="00DE680B">
        <w:rPr>
          <w:rFonts w:cstheme="minorHAnsi"/>
          <w:sz w:val="20"/>
          <w:szCs w:val="20"/>
        </w:rPr>
        <w:t xml:space="preserve">capacidad de </w:t>
      </w:r>
      <w:r w:rsidR="00BF7ED8" w:rsidRPr="00DE680B">
        <w:rPr>
          <w:rFonts w:cstheme="minorHAnsi"/>
          <w:sz w:val="20"/>
          <w:szCs w:val="20"/>
        </w:rPr>
        <w:t>autorregulación del aprendizaje.</w:t>
      </w:r>
    </w:p>
    <w:p w:rsidR="001A08BB" w:rsidRPr="00DE680B" w:rsidRDefault="001A08BB" w:rsidP="001A08BB">
      <w:pPr>
        <w:ind w:firstLine="360"/>
        <w:jc w:val="both"/>
        <w:rPr>
          <w:rFonts w:cstheme="minorHAnsi"/>
          <w:sz w:val="20"/>
          <w:szCs w:val="20"/>
        </w:rPr>
      </w:pPr>
    </w:p>
    <w:p w:rsidR="00575C70" w:rsidRPr="00DE680B" w:rsidRDefault="00575C70" w:rsidP="00575C70">
      <w:pPr>
        <w:pStyle w:val="Prrafodelista"/>
        <w:numPr>
          <w:ilvl w:val="0"/>
          <w:numId w:val="1"/>
        </w:numPr>
        <w:rPr>
          <w:rFonts w:cstheme="minorHAnsi"/>
          <w:b/>
          <w:sz w:val="20"/>
          <w:szCs w:val="20"/>
        </w:rPr>
      </w:pPr>
      <w:r w:rsidRPr="00DE680B">
        <w:rPr>
          <w:rFonts w:cstheme="minorHAnsi"/>
          <w:b/>
          <w:sz w:val="20"/>
          <w:szCs w:val="20"/>
        </w:rPr>
        <w:t>Metodología</w:t>
      </w:r>
    </w:p>
    <w:p w:rsidR="00B504D4" w:rsidRPr="00DE680B" w:rsidRDefault="006616C3" w:rsidP="00EA3890">
      <w:pPr>
        <w:ind w:firstLine="708"/>
        <w:jc w:val="both"/>
        <w:rPr>
          <w:rFonts w:cstheme="minorHAnsi"/>
          <w:sz w:val="20"/>
          <w:szCs w:val="20"/>
        </w:rPr>
      </w:pPr>
      <w:r>
        <w:rPr>
          <w:rFonts w:cstheme="minorHAnsi"/>
          <w:sz w:val="20"/>
          <w:szCs w:val="20"/>
        </w:rPr>
        <w:t xml:space="preserve">Esta es </w:t>
      </w:r>
      <w:r w:rsidR="00EA3890" w:rsidRPr="00DE680B">
        <w:rPr>
          <w:rFonts w:cstheme="minorHAnsi"/>
          <w:sz w:val="20"/>
          <w:szCs w:val="20"/>
        </w:rPr>
        <w:t xml:space="preserve">una investigación experimental </w:t>
      </w:r>
      <w:r w:rsidR="00B22700" w:rsidRPr="00DE680B">
        <w:rPr>
          <w:rFonts w:cstheme="minorHAnsi"/>
          <w:sz w:val="20"/>
          <w:szCs w:val="20"/>
        </w:rPr>
        <w:t xml:space="preserve">de tipo cualitativo </w:t>
      </w:r>
      <w:r w:rsidR="00EA3890" w:rsidRPr="00DE680B">
        <w:rPr>
          <w:rFonts w:cstheme="minorHAnsi"/>
          <w:sz w:val="20"/>
          <w:szCs w:val="20"/>
        </w:rPr>
        <w:t xml:space="preserve">que </w:t>
      </w:r>
      <w:r>
        <w:rPr>
          <w:rFonts w:cstheme="minorHAnsi"/>
          <w:sz w:val="20"/>
          <w:szCs w:val="20"/>
        </w:rPr>
        <w:t>busca</w:t>
      </w:r>
      <w:r w:rsidR="00EA3890" w:rsidRPr="00DE680B">
        <w:rPr>
          <w:rFonts w:cstheme="minorHAnsi"/>
          <w:sz w:val="20"/>
          <w:szCs w:val="20"/>
        </w:rPr>
        <w:t xml:space="preserve"> comparar los resultados de experiencias de aula con una escasa intervención didáctica, y experiencias posteriores con una mayor integración de la actividad lúdica en la programación did</w:t>
      </w:r>
      <w:r w:rsidR="00C46E1A" w:rsidRPr="00DE680B">
        <w:rPr>
          <w:rFonts w:cstheme="minorHAnsi"/>
          <w:sz w:val="20"/>
          <w:szCs w:val="20"/>
        </w:rPr>
        <w:t>áctica</w:t>
      </w:r>
      <w:r w:rsidR="00B22700" w:rsidRPr="00DE680B">
        <w:rPr>
          <w:rFonts w:cstheme="minorHAnsi"/>
          <w:sz w:val="20"/>
          <w:szCs w:val="20"/>
        </w:rPr>
        <w:t xml:space="preserve">, con la pretensión final de </w:t>
      </w:r>
      <w:r>
        <w:rPr>
          <w:rFonts w:cstheme="minorHAnsi"/>
          <w:sz w:val="20"/>
          <w:szCs w:val="20"/>
        </w:rPr>
        <w:t>encontrar</w:t>
      </w:r>
      <w:r w:rsidR="00B22700" w:rsidRPr="00DE680B">
        <w:rPr>
          <w:rFonts w:cstheme="minorHAnsi"/>
          <w:sz w:val="20"/>
          <w:szCs w:val="20"/>
        </w:rPr>
        <w:t xml:space="preserve"> y proponer mejoras en los procedimientos didácticos que incorporan este tipo de videojuegos para la enseñanza de la Historia</w:t>
      </w:r>
      <w:r w:rsidR="006562FB" w:rsidRPr="00DE680B">
        <w:rPr>
          <w:rFonts w:cstheme="minorHAnsi"/>
          <w:sz w:val="20"/>
          <w:szCs w:val="20"/>
        </w:rPr>
        <w:t>.</w:t>
      </w:r>
    </w:p>
    <w:p w:rsidR="00787E1F" w:rsidRPr="00DE680B" w:rsidRDefault="00B504D4" w:rsidP="00B504D4">
      <w:pPr>
        <w:pStyle w:val="Prrafodelista"/>
        <w:numPr>
          <w:ilvl w:val="1"/>
          <w:numId w:val="1"/>
        </w:numPr>
        <w:rPr>
          <w:rFonts w:cstheme="minorHAnsi"/>
          <w:sz w:val="20"/>
          <w:szCs w:val="20"/>
        </w:rPr>
      </w:pPr>
      <w:r w:rsidRPr="00DE680B">
        <w:rPr>
          <w:rFonts w:cstheme="minorHAnsi"/>
          <w:sz w:val="20"/>
          <w:szCs w:val="20"/>
        </w:rPr>
        <w:t>La herramienta elegida y su utilización</w:t>
      </w:r>
    </w:p>
    <w:p w:rsidR="002C0E7D" w:rsidRPr="00DE680B" w:rsidRDefault="002C0E7D" w:rsidP="00EA3890">
      <w:pPr>
        <w:ind w:firstLine="708"/>
        <w:jc w:val="both"/>
        <w:rPr>
          <w:rFonts w:cstheme="minorHAnsi"/>
          <w:sz w:val="20"/>
          <w:szCs w:val="20"/>
        </w:rPr>
      </w:pPr>
      <w:r w:rsidRPr="00DE680B">
        <w:rPr>
          <w:rFonts w:cstheme="minorHAnsi"/>
          <w:sz w:val="20"/>
          <w:szCs w:val="20"/>
        </w:rPr>
        <w:t>En nuestro proyecto partimos del interés por los videojuegos comerciales, ya que estos atraen a un amplio n</w:t>
      </w:r>
      <w:r w:rsidR="006562FB" w:rsidRPr="00DE680B">
        <w:rPr>
          <w:rFonts w:cstheme="minorHAnsi"/>
          <w:sz w:val="20"/>
          <w:szCs w:val="20"/>
        </w:rPr>
        <w:t>úmero de jugadores adolescentes</w:t>
      </w:r>
      <w:r w:rsidRPr="00DE680B">
        <w:rPr>
          <w:rFonts w:cstheme="minorHAnsi"/>
          <w:sz w:val="20"/>
          <w:szCs w:val="20"/>
        </w:rPr>
        <w:t xml:space="preserve"> y son valorados </w:t>
      </w:r>
      <w:r w:rsidR="006616C3">
        <w:rPr>
          <w:rFonts w:cstheme="minorHAnsi"/>
          <w:sz w:val="20"/>
          <w:szCs w:val="20"/>
        </w:rPr>
        <w:t>comúnmente</w:t>
      </w:r>
      <w:r w:rsidRPr="00DE680B">
        <w:rPr>
          <w:rFonts w:cstheme="minorHAnsi"/>
          <w:sz w:val="20"/>
          <w:szCs w:val="20"/>
        </w:rPr>
        <w:t xml:space="preserve"> como atractivas herramientas para disfrutar en el tiempo de ocio. Son pues, divertidos. C</w:t>
      </w:r>
      <w:r w:rsidR="00494B5A">
        <w:rPr>
          <w:rFonts w:cstheme="minorHAnsi"/>
          <w:sz w:val="20"/>
          <w:szCs w:val="20"/>
        </w:rPr>
        <w:t>omo se ha mencionado, c</w:t>
      </w:r>
      <w:r w:rsidRPr="00DE680B">
        <w:rPr>
          <w:rFonts w:cstheme="minorHAnsi"/>
          <w:sz w:val="20"/>
          <w:szCs w:val="20"/>
        </w:rPr>
        <w:t xml:space="preserve">asi todos los especialistas coinciden en destacar el importante potencial </w:t>
      </w:r>
      <w:r w:rsidR="00494B5A">
        <w:rPr>
          <w:rFonts w:cstheme="minorHAnsi"/>
          <w:sz w:val="20"/>
          <w:szCs w:val="20"/>
        </w:rPr>
        <w:t xml:space="preserve">didáctico </w:t>
      </w:r>
      <w:r w:rsidRPr="00DE680B">
        <w:rPr>
          <w:rFonts w:cstheme="minorHAnsi"/>
          <w:sz w:val="20"/>
          <w:szCs w:val="20"/>
        </w:rPr>
        <w:t>que tienen los videojuegos, y en especia</w:t>
      </w:r>
      <w:r w:rsidR="00494B5A">
        <w:rPr>
          <w:rFonts w:cstheme="minorHAnsi"/>
          <w:sz w:val="20"/>
          <w:szCs w:val="20"/>
        </w:rPr>
        <w:t>l los videojuegos de estrategia</w:t>
      </w:r>
      <w:r w:rsidRPr="00DE680B">
        <w:rPr>
          <w:rFonts w:cstheme="minorHAnsi"/>
          <w:sz w:val="20"/>
          <w:szCs w:val="20"/>
        </w:rPr>
        <w:t>.</w:t>
      </w:r>
    </w:p>
    <w:p w:rsidR="00B504D4" w:rsidRPr="00DE680B" w:rsidRDefault="002C0E7D" w:rsidP="00EA3890">
      <w:pPr>
        <w:ind w:firstLine="708"/>
        <w:jc w:val="both"/>
        <w:rPr>
          <w:rFonts w:cstheme="minorHAnsi"/>
          <w:sz w:val="20"/>
          <w:szCs w:val="20"/>
        </w:rPr>
      </w:pPr>
      <w:r w:rsidRPr="00DE680B">
        <w:rPr>
          <w:rFonts w:cstheme="minorHAnsi"/>
          <w:sz w:val="20"/>
          <w:szCs w:val="20"/>
        </w:rPr>
        <w:t xml:space="preserve">En este sentido, el videojuego </w:t>
      </w:r>
      <w:r w:rsidRPr="00DE680B">
        <w:rPr>
          <w:rFonts w:cstheme="minorHAnsi"/>
          <w:i/>
          <w:sz w:val="20"/>
          <w:szCs w:val="20"/>
        </w:rPr>
        <w:t>Age of Empires</w:t>
      </w:r>
      <w:r w:rsidRPr="00DE680B">
        <w:rPr>
          <w:rFonts w:cstheme="minorHAnsi"/>
          <w:sz w:val="20"/>
          <w:szCs w:val="20"/>
        </w:rPr>
        <w:t xml:space="preserve"> contaba con varias ventajas: </w:t>
      </w:r>
    </w:p>
    <w:p w:rsidR="002C0E7D" w:rsidRPr="00DE680B" w:rsidRDefault="002C0E7D" w:rsidP="002C0E7D">
      <w:pPr>
        <w:pStyle w:val="Prrafodelista"/>
        <w:numPr>
          <w:ilvl w:val="0"/>
          <w:numId w:val="2"/>
        </w:numPr>
        <w:jc w:val="both"/>
        <w:rPr>
          <w:rFonts w:cstheme="minorHAnsi"/>
          <w:sz w:val="20"/>
          <w:szCs w:val="20"/>
        </w:rPr>
      </w:pPr>
      <w:r w:rsidRPr="00DE680B">
        <w:rPr>
          <w:rFonts w:cstheme="minorHAnsi"/>
          <w:sz w:val="20"/>
          <w:szCs w:val="20"/>
        </w:rPr>
        <w:t xml:space="preserve">Se trata de un videojuego de estrategia en tiempo real que consiste en el desarrollo de una aldea a través de etapas diferentes de la Historia, donde se hacen patentes conceptos básicos del tiempo histórico (cambio, continuidad, duración o </w:t>
      </w:r>
      <w:r w:rsidR="006616C3">
        <w:rPr>
          <w:rFonts w:cstheme="minorHAnsi"/>
          <w:sz w:val="20"/>
          <w:szCs w:val="20"/>
        </w:rPr>
        <w:t>periodización</w:t>
      </w:r>
      <w:r w:rsidRPr="00DE680B">
        <w:rPr>
          <w:rFonts w:cstheme="minorHAnsi"/>
          <w:sz w:val="20"/>
          <w:szCs w:val="20"/>
        </w:rPr>
        <w:t xml:space="preserve">), y donde la victoria sólo puede alcanzarse por medio de la creación de una estrategia </w:t>
      </w:r>
      <w:r w:rsidR="001111AD">
        <w:rPr>
          <w:rFonts w:cstheme="minorHAnsi"/>
          <w:sz w:val="20"/>
          <w:szCs w:val="20"/>
        </w:rPr>
        <w:t>compleja que aúne demografía, economía</w:t>
      </w:r>
      <w:r w:rsidR="00C60738" w:rsidRPr="00DE680B">
        <w:rPr>
          <w:rFonts w:cstheme="minorHAnsi"/>
          <w:sz w:val="20"/>
          <w:szCs w:val="20"/>
        </w:rPr>
        <w:t xml:space="preserve">, urbanismo, defensa, </w:t>
      </w:r>
      <w:r w:rsidR="001111AD">
        <w:rPr>
          <w:rFonts w:cstheme="minorHAnsi"/>
          <w:sz w:val="20"/>
          <w:szCs w:val="20"/>
        </w:rPr>
        <w:t>política…</w:t>
      </w:r>
      <w:r w:rsidR="00F2601B" w:rsidRPr="00DE680B">
        <w:rPr>
          <w:rFonts w:cstheme="minorHAnsi"/>
          <w:sz w:val="20"/>
          <w:szCs w:val="20"/>
        </w:rPr>
        <w:t xml:space="preserve"> (Cuenca, 1999)</w:t>
      </w:r>
      <w:r w:rsidR="00C60738" w:rsidRPr="00DE680B">
        <w:rPr>
          <w:rFonts w:cstheme="minorHAnsi"/>
          <w:sz w:val="20"/>
          <w:szCs w:val="20"/>
        </w:rPr>
        <w:t>.</w:t>
      </w:r>
    </w:p>
    <w:p w:rsidR="00C60738" w:rsidRPr="00DE680B" w:rsidRDefault="00C60738" w:rsidP="002C0E7D">
      <w:pPr>
        <w:pStyle w:val="Prrafodelista"/>
        <w:numPr>
          <w:ilvl w:val="0"/>
          <w:numId w:val="2"/>
        </w:numPr>
        <w:jc w:val="both"/>
        <w:rPr>
          <w:rFonts w:cstheme="minorHAnsi"/>
          <w:sz w:val="20"/>
          <w:szCs w:val="20"/>
        </w:rPr>
      </w:pPr>
      <w:r w:rsidRPr="00DE680B">
        <w:rPr>
          <w:rFonts w:cstheme="minorHAnsi"/>
          <w:sz w:val="20"/>
          <w:szCs w:val="20"/>
        </w:rPr>
        <w:t>Se trata de un videojuego suficientemente antiguo, disponible en CD a muy bajo precio, y que podía ser “soportado” sin problemas por los equipos informáticos</w:t>
      </w:r>
      <w:r w:rsidR="0002523B">
        <w:rPr>
          <w:rFonts w:cstheme="minorHAnsi"/>
          <w:sz w:val="20"/>
          <w:szCs w:val="20"/>
        </w:rPr>
        <w:t xml:space="preserve"> de todos los Centros.</w:t>
      </w:r>
    </w:p>
    <w:p w:rsidR="00C60738" w:rsidRPr="00DE680B" w:rsidRDefault="00C60738" w:rsidP="002C0E7D">
      <w:pPr>
        <w:pStyle w:val="Prrafodelista"/>
        <w:numPr>
          <w:ilvl w:val="0"/>
          <w:numId w:val="2"/>
        </w:numPr>
        <w:jc w:val="both"/>
        <w:rPr>
          <w:rFonts w:cstheme="minorHAnsi"/>
          <w:sz w:val="20"/>
          <w:szCs w:val="20"/>
        </w:rPr>
      </w:pPr>
      <w:r w:rsidRPr="00DE680B">
        <w:rPr>
          <w:rFonts w:cstheme="minorHAnsi"/>
          <w:sz w:val="20"/>
          <w:szCs w:val="20"/>
        </w:rPr>
        <w:t xml:space="preserve">La saga </w:t>
      </w:r>
      <w:r w:rsidRPr="00DE680B">
        <w:rPr>
          <w:rFonts w:cstheme="minorHAnsi"/>
          <w:i/>
          <w:sz w:val="20"/>
          <w:szCs w:val="20"/>
        </w:rPr>
        <w:t>Age of Empires</w:t>
      </w:r>
      <w:r w:rsidRPr="00DE680B">
        <w:rPr>
          <w:rFonts w:cstheme="minorHAnsi"/>
          <w:sz w:val="20"/>
          <w:szCs w:val="20"/>
        </w:rPr>
        <w:t xml:space="preserve"> tiene tres diferentes </w:t>
      </w:r>
      <w:r w:rsidR="006562FB" w:rsidRPr="00DE680B">
        <w:rPr>
          <w:rFonts w:cstheme="minorHAnsi"/>
          <w:sz w:val="20"/>
          <w:szCs w:val="20"/>
        </w:rPr>
        <w:t xml:space="preserve">títulos </w:t>
      </w:r>
      <w:r w:rsidR="006C495B" w:rsidRPr="00DE680B">
        <w:rPr>
          <w:rFonts w:cstheme="minorHAnsi"/>
          <w:sz w:val="20"/>
          <w:szCs w:val="20"/>
        </w:rPr>
        <w:t>(</w:t>
      </w:r>
      <w:r w:rsidR="006C495B" w:rsidRPr="00DE680B">
        <w:rPr>
          <w:rFonts w:cstheme="minorHAnsi"/>
          <w:i/>
          <w:sz w:val="20"/>
          <w:szCs w:val="20"/>
        </w:rPr>
        <w:t>Age of Empires I</w:t>
      </w:r>
      <w:r w:rsidR="0002523B">
        <w:rPr>
          <w:rFonts w:cstheme="minorHAnsi"/>
          <w:sz w:val="20"/>
          <w:szCs w:val="20"/>
        </w:rPr>
        <w:t>, II y III</w:t>
      </w:r>
      <w:r w:rsidR="006562FB" w:rsidRPr="00DE680B">
        <w:rPr>
          <w:rFonts w:cstheme="minorHAnsi"/>
          <w:sz w:val="20"/>
          <w:szCs w:val="20"/>
        </w:rPr>
        <w:t>), y s</w:t>
      </w:r>
      <w:r w:rsidR="006C495B" w:rsidRPr="00DE680B">
        <w:rPr>
          <w:rFonts w:cstheme="minorHAnsi"/>
          <w:sz w:val="20"/>
          <w:szCs w:val="20"/>
        </w:rPr>
        <w:t xml:space="preserve">us </w:t>
      </w:r>
      <w:r w:rsidR="006562FB" w:rsidRPr="00DE680B">
        <w:rPr>
          <w:rFonts w:cstheme="minorHAnsi"/>
          <w:sz w:val="20"/>
          <w:szCs w:val="20"/>
        </w:rPr>
        <w:t xml:space="preserve">respectivas </w:t>
      </w:r>
      <w:r w:rsidR="006C495B" w:rsidRPr="00DE680B">
        <w:rPr>
          <w:rFonts w:cstheme="minorHAnsi"/>
          <w:sz w:val="20"/>
          <w:szCs w:val="20"/>
        </w:rPr>
        <w:t xml:space="preserve">expansiones permiten al jugador elegir </w:t>
      </w:r>
      <w:r w:rsidR="006616C3">
        <w:rPr>
          <w:rFonts w:cstheme="minorHAnsi"/>
          <w:sz w:val="20"/>
          <w:szCs w:val="20"/>
        </w:rPr>
        <w:t>diferentes</w:t>
      </w:r>
      <w:r w:rsidR="006C495B" w:rsidRPr="00DE680B">
        <w:rPr>
          <w:rFonts w:cstheme="minorHAnsi"/>
          <w:sz w:val="20"/>
          <w:szCs w:val="20"/>
        </w:rPr>
        <w:t xml:space="preserve"> escenarios</w:t>
      </w:r>
      <w:r w:rsidR="006616C3">
        <w:rPr>
          <w:rFonts w:cstheme="minorHAnsi"/>
          <w:sz w:val="20"/>
          <w:szCs w:val="20"/>
        </w:rPr>
        <w:t xml:space="preserve"> históricos</w:t>
      </w:r>
      <w:r w:rsidR="006562FB" w:rsidRPr="00DE680B">
        <w:rPr>
          <w:rFonts w:cstheme="minorHAnsi"/>
          <w:sz w:val="20"/>
          <w:szCs w:val="20"/>
        </w:rPr>
        <w:t>,</w:t>
      </w:r>
      <w:r w:rsidR="006C495B" w:rsidRPr="00DE680B">
        <w:rPr>
          <w:rFonts w:cstheme="minorHAnsi"/>
          <w:sz w:val="20"/>
          <w:szCs w:val="20"/>
        </w:rPr>
        <w:t xml:space="preserve"> por lo que este videojuego podía adaptarse al trabajo curricular con diferentes épocas históricas.</w:t>
      </w:r>
    </w:p>
    <w:p w:rsidR="006C495B" w:rsidRPr="00DE680B" w:rsidRDefault="006C495B" w:rsidP="002C0E7D">
      <w:pPr>
        <w:pStyle w:val="Prrafodelista"/>
        <w:numPr>
          <w:ilvl w:val="0"/>
          <w:numId w:val="2"/>
        </w:numPr>
        <w:jc w:val="both"/>
        <w:rPr>
          <w:rFonts w:cstheme="minorHAnsi"/>
          <w:sz w:val="20"/>
          <w:szCs w:val="20"/>
        </w:rPr>
      </w:pPr>
      <w:r w:rsidRPr="00DE680B">
        <w:rPr>
          <w:rFonts w:cstheme="minorHAnsi"/>
          <w:sz w:val="20"/>
          <w:szCs w:val="20"/>
        </w:rPr>
        <w:t>E</w:t>
      </w:r>
      <w:r w:rsidR="00DF3433" w:rsidRPr="00DE680B">
        <w:rPr>
          <w:rFonts w:cstheme="minorHAnsi"/>
          <w:sz w:val="20"/>
          <w:szCs w:val="20"/>
        </w:rPr>
        <w:t>n concreto</w:t>
      </w:r>
      <w:r w:rsidR="006562FB" w:rsidRPr="00DE680B">
        <w:rPr>
          <w:rFonts w:cstheme="minorHAnsi"/>
          <w:sz w:val="20"/>
          <w:szCs w:val="20"/>
        </w:rPr>
        <w:t>,</w:t>
      </w:r>
      <w:r w:rsidR="00DF3433" w:rsidRPr="00DE680B">
        <w:rPr>
          <w:rFonts w:cstheme="minorHAnsi"/>
          <w:sz w:val="20"/>
          <w:szCs w:val="20"/>
        </w:rPr>
        <w:t xml:space="preserve"> e</w:t>
      </w:r>
      <w:r w:rsidRPr="00DE680B">
        <w:rPr>
          <w:rFonts w:cstheme="minorHAnsi"/>
          <w:sz w:val="20"/>
          <w:szCs w:val="20"/>
        </w:rPr>
        <w:t xml:space="preserve">l videojuego </w:t>
      </w:r>
      <w:r w:rsidRPr="00DE680B">
        <w:rPr>
          <w:rFonts w:cstheme="minorHAnsi"/>
          <w:i/>
          <w:sz w:val="20"/>
          <w:szCs w:val="20"/>
        </w:rPr>
        <w:t>Age of Empires II. The Age of Kings</w:t>
      </w:r>
      <w:r w:rsidRPr="00DE680B">
        <w:rPr>
          <w:rFonts w:cstheme="minorHAnsi"/>
          <w:sz w:val="20"/>
          <w:szCs w:val="20"/>
        </w:rPr>
        <w:t>, permitía reproducir con una notable verosimilitud histórica el proceso de crecimiento urbano medieval</w:t>
      </w:r>
      <w:r w:rsidR="00DF3433" w:rsidRPr="00DE680B">
        <w:rPr>
          <w:rFonts w:cstheme="minorHAnsi"/>
          <w:sz w:val="20"/>
          <w:szCs w:val="20"/>
        </w:rPr>
        <w:t xml:space="preserve"> a partir de una pequeña aldea inserta en el mundo feudal</w:t>
      </w:r>
      <w:r w:rsidR="00C67A67" w:rsidRPr="00DE680B">
        <w:rPr>
          <w:rFonts w:cstheme="minorHAnsi"/>
          <w:sz w:val="20"/>
          <w:szCs w:val="20"/>
        </w:rPr>
        <w:t xml:space="preserve"> (Gros y Garrido, 2008)</w:t>
      </w:r>
      <w:r w:rsidR="00DF3433" w:rsidRPr="00DE680B">
        <w:rPr>
          <w:rFonts w:cstheme="minorHAnsi"/>
          <w:sz w:val="20"/>
          <w:szCs w:val="20"/>
        </w:rPr>
        <w:t>.</w:t>
      </w:r>
    </w:p>
    <w:p w:rsidR="006616C3" w:rsidRDefault="00DF3433" w:rsidP="001111AD">
      <w:pPr>
        <w:pStyle w:val="Prrafodelista"/>
        <w:numPr>
          <w:ilvl w:val="0"/>
          <w:numId w:val="2"/>
        </w:numPr>
        <w:jc w:val="both"/>
        <w:rPr>
          <w:rFonts w:cstheme="minorHAnsi"/>
          <w:sz w:val="20"/>
          <w:szCs w:val="20"/>
        </w:rPr>
      </w:pPr>
      <w:r w:rsidRPr="00DE680B">
        <w:rPr>
          <w:rFonts w:cstheme="minorHAnsi"/>
          <w:sz w:val="20"/>
          <w:szCs w:val="20"/>
        </w:rPr>
        <w:t>Finalmente, la herramienta ya había sido testada por otros docentes</w:t>
      </w:r>
      <w:r w:rsidR="00E12220" w:rsidRPr="00DE680B">
        <w:rPr>
          <w:rFonts w:cstheme="minorHAnsi"/>
          <w:sz w:val="20"/>
          <w:szCs w:val="20"/>
        </w:rPr>
        <w:t xml:space="preserve"> e investigadores</w:t>
      </w:r>
      <w:r w:rsidRPr="00DE680B">
        <w:rPr>
          <w:rFonts w:cstheme="minorHAnsi"/>
          <w:sz w:val="20"/>
          <w:szCs w:val="20"/>
        </w:rPr>
        <w:t xml:space="preserve"> e</w:t>
      </w:r>
      <w:r w:rsidR="0002523B">
        <w:rPr>
          <w:rFonts w:cstheme="minorHAnsi"/>
          <w:sz w:val="20"/>
          <w:szCs w:val="20"/>
        </w:rPr>
        <w:t xml:space="preserve">n talleres didácticos diversos </w:t>
      </w:r>
      <w:r w:rsidRPr="00DE680B">
        <w:rPr>
          <w:rFonts w:cstheme="minorHAnsi"/>
          <w:sz w:val="20"/>
          <w:szCs w:val="20"/>
        </w:rPr>
        <w:t>(</w:t>
      </w:r>
      <w:r w:rsidR="00E12220" w:rsidRPr="00DE680B">
        <w:rPr>
          <w:rFonts w:cstheme="minorHAnsi"/>
          <w:sz w:val="20"/>
          <w:szCs w:val="20"/>
        </w:rPr>
        <w:t xml:space="preserve">Gros y Garrido, 2008; </w:t>
      </w:r>
      <w:r w:rsidR="00D87DC6" w:rsidRPr="00DE680B">
        <w:rPr>
          <w:rFonts w:cstheme="minorHAnsi"/>
          <w:sz w:val="20"/>
          <w:szCs w:val="20"/>
        </w:rPr>
        <w:t>Grupo F9, 2006</w:t>
      </w:r>
      <w:r w:rsidRPr="00DE680B">
        <w:rPr>
          <w:rFonts w:cstheme="minorHAnsi"/>
          <w:sz w:val="20"/>
          <w:szCs w:val="20"/>
        </w:rPr>
        <w:t>).</w:t>
      </w:r>
    </w:p>
    <w:p w:rsidR="001111AD" w:rsidRPr="001111AD" w:rsidRDefault="001111AD" w:rsidP="001111AD">
      <w:pPr>
        <w:jc w:val="both"/>
        <w:rPr>
          <w:rFonts w:cstheme="minorHAnsi"/>
          <w:sz w:val="20"/>
          <w:szCs w:val="20"/>
        </w:rPr>
      </w:pPr>
    </w:p>
    <w:p w:rsidR="001111AD" w:rsidRPr="001111AD" w:rsidRDefault="001111AD" w:rsidP="001111AD">
      <w:pPr>
        <w:pStyle w:val="Prrafodelista"/>
        <w:ind w:left="1080"/>
        <w:jc w:val="both"/>
        <w:rPr>
          <w:rFonts w:cstheme="minorHAnsi"/>
          <w:sz w:val="20"/>
          <w:szCs w:val="20"/>
        </w:rPr>
      </w:pPr>
    </w:p>
    <w:p w:rsidR="00B504D4" w:rsidRPr="00DE680B" w:rsidRDefault="00B504D4" w:rsidP="005865A8">
      <w:pPr>
        <w:pStyle w:val="Prrafodelista"/>
        <w:numPr>
          <w:ilvl w:val="1"/>
          <w:numId w:val="1"/>
        </w:numPr>
        <w:rPr>
          <w:rFonts w:cstheme="minorHAnsi"/>
          <w:sz w:val="20"/>
          <w:szCs w:val="20"/>
        </w:rPr>
      </w:pPr>
      <w:r w:rsidRPr="00DE680B">
        <w:rPr>
          <w:rFonts w:cstheme="minorHAnsi"/>
          <w:sz w:val="20"/>
          <w:szCs w:val="20"/>
        </w:rPr>
        <w:t>Fases y elementos del procedimiento didáctico</w:t>
      </w:r>
    </w:p>
    <w:p w:rsidR="005865A8" w:rsidRPr="00DE680B" w:rsidRDefault="005865A8" w:rsidP="00EA3890">
      <w:pPr>
        <w:ind w:firstLine="708"/>
        <w:jc w:val="both"/>
        <w:rPr>
          <w:rFonts w:cstheme="minorHAnsi"/>
          <w:sz w:val="20"/>
          <w:szCs w:val="20"/>
        </w:rPr>
      </w:pPr>
      <w:r w:rsidRPr="00DE680B">
        <w:rPr>
          <w:rFonts w:cstheme="minorHAnsi"/>
          <w:sz w:val="20"/>
          <w:szCs w:val="20"/>
        </w:rPr>
        <w:t>La experiencia didáctica se ha ido desarrollando durante los cursos académicos 2013/2014 y 2014/2015 en diferentes centros educativos de la Comunidad Foral Navarra, tanto de la etapa de Educación Primaria, como de Educación Secundaria. Los alumnos con los que se ha trabajad</w:t>
      </w:r>
      <w:r w:rsidR="006616C3">
        <w:rPr>
          <w:rFonts w:cstheme="minorHAnsi"/>
          <w:sz w:val="20"/>
          <w:szCs w:val="20"/>
        </w:rPr>
        <w:t>o oscilan en edades entre los 12</w:t>
      </w:r>
      <w:r w:rsidRPr="00DE680B">
        <w:rPr>
          <w:rFonts w:cstheme="minorHAnsi"/>
          <w:sz w:val="20"/>
          <w:szCs w:val="20"/>
        </w:rPr>
        <w:t xml:space="preserve"> y los 1</w:t>
      </w:r>
      <w:r w:rsidR="006616C3">
        <w:rPr>
          <w:rFonts w:cstheme="minorHAnsi"/>
          <w:sz w:val="20"/>
          <w:szCs w:val="20"/>
        </w:rPr>
        <w:t>4</w:t>
      </w:r>
      <w:r w:rsidRPr="00DE680B">
        <w:rPr>
          <w:rFonts w:cstheme="minorHAnsi"/>
          <w:sz w:val="20"/>
          <w:szCs w:val="20"/>
        </w:rPr>
        <w:t xml:space="preserve"> años, es decir, entre quinto </w:t>
      </w:r>
      <w:r w:rsidR="00555372" w:rsidRPr="00DE680B">
        <w:rPr>
          <w:rFonts w:cstheme="minorHAnsi"/>
          <w:sz w:val="20"/>
          <w:szCs w:val="20"/>
        </w:rPr>
        <w:t xml:space="preserve">y sexto </w:t>
      </w:r>
      <w:r w:rsidR="00C424CC" w:rsidRPr="00DE680B">
        <w:rPr>
          <w:rFonts w:cstheme="minorHAnsi"/>
          <w:sz w:val="20"/>
          <w:szCs w:val="20"/>
        </w:rPr>
        <w:t>curso de Educación P</w:t>
      </w:r>
      <w:r w:rsidRPr="00DE680B">
        <w:rPr>
          <w:rFonts w:cstheme="minorHAnsi"/>
          <w:sz w:val="20"/>
          <w:szCs w:val="20"/>
        </w:rPr>
        <w:t xml:space="preserve">rimaria y </w:t>
      </w:r>
      <w:r w:rsidR="00555372" w:rsidRPr="00DE680B">
        <w:rPr>
          <w:rFonts w:cstheme="minorHAnsi"/>
          <w:sz w:val="20"/>
          <w:szCs w:val="20"/>
        </w:rPr>
        <w:t>segundo</w:t>
      </w:r>
      <w:r w:rsidRPr="00DE680B">
        <w:rPr>
          <w:rFonts w:cstheme="minorHAnsi"/>
          <w:sz w:val="20"/>
          <w:szCs w:val="20"/>
        </w:rPr>
        <w:t xml:space="preserve"> curso de Educación Secundaria Obligatoria. Aunque algunas de estas experiencias fueron desarrolladas directamente por los investigadores de la Universidad Pública de Navarra, en </w:t>
      </w:r>
      <w:r w:rsidR="0070209D" w:rsidRPr="00DE680B">
        <w:rPr>
          <w:rFonts w:cstheme="minorHAnsi"/>
          <w:sz w:val="20"/>
          <w:szCs w:val="20"/>
        </w:rPr>
        <w:t>algunas</w:t>
      </w:r>
      <w:r w:rsidRPr="00DE680B">
        <w:rPr>
          <w:rFonts w:cstheme="minorHAnsi"/>
          <w:sz w:val="20"/>
          <w:szCs w:val="20"/>
        </w:rPr>
        <w:t xml:space="preserve"> ocasiones se utilizó la mediación de alumnos en prácticas de la propia Universidad, en el marco del periodo final de prácticas de su titulación (Grado de Maestro), y de su tra</w:t>
      </w:r>
      <w:r w:rsidR="006616C3">
        <w:rPr>
          <w:rFonts w:cstheme="minorHAnsi"/>
          <w:sz w:val="20"/>
          <w:szCs w:val="20"/>
        </w:rPr>
        <w:t>bajo de fin de titulación (TFG</w:t>
      </w:r>
      <w:r w:rsidRPr="00DE680B">
        <w:rPr>
          <w:rFonts w:cstheme="minorHAnsi"/>
          <w:sz w:val="20"/>
          <w:szCs w:val="20"/>
        </w:rPr>
        <w:t>)</w:t>
      </w:r>
      <w:r w:rsidRPr="00DE680B">
        <w:rPr>
          <w:rStyle w:val="Refdenotaalpie"/>
          <w:rFonts w:cstheme="minorHAnsi"/>
          <w:sz w:val="20"/>
          <w:szCs w:val="20"/>
        </w:rPr>
        <w:footnoteReference w:id="1"/>
      </w:r>
      <w:r w:rsidRPr="00DE680B">
        <w:rPr>
          <w:rFonts w:cstheme="minorHAnsi"/>
          <w:sz w:val="20"/>
          <w:szCs w:val="20"/>
        </w:rPr>
        <w:t>.</w:t>
      </w:r>
      <w:r w:rsidR="0070209D" w:rsidRPr="00DE680B">
        <w:rPr>
          <w:rFonts w:cstheme="minorHAnsi"/>
          <w:sz w:val="20"/>
          <w:szCs w:val="20"/>
        </w:rPr>
        <w:t xml:space="preserve"> Finalmente, en todos los casos es obligado señalar que la posibilidad de llevar a cabo la experiencia práctica vino dada por la disponibilidad de los tutores de los diferentes centros educativos y su relación diversa con la Universidad.</w:t>
      </w:r>
      <w:r w:rsidR="00C424CC" w:rsidRPr="00DE680B">
        <w:rPr>
          <w:rFonts w:cstheme="minorHAnsi"/>
          <w:sz w:val="20"/>
          <w:szCs w:val="20"/>
        </w:rPr>
        <w:t xml:space="preserve"> Los centros implicados fueron los siguientes:</w:t>
      </w:r>
    </w:p>
    <w:tbl>
      <w:tblPr>
        <w:tblStyle w:val="Tablanormal3"/>
        <w:tblW w:w="6980" w:type="dxa"/>
        <w:jc w:val="center"/>
        <w:tblLook w:val="04A0" w:firstRow="1" w:lastRow="0" w:firstColumn="1" w:lastColumn="0" w:noHBand="0" w:noVBand="1"/>
      </w:tblPr>
      <w:tblGrid>
        <w:gridCol w:w="3185"/>
        <w:gridCol w:w="633"/>
        <w:gridCol w:w="1581"/>
        <w:gridCol w:w="1581"/>
      </w:tblGrid>
      <w:tr w:rsidR="00836D51" w:rsidRPr="00DE680B" w:rsidTr="000442F3">
        <w:trPr>
          <w:cnfStyle w:val="100000000000" w:firstRow="1" w:lastRow="0" w:firstColumn="0" w:lastColumn="0" w:oddVBand="0" w:evenVBand="0" w:oddHBand="0" w:evenHBand="0" w:firstRowFirstColumn="0" w:firstRowLastColumn="0" w:lastRowFirstColumn="0" w:lastRowLastColumn="0"/>
          <w:trHeight w:val="300"/>
          <w:jc w:val="center"/>
        </w:trPr>
        <w:tc>
          <w:tcPr>
            <w:cnfStyle w:val="001000000100" w:firstRow="0" w:lastRow="0" w:firstColumn="1" w:lastColumn="0" w:oddVBand="0" w:evenVBand="0" w:oddHBand="0" w:evenHBand="0" w:firstRowFirstColumn="1" w:firstRowLastColumn="0" w:lastRowFirstColumn="0" w:lastRowLastColumn="0"/>
            <w:tcW w:w="6980" w:type="dxa"/>
            <w:gridSpan w:val="4"/>
            <w:noWrap/>
            <w:hideMark/>
          </w:tcPr>
          <w:p w:rsidR="00836D51" w:rsidRPr="00DE680B" w:rsidRDefault="00836D51" w:rsidP="00836D51">
            <w:pPr>
              <w:jc w:val="center"/>
              <w:rPr>
                <w:rFonts w:eastAsia="Times New Roman" w:cstheme="minorHAnsi"/>
                <w:b w:val="0"/>
                <w:bCs w:val="0"/>
                <w:color w:val="000000"/>
                <w:sz w:val="20"/>
                <w:szCs w:val="20"/>
                <w:lang w:eastAsia="es-ES"/>
              </w:rPr>
            </w:pPr>
            <w:r w:rsidRPr="00DE680B">
              <w:rPr>
                <w:rFonts w:eastAsia="Times New Roman" w:cstheme="minorHAnsi"/>
                <w:color w:val="000000"/>
                <w:sz w:val="20"/>
                <w:szCs w:val="20"/>
                <w:lang w:eastAsia="es-ES"/>
              </w:rPr>
              <w:t>GRUPOS Y CENTROS IMPLICADOS EN LA EXPERIENCIA</w:t>
            </w:r>
          </w:p>
        </w:tc>
      </w:tr>
      <w:tr w:rsidR="00836D51" w:rsidRPr="00DE680B" w:rsidTr="000442F3">
        <w:trPr>
          <w:cnfStyle w:val="000000100000" w:firstRow="0" w:lastRow="0" w:firstColumn="0" w:lastColumn="0" w:oddVBand="0" w:evenVBand="0" w:oddHBand="1" w:evenHBand="0" w:firstRowFirstColumn="0" w:firstRowLastColumn="0" w:lastRowFirstColumn="0" w:lastRowLastColumn="0"/>
          <w:trHeight w:val="285"/>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i/>
                <w:iCs/>
                <w:color w:val="000000"/>
                <w:sz w:val="20"/>
                <w:szCs w:val="20"/>
                <w:lang w:eastAsia="es-ES"/>
              </w:rPr>
            </w:pPr>
            <w:r w:rsidRPr="00DE680B">
              <w:rPr>
                <w:rFonts w:eastAsia="Times New Roman" w:cstheme="minorHAnsi"/>
                <w:i/>
                <w:iCs/>
                <w:color w:val="000000"/>
                <w:sz w:val="20"/>
                <w:szCs w:val="20"/>
                <w:lang w:eastAsia="es-ES"/>
              </w:rPr>
              <w:t>CENTRO</w:t>
            </w:r>
          </w:p>
        </w:tc>
        <w:tc>
          <w:tcPr>
            <w:tcW w:w="633"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s-ES"/>
              </w:rPr>
            </w:pPr>
            <w:r w:rsidRPr="00DE680B">
              <w:rPr>
                <w:rFonts w:eastAsia="Times New Roman" w:cstheme="minorHAnsi"/>
                <w:b/>
                <w:i/>
                <w:iCs/>
                <w:color w:val="000000"/>
                <w:sz w:val="20"/>
                <w:szCs w:val="20"/>
                <w:lang w:eastAsia="es-ES"/>
              </w:rPr>
              <w:t>AÑO</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s-ES"/>
              </w:rPr>
            </w:pPr>
            <w:r w:rsidRPr="00DE680B">
              <w:rPr>
                <w:rFonts w:eastAsia="Times New Roman" w:cstheme="minorHAnsi"/>
                <w:b/>
                <w:i/>
                <w:iCs/>
                <w:color w:val="000000"/>
                <w:sz w:val="20"/>
                <w:szCs w:val="20"/>
                <w:lang w:eastAsia="es-ES"/>
              </w:rPr>
              <w:t>GRUPO</w:t>
            </w:r>
            <w:r w:rsidR="002B757A" w:rsidRPr="00DE680B">
              <w:rPr>
                <w:rFonts w:eastAsia="Times New Roman" w:cstheme="minorHAnsi"/>
                <w:b/>
                <w:i/>
                <w:iCs/>
                <w:color w:val="000000"/>
                <w:sz w:val="20"/>
                <w:szCs w:val="20"/>
                <w:lang w:eastAsia="es-ES"/>
              </w:rPr>
              <w:t xml:space="preserve"> 1</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i/>
                <w:iCs/>
                <w:color w:val="000000"/>
                <w:sz w:val="20"/>
                <w:szCs w:val="20"/>
                <w:lang w:eastAsia="es-ES"/>
              </w:rPr>
            </w:pPr>
            <w:r w:rsidRPr="00DE680B">
              <w:rPr>
                <w:rFonts w:eastAsia="Times New Roman" w:cstheme="minorHAnsi"/>
                <w:b/>
                <w:i/>
                <w:iCs/>
                <w:color w:val="000000"/>
                <w:sz w:val="20"/>
                <w:szCs w:val="20"/>
                <w:lang w:eastAsia="es-ES"/>
              </w:rPr>
              <w:t>GRUPO</w:t>
            </w:r>
            <w:r w:rsidR="002B757A" w:rsidRPr="00DE680B">
              <w:rPr>
                <w:rFonts w:eastAsia="Times New Roman" w:cstheme="minorHAnsi"/>
                <w:b/>
                <w:i/>
                <w:iCs/>
                <w:color w:val="000000"/>
                <w:sz w:val="20"/>
                <w:szCs w:val="20"/>
                <w:lang w:eastAsia="es-ES"/>
              </w:rPr>
              <w:t xml:space="preserve"> 2</w:t>
            </w:r>
          </w:p>
        </w:tc>
      </w:tr>
      <w:tr w:rsidR="00836D51" w:rsidRPr="00DE680B" w:rsidTr="000442F3">
        <w:trPr>
          <w:trHeight w:val="300"/>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b w:val="0"/>
                <w:color w:val="000000"/>
                <w:sz w:val="20"/>
                <w:szCs w:val="20"/>
                <w:lang w:eastAsia="es-ES"/>
              </w:rPr>
            </w:pPr>
            <w:r w:rsidRPr="00DE680B">
              <w:rPr>
                <w:rFonts w:eastAsia="Times New Roman" w:cstheme="minorHAnsi"/>
                <w:b w:val="0"/>
                <w:color w:val="000000"/>
                <w:sz w:val="20"/>
                <w:szCs w:val="20"/>
                <w:lang w:eastAsia="es-ES"/>
              </w:rPr>
              <w:t>C.P. Falces</w:t>
            </w:r>
          </w:p>
        </w:tc>
        <w:tc>
          <w:tcPr>
            <w:tcW w:w="633"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2013</w:t>
            </w:r>
          </w:p>
        </w:tc>
        <w:tc>
          <w:tcPr>
            <w:tcW w:w="1581"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1º ESO</w:t>
            </w:r>
          </w:p>
        </w:tc>
        <w:tc>
          <w:tcPr>
            <w:tcW w:w="1581"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2º ESO</w:t>
            </w:r>
          </w:p>
        </w:tc>
      </w:tr>
      <w:tr w:rsidR="00836D51" w:rsidRPr="00DE680B" w:rsidTr="00044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b w:val="0"/>
                <w:color w:val="000000"/>
                <w:sz w:val="20"/>
                <w:szCs w:val="20"/>
                <w:lang w:eastAsia="es-ES"/>
              </w:rPr>
            </w:pPr>
            <w:r w:rsidRPr="00DE680B">
              <w:rPr>
                <w:rFonts w:eastAsia="Times New Roman" w:cstheme="minorHAnsi"/>
                <w:b w:val="0"/>
                <w:color w:val="000000"/>
                <w:sz w:val="20"/>
                <w:szCs w:val="20"/>
                <w:lang w:eastAsia="es-ES"/>
              </w:rPr>
              <w:t>I.E.S.O. Berriozar</w:t>
            </w:r>
          </w:p>
        </w:tc>
        <w:tc>
          <w:tcPr>
            <w:tcW w:w="633"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2013</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2º ESO</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2º ESO</w:t>
            </w:r>
          </w:p>
        </w:tc>
      </w:tr>
      <w:tr w:rsidR="00836D51" w:rsidRPr="00DE680B" w:rsidTr="000442F3">
        <w:trPr>
          <w:trHeight w:val="300"/>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b w:val="0"/>
                <w:color w:val="000000"/>
                <w:sz w:val="20"/>
                <w:szCs w:val="20"/>
                <w:lang w:eastAsia="es-ES"/>
              </w:rPr>
            </w:pPr>
            <w:r w:rsidRPr="00DE680B">
              <w:rPr>
                <w:rFonts w:eastAsia="Times New Roman" w:cstheme="minorHAnsi"/>
                <w:b w:val="0"/>
                <w:color w:val="000000"/>
                <w:sz w:val="20"/>
                <w:szCs w:val="20"/>
                <w:lang w:eastAsia="es-ES"/>
              </w:rPr>
              <w:t>Maristas Pamplona</w:t>
            </w:r>
          </w:p>
        </w:tc>
        <w:tc>
          <w:tcPr>
            <w:tcW w:w="633"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2014</w:t>
            </w:r>
          </w:p>
        </w:tc>
        <w:tc>
          <w:tcPr>
            <w:tcW w:w="1581"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2º ESO</w:t>
            </w:r>
          </w:p>
        </w:tc>
        <w:tc>
          <w:tcPr>
            <w:tcW w:w="1581"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2º ESO</w:t>
            </w:r>
          </w:p>
        </w:tc>
      </w:tr>
      <w:tr w:rsidR="00836D51" w:rsidRPr="00DE680B" w:rsidTr="00044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b w:val="0"/>
                <w:color w:val="000000"/>
                <w:sz w:val="20"/>
                <w:szCs w:val="20"/>
                <w:lang w:eastAsia="es-ES"/>
              </w:rPr>
            </w:pPr>
            <w:r w:rsidRPr="00DE680B">
              <w:rPr>
                <w:rFonts w:eastAsia="Times New Roman" w:cstheme="minorHAnsi"/>
                <w:b w:val="0"/>
                <w:color w:val="000000"/>
                <w:sz w:val="20"/>
                <w:szCs w:val="20"/>
                <w:lang w:eastAsia="es-ES"/>
              </w:rPr>
              <w:t>C.P. Cardenal Ilundáin</w:t>
            </w:r>
          </w:p>
        </w:tc>
        <w:tc>
          <w:tcPr>
            <w:tcW w:w="633"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2014</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6º PRIMARIA</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6º PRIMARIA</w:t>
            </w:r>
          </w:p>
        </w:tc>
      </w:tr>
      <w:tr w:rsidR="00836D51" w:rsidRPr="00DE680B" w:rsidTr="000442F3">
        <w:trPr>
          <w:trHeight w:val="300"/>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b w:val="0"/>
                <w:color w:val="000000"/>
                <w:sz w:val="20"/>
                <w:szCs w:val="20"/>
                <w:lang w:eastAsia="es-ES"/>
              </w:rPr>
            </w:pPr>
            <w:r w:rsidRPr="00DE680B">
              <w:rPr>
                <w:rFonts w:eastAsia="Times New Roman" w:cstheme="minorHAnsi"/>
                <w:b w:val="0"/>
                <w:color w:val="000000"/>
                <w:sz w:val="20"/>
                <w:szCs w:val="20"/>
                <w:lang w:eastAsia="es-ES"/>
              </w:rPr>
              <w:t>C.P. Cáseda</w:t>
            </w:r>
          </w:p>
        </w:tc>
        <w:tc>
          <w:tcPr>
            <w:tcW w:w="633"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2014</w:t>
            </w:r>
          </w:p>
        </w:tc>
        <w:tc>
          <w:tcPr>
            <w:tcW w:w="1581"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6º PRIMARIA</w:t>
            </w:r>
          </w:p>
        </w:tc>
        <w:tc>
          <w:tcPr>
            <w:tcW w:w="1581" w:type="dxa"/>
            <w:noWrap/>
            <w:hideMark/>
          </w:tcPr>
          <w:p w:rsidR="00836D51" w:rsidRPr="00DE680B" w:rsidRDefault="00836D51" w:rsidP="00836D51">
            <w:pPr>
              <w:jc w:val="cente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 </w:t>
            </w:r>
          </w:p>
        </w:tc>
      </w:tr>
      <w:tr w:rsidR="00836D51" w:rsidRPr="00DE680B" w:rsidTr="000442F3">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3185" w:type="dxa"/>
            <w:noWrap/>
            <w:hideMark/>
          </w:tcPr>
          <w:p w:rsidR="00836D51" w:rsidRPr="00DE680B" w:rsidRDefault="00836D51" w:rsidP="00836D51">
            <w:pPr>
              <w:rPr>
                <w:rFonts w:eastAsia="Times New Roman" w:cstheme="minorHAnsi"/>
                <w:b w:val="0"/>
                <w:color w:val="000000"/>
                <w:sz w:val="20"/>
                <w:szCs w:val="20"/>
                <w:lang w:eastAsia="es-ES"/>
              </w:rPr>
            </w:pPr>
            <w:r w:rsidRPr="00DE680B">
              <w:rPr>
                <w:rFonts w:eastAsia="Times New Roman" w:cstheme="minorHAnsi"/>
                <w:b w:val="0"/>
                <w:color w:val="000000"/>
                <w:sz w:val="20"/>
                <w:szCs w:val="20"/>
                <w:lang w:eastAsia="es-ES"/>
              </w:rPr>
              <w:t>C.P. San Juan de la Cadena</w:t>
            </w:r>
          </w:p>
        </w:tc>
        <w:tc>
          <w:tcPr>
            <w:tcW w:w="633"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2015</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6º PRIMARIA</w:t>
            </w:r>
          </w:p>
        </w:tc>
        <w:tc>
          <w:tcPr>
            <w:tcW w:w="1581" w:type="dxa"/>
            <w:noWrap/>
            <w:hideMark/>
          </w:tcPr>
          <w:p w:rsidR="00836D51" w:rsidRPr="00DE680B" w:rsidRDefault="00836D51" w:rsidP="00836D51">
            <w:pPr>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eastAsia="es-ES"/>
              </w:rPr>
            </w:pPr>
            <w:r w:rsidRPr="00DE680B">
              <w:rPr>
                <w:rFonts w:eastAsia="Times New Roman" w:cstheme="minorHAnsi"/>
                <w:color w:val="000000"/>
                <w:sz w:val="20"/>
                <w:szCs w:val="20"/>
                <w:lang w:eastAsia="es-ES"/>
              </w:rPr>
              <w:t>6º PRIMARIA</w:t>
            </w:r>
          </w:p>
        </w:tc>
      </w:tr>
    </w:tbl>
    <w:p w:rsidR="00836D51" w:rsidRPr="00DE680B" w:rsidRDefault="00836D51" w:rsidP="00836D51">
      <w:pPr>
        <w:ind w:firstLine="360"/>
        <w:jc w:val="center"/>
        <w:rPr>
          <w:rFonts w:cstheme="minorHAnsi"/>
          <w:sz w:val="20"/>
          <w:szCs w:val="20"/>
        </w:rPr>
      </w:pPr>
      <w:r w:rsidRPr="00DE680B">
        <w:rPr>
          <w:rFonts w:cstheme="minorHAnsi"/>
          <w:sz w:val="20"/>
          <w:szCs w:val="20"/>
        </w:rPr>
        <w:t>Tabla 1. Grupos y centros implicados en la experiencia.</w:t>
      </w:r>
    </w:p>
    <w:p w:rsidR="00CE25FD" w:rsidRPr="00DE680B" w:rsidRDefault="0070209D" w:rsidP="001E2E52">
      <w:pPr>
        <w:ind w:firstLine="708"/>
        <w:jc w:val="both"/>
        <w:rPr>
          <w:rFonts w:cstheme="minorHAnsi"/>
          <w:sz w:val="20"/>
          <w:szCs w:val="20"/>
        </w:rPr>
      </w:pPr>
      <w:r w:rsidRPr="00DE680B">
        <w:rPr>
          <w:rFonts w:cstheme="minorHAnsi"/>
          <w:sz w:val="20"/>
          <w:szCs w:val="20"/>
        </w:rPr>
        <w:t>Los</w:t>
      </w:r>
      <w:r w:rsidR="005865A8" w:rsidRPr="00DE680B">
        <w:rPr>
          <w:rFonts w:cstheme="minorHAnsi"/>
          <w:sz w:val="20"/>
          <w:szCs w:val="20"/>
        </w:rPr>
        <w:t xml:space="preserve"> trabajos previos </w:t>
      </w:r>
      <w:r w:rsidRPr="00DE680B">
        <w:rPr>
          <w:rFonts w:cstheme="minorHAnsi"/>
          <w:sz w:val="20"/>
          <w:szCs w:val="20"/>
        </w:rPr>
        <w:t xml:space="preserve">realizados por varios autores </w:t>
      </w:r>
      <w:r w:rsidR="005865A8" w:rsidRPr="00DE680B">
        <w:rPr>
          <w:rFonts w:cstheme="minorHAnsi"/>
          <w:sz w:val="20"/>
          <w:szCs w:val="20"/>
        </w:rPr>
        <w:t>advertían de la necesidad de arbitrar procedimientos didácticos más o menos complejos para lograr que la experiencia lúdica se transformase en una experiencia que, además, fuera educativa</w:t>
      </w:r>
      <w:r w:rsidR="007D3712">
        <w:rPr>
          <w:rFonts w:cstheme="minorHAnsi"/>
          <w:sz w:val="20"/>
          <w:szCs w:val="20"/>
        </w:rPr>
        <w:t xml:space="preserve"> (Squire, 2004; Valverde, 2014)</w:t>
      </w:r>
      <w:r w:rsidR="005865A8" w:rsidRPr="00DE680B">
        <w:rPr>
          <w:rFonts w:cstheme="minorHAnsi"/>
          <w:sz w:val="20"/>
          <w:szCs w:val="20"/>
        </w:rPr>
        <w:t xml:space="preserve">. Desde los </w:t>
      </w:r>
      <w:r w:rsidRPr="00DE680B">
        <w:rPr>
          <w:rFonts w:cstheme="minorHAnsi"/>
          <w:sz w:val="20"/>
          <w:szCs w:val="20"/>
        </w:rPr>
        <w:t>primeros talleres –que se realizaron sin intervención didáctica asociada-</w:t>
      </w:r>
      <w:r w:rsidR="005865A8" w:rsidRPr="00DE680B">
        <w:rPr>
          <w:rFonts w:cstheme="minorHAnsi"/>
          <w:sz w:val="20"/>
          <w:szCs w:val="20"/>
        </w:rPr>
        <w:t xml:space="preserve"> se ha evolucionado hacia procedimientos didácticos más complejos, en un intento por </w:t>
      </w:r>
      <w:r w:rsidR="006616C3">
        <w:rPr>
          <w:rFonts w:cstheme="minorHAnsi"/>
          <w:sz w:val="20"/>
          <w:szCs w:val="20"/>
        </w:rPr>
        <w:t>constatar la hipótesis de Squire</w:t>
      </w:r>
      <w:r w:rsidR="005865A8" w:rsidRPr="00DE680B">
        <w:rPr>
          <w:rFonts w:cstheme="minorHAnsi"/>
          <w:sz w:val="20"/>
          <w:szCs w:val="20"/>
        </w:rPr>
        <w:t>.</w:t>
      </w:r>
      <w:r w:rsidRPr="00DE680B">
        <w:rPr>
          <w:rFonts w:cstheme="minorHAnsi"/>
          <w:sz w:val="20"/>
          <w:szCs w:val="20"/>
        </w:rPr>
        <w:t xml:space="preserve"> Con los primeros talleres se pretendía analizar si el videojuego por sí mismo puede ayudar a la comprensión de determinados aspectos de la Historia, y con los posteriores comprobar la utilidad del videojuego como parte de una estrategia didáctica más amplia. Explicaremos por separado ambas metodologías:</w:t>
      </w:r>
    </w:p>
    <w:p w:rsidR="00C30CC7" w:rsidRPr="00DE680B" w:rsidRDefault="0097543F" w:rsidP="0070209D">
      <w:pPr>
        <w:pStyle w:val="Prrafodelista"/>
        <w:numPr>
          <w:ilvl w:val="0"/>
          <w:numId w:val="3"/>
        </w:numPr>
        <w:jc w:val="both"/>
        <w:rPr>
          <w:rFonts w:cstheme="minorHAnsi"/>
          <w:sz w:val="20"/>
          <w:szCs w:val="20"/>
        </w:rPr>
      </w:pPr>
      <w:r w:rsidRPr="00DE680B">
        <w:rPr>
          <w:rFonts w:cstheme="minorHAnsi"/>
          <w:i/>
          <w:sz w:val="20"/>
          <w:szCs w:val="20"/>
        </w:rPr>
        <w:t>Talleres de Falces, Maristas y</w:t>
      </w:r>
      <w:r w:rsidR="0070209D" w:rsidRPr="00DE680B">
        <w:rPr>
          <w:rFonts w:cstheme="minorHAnsi"/>
          <w:i/>
          <w:sz w:val="20"/>
          <w:szCs w:val="20"/>
        </w:rPr>
        <w:t xml:space="preserve"> Berriozar (2013-2014)</w:t>
      </w:r>
      <w:r w:rsidR="0070209D" w:rsidRPr="00DE680B">
        <w:rPr>
          <w:rFonts w:cstheme="minorHAnsi"/>
          <w:sz w:val="20"/>
          <w:szCs w:val="20"/>
        </w:rPr>
        <w:t xml:space="preserve">: </w:t>
      </w:r>
    </w:p>
    <w:p w:rsidR="001D69BE" w:rsidRPr="00DE680B" w:rsidRDefault="005F7CB4" w:rsidP="006616C3">
      <w:pPr>
        <w:ind w:firstLine="360"/>
        <w:jc w:val="both"/>
        <w:rPr>
          <w:rFonts w:cstheme="minorHAnsi"/>
          <w:sz w:val="20"/>
          <w:szCs w:val="20"/>
        </w:rPr>
      </w:pPr>
      <w:r w:rsidRPr="00DE680B">
        <w:rPr>
          <w:rFonts w:cstheme="minorHAnsi"/>
          <w:sz w:val="20"/>
          <w:szCs w:val="20"/>
        </w:rPr>
        <w:t xml:space="preserve">En estos primeros talleres se planificaron cuatro sesiones de juego individuales que acompañaban a Unidades Didácticas sobre la Edad Media impartidas de </w:t>
      </w:r>
      <w:r w:rsidR="006616C3">
        <w:rPr>
          <w:rFonts w:cstheme="minorHAnsi"/>
          <w:sz w:val="20"/>
          <w:szCs w:val="20"/>
        </w:rPr>
        <w:t xml:space="preserve">forma independiente del taller. </w:t>
      </w:r>
      <w:r w:rsidRPr="00DE680B">
        <w:rPr>
          <w:rFonts w:cstheme="minorHAnsi"/>
          <w:sz w:val="20"/>
          <w:szCs w:val="20"/>
        </w:rPr>
        <w:t xml:space="preserve">En la primera sesión los alumnos aprendían a jugar, firmaban un contrato o compromiso de evaluación para someterse a las normas del taller, y al finalizar realizaban un cuestionario de conocimientos previos sobre Historia Medieval, entregado en un caso electrónicamente (Falces), y en </w:t>
      </w:r>
      <w:r w:rsidR="0097543F" w:rsidRPr="00DE680B">
        <w:rPr>
          <w:rFonts w:cstheme="minorHAnsi"/>
          <w:sz w:val="20"/>
          <w:szCs w:val="20"/>
        </w:rPr>
        <w:t>los</w:t>
      </w:r>
      <w:r w:rsidRPr="00DE680B">
        <w:rPr>
          <w:rFonts w:cstheme="minorHAnsi"/>
          <w:sz w:val="20"/>
          <w:szCs w:val="20"/>
        </w:rPr>
        <w:t xml:space="preserve"> otro</w:t>
      </w:r>
      <w:r w:rsidR="0097543F" w:rsidRPr="00DE680B">
        <w:rPr>
          <w:rFonts w:cstheme="minorHAnsi"/>
          <w:sz w:val="20"/>
          <w:szCs w:val="20"/>
        </w:rPr>
        <w:t>s</w:t>
      </w:r>
      <w:r w:rsidRPr="00DE680B">
        <w:rPr>
          <w:rFonts w:cstheme="minorHAnsi"/>
          <w:sz w:val="20"/>
          <w:szCs w:val="20"/>
        </w:rPr>
        <w:t xml:space="preserve"> </w:t>
      </w:r>
      <w:r w:rsidR="0097543F" w:rsidRPr="00DE680B">
        <w:rPr>
          <w:rFonts w:cstheme="minorHAnsi"/>
          <w:sz w:val="20"/>
          <w:szCs w:val="20"/>
        </w:rPr>
        <w:t xml:space="preserve">dos </w:t>
      </w:r>
      <w:r w:rsidR="006616C3">
        <w:rPr>
          <w:rFonts w:cstheme="minorHAnsi"/>
          <w:sz w:val="20"/>
          <w:szCs w:val="20"/>
        </w:rPr>
        <w:t>manuscritos</w:t>
      </w:r>
      <w:r w:rsidRPr="00DE680B">
        <w:rPr>
          <w:rFonts w:cstheme="minorHAnsi"/>
          <w:sz w:val="20"/>
          <w:szCs w:val="20"/>
        </w:rPr>
        <w:t xml:space="preserve"> (Berriozar</w:t>
      </w:r>
      <w:r w:rsidR="0097543F" w:rsidRPr="00DE680B">
        <w:rPr>
          <w:rFonts w:cstheme="minorHAnsi"/>
          <w:sz w:val="20"/>
          <w:szCs w:val="20"/>
        </w:rPr>
        <w:t xml:space="preserve"> y Maristas</w:t>
      </w:r>
      <w:r w:rsidRPr="00DE680B">
        <w:rPr>
          <w:rFonts w:cstheme="minorHAnsi"/>
          <w:sz w:val="20"/>
          <w:szCs w:val="20"/>
        </w:rPr>
        <w:t xml:space="preserve">). Las siguientes sesiones eran de juego ordinario, aunque al término de las mismas los alumnos debían responder a tres cuestionarios diferentes, uno </w:t>
      </w:r>
      <w:r w:rsidR="006616C3">
        <w:rPr>
          <w:rFonts w:cstheme="minorHAnsi"/>
          <w:sz w:val="20"/>
          <w:szCs w:val="20"/>
        </w:rPr>
        <w:t>de preguntas con respuesta abierta</w:t>
      </w:r>
      <w:r w:rsidRPr="00DE680B">
        <w:rPr>
          <w:rFonts w:cstheme="minorHAnsi"/>
          <w:sz w:val="20"/>
          <w:szCs w:val="20"/>
        </w:rPr>
        <w:t xml:space="preserve"> y dos </w:t>
      </w:r>
      <w:r w:rsidR="006616C3">
        <w:rPr>
          <w:rFonts w:cstheme="minorHAnsi"/>
          <w:sz w:val="20"/>
          <w:szCs w:val="20"/>
        </w:rPr>
        <w:t>pruebas narrativas individuales</w:t>
      </w:r>
      <w:r w:rsidRPr="00DE680B">
        <w:rPr>
          <w:rFonts w:cstheme="minorHAnsi"/>
          <w:sz w:val="20"/>
          <w:szCs w:val="20"/>
        </w:rPr>
        <w:t xml:space="preserve">: el cuestionario trataba de que los alumnos respondieran preguntas sobre la Edad Media a partir de su experiencia con el videojuego, es decir, obligando en cierta manera a los alumnos a tomar el juego como fuente de información válida. </w:t>
      </w:r>
      <w:r w:rsidR="00DD3C8C" w:rsidRPr="00DE680B">
        <w:rPr>
          <w:rFonts w:cstheme="minorHAnsi"/>
          <w:sz w:val="20"/>
          <w:szCs w:val="20"/>
        </w:rPr>
        <w:t>Las</w:t>
      </w:r>
      <w:r w:rsidRPr="00DE680B">
        <w:rPr>
          <w:rFonts w:cstheme="minorHAnsi"/>
          <w:sz w:val="20"/>
          <w:szCs w:val="20"/>
        </w:rPr>
        <w:t xml:space="preserve"> preguntas se centraban en aspectos para los que el juego podía proporcionar una información válida y en absoluto errónea. </w:t>
      </w:r>
      <w:r w:rsidR="006616C3">
        <w:rPr>
          <w:rFonts w:cstheme="minorHAnsi"/>
          <w:sz w:val="20"/>
          <w:szCs w:val="20"/>
        </w:rPr>
        <w:t>Las pruebas narrativas</w:t>
      </w:r>
      <w:r w:rsidRPr="00DE680B">
        <w:rPr>
          <w:rFonts w:cstheme="minorHAnsi"/>
          <w:sz w:val="20"/>
          <w:szCs w:val="20"/>
        </w:rPr>
        <w:t xml:space="preserve"> consistían en una sola pregunta en los dos casos, con un mínimo de extensión en la respuesta de un folio por las dos caras. En un caso se pedía a los alumnos que explicaran a sus padres en qué consistía el juego, </w:t>
      </w:r>
      <w:r w:rsidRPr="00DE680B">
        <w:rPr>
          <w:rFonts w:cstheme="minorHAnsi"/>
          <w:sz w:val="20"/>
          <w:szCs w:val="20"/>
        </w:rPr>
        <w:lastRenderedPageBreak/>
        <w:t>y en el otro se pedía un diagnóstico explicativo de las razones que les habían llevado a perder o ganar su partida</w:t>
      </w:r>
      <w:r w:rsidR="00E17435" w:rsidRPr="00DE680B">
        <w:rPr>
          <w:rFonts w:cstheme="minorHAnsi"/>
          <w:sz w:val="20"/>
          <w:szCs w:val="20"/>
        </w:rPr>
        <w:t xml:space="preserve"> (Mugueta y Jiménez Alcázar, 2014)</w:t>
      </w:r>
      <w:r w:rsidRPr="00DE680B">
        <w:rPr>
          <w:rFonts w:cstheme="minorHAnsi"/>
          <w:sz w:val="20"/>
          <w:szCs w:val="20"/>
        </w:rPr>
        <w:t>.</w:t>
      </w:r>
    </w:p>
    <w:p w:rsidR="0070209D" w:rsidRPr="001E2E52" w:rsidRDefault="005F7CB4" w:rsidP="001E2E52">
      <w:pPr>
        <w:ind w:firstLine="708"/>
        <w:jc w:val="both"/>
        <w:rPr>
          <w:rFonts w:cstheme="minorHAnsi"/>
          <w:sz w:val="20"/>
          <w:szCs w:val="20"/>
        </w:rPr>
      </w:pPr>
      <w:r w:rsidRPr="00DE680B">
        <w:rPr>
          <w:rFonts w:cstheme="minorHAnsi"/>
          <w:sz w:val="20"/>
          <w:szCs w:val="20"/>
        </w:rPr>
        <w:t>El primer cuestionario sirvió para centrar el interés de los alumnos en las cuestiones que nos interesaba trabajar (econo</w:t>
      </w:r>
      <w:r w:rsidR="006616C3">
        <w:rPr>
          <w:rFonts w:cstheme="minorHAnsi"/>
          <w:sz w:val="20"/>
          <w:szCs w:val="20"/>
        </w:rPr>
        <w:t>mía, sociedad, cultura…), y las narracione</w:t>
      </w:r>
      <w:r w:rsidR="001111AD">
        <w:rPr>
          <w:rFonts w:cstheme="minorHAnsi"/>
          <w:sz w:val="20"/>
          <w:szCs w:val="20"/>
        </w:rPr>
        <w:t>s</w:t>
      </w:r>
      <w:r w:rsidR="006616C3">
        <w:rPr>
          <w:rFonts w:cstheme="minorHAnsi"/>
          <w:sz w:val="20"/>
          <w:szCs w:val="20"/>
        </w:rPr>
        <w:t xml:space="preserve"> </w:t>
      </w:r>
      <w:r w:rsidRPr="00DE680B">
        <w:rPr>
          <w:rFonts w:cstheme="minorHAnsi"/>
          <w:sz w:val="20"/>
          <w:szCs w:val="20"/>
        </w:rPr>
        <w:t>para diagnosticar la eficacia del videojuego como herramienta de aprendizaje de la Historia</w:t>
      </w:r>
      <w:r w:rsidR="005B19F1" w:rsidRPr="00DE680B">
        <w:rPr>
          <w:rFonts w:cstheme="minorHAnsi"/>
          <w:sz w:val="20"/>
          <w:szCs w:val="20"/>
        </w:rPr>
        <w:t>, pues en ellos los alumnos se expresaron con total libertad, aludiendo o no a aspectos históricos</w:t>
      </w:r>
      <w:r w:rsidRPr="00DE680B">
        <w:rPr>
          <w:rFonts w:cstheme="minorHAnsi"/>
          <w:sz w:val="20"/>
          <w:szCs w:val="20"/>
        </w:rPr>
        <w:t>.</w:t>
      </w:r>
    </w:p>
    <w:p w:rsidR="0070209D" w:rsidRPr="00DE680B" w:rsidRDefault="0070209D" w:rsidP="0002573B">
      <w:pPr>
        <w:pStyle w:val="Prrafodelista"/>
        <w:numPr>
          <w:ilvl w:val="0"/>
          <w:numId w:val="3"/>
        </w:numPr>
        <w:jc w:val="both"/>
        <w:rPr>
          <w:rFonts w:cstheme="minorHAnsi"/>
          <w:sz w:val="20"/>
          <w:szCs w:val="20"/>
        </w:rPr>
      </w:pPr>
      <w:r w:rsidRPr="00DE680B">
        <w:rPr>
          <w:rFonts w:cstheme="minorHAnsi"/>
          <w:i/>
          <w:sz w:val="20"/>
          <w:szCs w:val="20"/>
        </w:rPr>
        <w:t>Talleres de Cáseda, Cardenal Ilundáin, y San Juan de la Cadena (2014-2015)</w:t>
      </w:r>
      <w:r w:rsidRPr="00DE680B">
        <w:rPr>
          <w:rFonts w:cstheme="minorHAnsi"/>
          <w:sz w:val="20"/>
          <w:szCs w:val="20"/>
        </w:rPr>
        <w:t xml:space="preserve">: </w:t>
      </w:r>
    </w:p>
    <w:p w:rsidR="00B504D4" w:rsidRPr="00DE680B" w:rsidRDefault="0002573B" w:rsidP="00EA3890">
      <w:pPr>
        <w:ind w:firstLine="708"/>
        <w:jc w:val="both"/>
        <w:rPr>
          <w:rFonts w:cstheme="minorHAnsi"/>
          <w:sz w:val="20"/>
          <w:szCs w:val="20"/>
        </w:rPr>
      </w:pPr>
      <w:r w:rsidRPr="00DE680B">
        <w:rPr>
          <w:rFonts w:cstheme="minorHAnsi"/>
          <w:sz w:val="20"/>
          <w:szCs w:val="20"/>
        </w:rPr>
        <w:t xml:space="preserve">En los siguientes talleres se fue incluyendo de manera progresiva la experiencia lúdica dentro de la Unidad Didáctica relacionada con la época histórica (el medievo, excepto en San Juan de la Cadena, donde se trató del Antiguo Régimen y se utilizó el videojuego </w:t>
      </w:r>
      <w:r w:rsidRPr="00DE680B">
        <w:rPr>
          <w:rFonts w:cstheme="minorHAnsi"/>
          <w:i/>
          <w:sz w:val="20"/>
          <w:szCs w:val="20"/>
        </w:rPr>
        <w:t>Age of Empires III</w:t>
      </w:r>
      <w:r w:rsidRPr="00DE680B">
        <w:rPr>
          <w:rFonts w:cstheme="minorHAnsi"/>
          <w:sz w:val="20"/>
          <w:szCs w:val="20"/>
        </w:rPr>
        <w:t xml:space="preserve">, en lugar de su versión anterior </w:t>
      </w:r>
      <w:r w:rsidRPr="00DE680B">
        <w:rPr>
          <w:rFonts w:cstheme="minorHAnsi"/>
          <w:i/>
          <w:sz w:val="20"/>
          <w:szCs w:val="20"/>
        </w:rPr>
        <w:t>Age of Empires II</w:t>
      </w:r>
      <w:r w:rsidRPr="00DE680B">
        <w:rPr>
          <w:rFonts w:cstheme="minorHAnsi"/>
          <w:sz w:val="20"/>
          <w:szCs w:val="20"/>
        </w:rPr>
        <w:t xml:space="preserve">). En los dos primeros casos </w:t>
      </w:r>
      <w:r w:rsidR="009E156C" w:rsidRPr="00DE680B">
        <w:rPr>
          <w:rFonts w:cstheme="minorHAnsi"/>
          <w:sz w:val="20"/>
          <w:szCs w:val="20"/>
        </w:rPr>
        <w:t xml:space="preserve">(Labiano, 2015; y Alonso, 2014), </w:t>
      </w:r>
      <w:r w:rsidRPr="00DE680B">
        <w:rPr>
          <w:rFonts w:cstheme="minorHAnsi"/>
          <w:sz w:val="20"/>
          <w:szCs w:val="20"/>
        </w:rPr>
        <w:t xml:space="preserve">se desarrollaron </w:t>
      </w:r>
      <w:r w:rsidR="00A55766" w:rsidRPr="00DE680B">
        <w:rPr>
          <w:rFonts w:cstheme="minorHAnsi"/>
          <w:sz w:val="20"/>
          <w:szCs w:val="20"/>
        </w:rPr>
        <w:t>tres</w:t>
      </w:r>
      <w:r w:rsidR="00F916DA" w:rsidRPr="00DE680B">
        <w:rPr>
          <w:rFonts w:cstheme="minorHAnsi"/>
          <w:sz w:val="20"/>
          <w:szCs w:val="20"/>
        </w:rPr>
        <w:t xml:space="preserve"> nuevas</w:t>
      </w:r>
      <w:r w:rsidRPr="00DE680B">
        <w:rPr>
          <w:rFonts w:cstheme="minorHAnsi"/>
          <w:sz w:val="20"/>
          <w:szCs w:val="20"/>
        </w:rPr>
        <w:t xml:space="preserve"> actividades didácticas </w:t>
      </w:r>
      <w:r w:rsidR="00F916DA" w:rsidRPr="00DE680B">
        <w:rPr>
          <w:rFonts w:cstheme="minorHAnsi"/>
          <w:sz w:val="20"/>
          <w:szCs w:val="20"/>
        </w:rPr>
        <w:t xml:space="preserve">que se añadían a las anteriores. Las </w:t>
      </w:r>
      <w:r w:rsidR="00A55766" w:rsidRPr="00DE680B">
        <w:rPr>
          <w:rFonts w:cstheme="minorHAnsi"/>
          <w:sz w:val="20"/>
          <w:szCs w:val="20"/>
        </w:rPr>
        <w:t>tres</w:t>
      </w:r>
      <w:r w:rsidR="00F916DA" w:rsidRPr="00DE680B">
        <w:rPr>
          <w:rFonts w:cstheme="minorHAnsi"/>
          <w:sz w:val="20"/>
          <w:szCs w:val="20"/>
        </w:rPr>
        <w:t xml:space="preserve"> nuevas actividades fueron: </w:t>
      </w:r>
      <w:r w:rsidRPr="00DE680B">
        <w:rPr>
          <w:rFonts w:cstheme="minorHAnsi"/>
          <w:sz w:val="20"/>
          <w:szCs w:val="20"/>
        </w:rPr>
        <w:t>una búsqueda sobre los dos personajes históricos que protagonizaban el juego (William Wallace</w:t>
      </w:r>
      <w:r w:rsidR="00F916DA" w:rsidRPr="00DE680B">
        <w:rPr>
          <w:rFonts w:cstheme="minorHAnsi"/>
          <w:sz w:val="20"/>
          <w:szCs w:val="20"/>
        </w:rPr>
        <w:t xml:space="preserve"> y Juana de Arco</w:t>
      </w:r>
      <w:r w:rsidRPr="00DE680B">
        <w:rPr>
          <w:rFonts w:cstheme="minorHAnsi"/>
          <w:sz w:val="20"/>
          <w:szCs w:val="20"/>
        </w:rPr>
        <w:t>),</w:t>
      </w:r>
      <w:r w:rsidR="00F916DA" w:rsidRPr="00DE680B">
        <w:rPr>
          <w:rFonts w:cstheme="minorHAnsi"/>
          <w:sz w:val="20"/>
          <w:szCs w:val="20"/>
        </w:rPr>
        <w:t xml:space="preserve"> </w:t>
      </w:r>
      <w:r w:rsidR="00A55766" w:rsidRPr="00DE680B">
        <w:rPr>
          <w:rFonts w:cstheme="minorHAnsi"/>
          <w:sz w:val="20"/>
          <w:szCs w:val="20"/>
        </w:rPr>
        <w:t>una línea de tiempo que utilizase los conceptos del extr</w:t>
      </w:r>
      <w:r w:rsidR="00995028" w:rsidRPr="00DE680B">
        <w:rPr>
          <w:rFonts w:cstheme="minorHAnsi"/>
          <w:sz w:val="20"/>
          <w:szCs w:val="20"/>
        </w:rPr>
        <w:t>a</w:t>
      </w:r>
      <w:r w:rsidR="00A55766" w:rsidRPr="00DE680B">
        <w:rPr>
          <w:rFonts w:cstheme="minorHAnsi"/>
          <w:sz w:val="20"/>
          <w:szCs w:val="20"/>
        </w:rPr>
        <w:t xml:space="preserve">ídos del propio videojuego, </w:t>
      </w:r>
      <w:r w:rsidR="00F916DA" w:rsidRPr="00DE680B">
        <w:rPr>
          <w:rFonts w:cstheme="minorHAnsi"/>
          <w:sz w:val="20"/>
          <w:szCs w:val="20"/>
        </w:rPr>
        <w:t>y</w:t>
      </w:r>
      <w:r w:rsidRPr="00DE680B">
        <w:rPr>
          <w:rFonts w:cstheme="minorHAnsi"/>
          <w:sz w:val="20"/>
          <w:szCs w:val="20"/>
        </w:rPr>
        <w:t xml:space="preserve"> la recreación de una ciudad medieval a partir del plano de la misma elaborado por un his</w:t>
      </w:r>
      <w:r w:rsidR="00D87DC6" w:rsidRPr="00DE680B">
        <w:rPr>
          <w:rFonts w:cstheme="minorHAnsi"/>
          <w:sz w:val="20"/>
          <w:szCs w:val="20"/>
        </w:rPr>
        <w:t>toriador (Sangüesa y Pamplona),</w:t>
      </w:r>
      <w:r w:rsidRPr="00DE680B">
        <w:rPr>
          <w:rFonts w:cstheme="minorHAnsi"/>
          <w:sz w:val="20"/>
          <w:szCs w:val="20"/>
        </w:rPr>
        <w:t xml:space="preserve"> utilizando la herramienta “creador de escenarios”</w:t>
      </w:r>
      <w:r w:rsidR="00A55766" w:rsidRPr="00DE680B">
        <w:rPr>
          <w:rFonts w:cstheme="minorHAnsi"/>
          <w:sz w:val="20"/>
          <w:szCs w:val="20"/>
        </w:rPr>
        <w:t xml:space="preserve"> que aporta el videojuego. El objetivo de la primera actividad era reforzar la verosimilitud histórica del vid</w:t>
      </w:r>
      <w:r w:rsidR="00995028" w:rsidRPr="00DE680B">
        <w:rPr>
          <w:rFonts w:cstheme="minorHAnsi"/>
          <w:sz w:val="20"/>
          <w:szCs w:val="20"/>
        </w:rPr>
        <w:t>eojuego de cara a los alumnos, la segunda trataba de tender puentes entre la periodización utilizada en el videojuego (edad feudal, edad de los castillos, edad imperial), y la periodización clásica (Alta, Plena y Baja Edad Media)</w:t>
      </w:r>
      <w:r w:rsidR="00A55766" w:rsidRPr="00DE680B">
        <w:rPr>
          <w:rFonts w:cstheme="minorHAnsi"/>
          <w:sz w:val="20"/>
          <w:szCs w:val="20"/>
        </w:rPr>
        <w:t xml:space="preserve"> </w:t>
      </w:r>
      <w:r w:rsidR="00995028" w:rsidRPr="00DE680B">
        <w:rPr>
          <w:rFonts w:cstheme="minorHAnsi"/>
          <w:sz w:val="20"/>
          <w:szCs w:val="20"/>
        </w:rPr>
        <w:t xml:space="preserve">y </w:t>
      </w:r>
      <w:r w:rsidR="00A55766" w:rsidRPr="00DE680B">
        <w:rPr>
          <w:rFonts w:cstheme="minorHAnsi"/>
          <w:sz w:val="20"/>
          <w:szCs w:val="20"/>
        </w:rPr>
        <w:t xml:space="preserve">la </w:t>
      </w:r>
      <w:r w:rsidR="00995028" w:rsidRPr="00DE680B">
        <w:rPr>
          <w:rFonts w:cstheme="minorHAnsi"/>
          <w:sz w:val="20"/>
          <w:szCs w:val="20"/>
        </w:rPr>
        <w:t>tercera</w:t>
      </w:r>
      <w:r w:rsidR="00A55766" w:rsidRPr="00DE680B">
        <w:rPr>
          <w:rFonts w:cstheme="minorHAnsi"/>
          <w:sz w:val="20"/>
          <w:szCs w:val="20"/>
        </w:rPr>
        <w:t xml:space="preserve"> </w:t>
      </w:r>
      <w:r w:rsidR="00995028" w:rsidRPr="00DE680B">
        <w:rPr>
          <w:rFonts w:cstheme="minorHAnsi"/>
          <w:sz w:val="20"/>
          <w:szCs w:val="20"/>
        </w:rPr>
        <w:t xml:space="preserve">actividad </w:t>
      </w:r>
      <w:r w:rsidR="00A55766" w:rsidRPr="00DE680B">
        <w:rPr>
          <w:rFonts w:cstheme="minorHAnsi"/>
          <w:sz w:val="20"/>
          <w:szCs w:val="20"/>
        </w:rPr>
        <w:t>pretendía trabajar el concepto de ciudad bajomedieval</w:t>
      </w:r>
      <w:r w:rsidR="00995028" w:rsidRPr="00DE680B">
        <w:rPr>
          <w:rFonts w:cstheme="minorHAnsi"/>
          <w:sz w:val="20"/>
          <w:szCs w:val="20"/>
        </w:rPr>
        <w:t xml:space="preserve">, </w:t>
      </w:r>
      <w:r w:rsidR="00A55766" w:rsidRPr="00DE680B">
        <w:rPr>
          <w:rFonts w:cstheme="minorHAnsi"/>
          <w:sz w:val="20"/>
          <w:szCs w:val="20"/>
        </w:rPr>
        <w:t xml:space="preserve">ya que el contenido a trabajar en el taller era la evolución desde las aldeas </w:t>
      </w:r>
      <w:r w:rsidR="006A7D81" w:rsidRPr="00DE680B">
        <w:rPr>
          <w:rFonts w:cstheme="minorHAnsi"/>
          <w:sz w:val="20"/>
          <w:szCs w:val="20"/>
        </w:rPr>
        <w:t>pleno medievales</w:t>
      </w:r>
      <w:r w:rsidR="00A55766" w:rsidRPr="00DE680B">
        <w:rPr>
          <w:rFonts w:cstheme="minorHAnsi"/>
          <w:sz w:val="20"/>
          <w:szCs w:val="20"/>
        </w:rPr>
        <w:t xml:space="preserve"> o feudales hasta las grandes ciudades bajomedievales</w:t>
      </w:r>
      <w:r w:rsidR="00AC79AF" w:rsidRPr="00DE680B">
        <w:rPr>
          <w:rFonts w:cstheme="minorHAnsi"/>
          <w:sz w:val="20"/>
          <w:szCs w:val="20"/>
        </w:rPr>
        <w:t xml:space="preserve"> (Alonso, 2014; y Labiano, 2015)</w:t>
      </w:r>
      <w:r w:rsidR="00A55766" w:rsidRPr="00DE680B">
        <w:rPr>
          <w:rFonts w:cstheme="minorHAnsi"/>
          <w:sz w:val="20"/>
          <w:szCs w:val="20"/>
        </w:rPr>
        <w:t>.</w:t>
      </w:r>
    </w:p>
    <w:p w:rsidR="00AC79AF" w:rsidRPr="00DE680B" w:rsidRDefault="00AC79AF" w:rsidP="00EA3890">
      <w:pPr>
        <w:ind w:firstLine="708"/>
        <w:jc w:val="both"/>
        <w:rPr>
          <w:rFonts w:cstheme="minorHAnsi"/>
          <w:sz w:val="20"/>
          <w:szCs w:val="20"/>
        </w:rPr>
      </w:pPr>
      <w:r w:rsidRPr="00DE680B">
        <w:rPr>
          <w:rFonts w:cstheme="minorHAnsi"/>
          <w:sz w:val="20"/>
          <w:szCs w:val="20"/>
        </w:rPr>
        <w:t xml:space="preserve">Para el último de los talleres se contó </w:t>
      </w:r>
      <w:r w:rsidR="00DD3C8C" w:rsidRPr="00DE680B">
        <w:rPr>
          <w:rFonts w:cstheme="minorHAnsi"/>
          <w:sz w:val="20"/>
          <w:szCs w:val="20"/>
        </w:rPr>
        <w:t xml:space="preserve">con </w:t>
      </w:r>
      <w:r w:rsidR="00B76724" w:rsidRPr="00DE680B">
        <w:rPr>
          <w:rFonts w:cstheme="minorHAnsi"/>
          <w:sz w:val="20"/>
          <w:szCs w:val="20"/>
        </w:rPr>
        <w:t xml:space="preserve">un tiempo de </w:t>
      </w:r>
      <w:r w:rsidR="00F0641A" w:rsidRPr="00DE680B">
        <w:rPr>
          <w:rFonts w:cstheme="minorHAnsi"/>
          <w:sz w:val="20"/>
          <w:szCs w:val="20"/>
        </w:rPr>
        <w:t>juego</w:t>
      </w:r>
      <w:r w:rsidR="00B76724" w:rsidRPr="00DE680B">
        <w:rPr>
          <w:rFonts w:cstheme="minorHAnsi"/>
          <w:sz w:val="20"/>
          <w:szCs w:val="20"/>
        </w:rPr>
        <w:t xml:space="preserve"> mayor (5 sesiones), y además, se pudo integrar la actividad dentro de toda una Unidad Didáctica destinada al estudio de los aspectos económicos y sociales del Antiguo Régimen. El número total de sesiones para este tema fue de 15, </w:t>
      </w:r>
      <w:r w:rsidR="00945F67" w:rsidRPr="00DE680B">
        <w:rPr>
          <w:rFonts w:cstheme="minorHAnsi"/>
          <w:sz w:val="20"/>
          <w:szCs w:val="20"/>
        </w:rPr>
        <w:t>y todas ellas se articularon en torno a las posibilidades didácticas que aportaba el juego. Las nuevas actividades, ideadas en torno a imágenes o textos históricos,</w:t>
      </w:r>
      <w:r w:rsidR="00794E97" w:rsidRPr="00DE680B">
        <w:rPr>
          <w:rFonts w:cstheme="minorHAnsi"/>
          <w:sz w:val="20"/>
          <w:szCs w:val="20"/>
        </w:rPr>
        <w:t xml:space="preserve"> o tratando de estimular la empatía y la imaginación históricas (poniéndose en el lugar de un campesino, por ejemplo)</w:t>
      </w:r>
      <w:r w:rsidR="00945F67" w:rsidRPr="00DE680B">
        <w:rPr>
          <w:rFonts w:cstheme="minorHAnsi"/>
          <w:sz w:val="20"/>
          <w:szCs w:val="20"/>
        </w:rPr>
        <w:t xml:space="preserve"> siempre se ponían en relación con la experiencia lúdica</w:t>
      </w:r>
      <w:r w:rsidR="00794E97" w:rsidRPr="00DE680B">
        <w:rPr>
          <w:rFonts w:cstheme="minorHAnsi"/>
          <w:sz w:val="20"/>
          <w:szCs w:val="20"/>
        </w:rPr>
        <w:t>,</w:t>
      </w:r>
      <w:r w:rsidR="00945F67" w:rsidRPr="00DE680B">
        <w:rPr>
          <w:rFonts w:cstheme="minorHAnsi"/>
          <w:sz w:val="20"/>
          <w:szCs w:val="20"/>
        </w:rPr>
        <w:t xml:space="preserve"> estimulando que las reflexiones de los alumnos relacionaran o “viajaran” entre el juego y la realidad histórica.</w:t>
      </w:r>
      <w:r w:rsidR="00F0641A" w:rsidRPr="00DE680B">
        <w:rPr>
          <w:rFonts w:cstheme="minorHAnsi"/>
          <w:sz w:val="20"/>
          <w:szCs w:val="20"/>
        </w:rPr>
        <w:t xml:space="preserve"> La conclusión o reflexión final se realizó por grupos, utilizando la dinámica de “grupos interactivos” con la que los alumnos de este centro están familiarizados.</w:t>
      </w:r>
    </w:p>
    <w:p w:rsidR="00245BB3" w:rsidRPr="00DE680B" w:rsidRDefault="00245BB3" w:rsidP="005B19F1">
      <w:pPr>
        <w:ind w:left="708"/>
        <w:rPr>
          <w:rFonts w:cstheme="minorHAnsi"/>
          <w:sz w:val="20"/>
          <w:szCs w:val="20"/>
        </w:rPr>
      </w:pPr>
    </w:p>
    <w:p w:rsidR="00787E1F" w:rsidRPr="00DE680B" w:rsidRDefault="00B504D4" w:rsidP="00A34B72">
      <w:pPr>
        <w:pStyle w:val="Prrafodelista"/>
        <w:numPr>
          <w:ilvl w:val="1"/>
          <w:numId w:val="1"/>
        </w:numPr>
        <w:rPr>
          <w:rFonts w:cstheme="minorHAnsi"/>
          <w:sz w:val="20"/>
          <w:szCs w:val="20"/>
        </w:rPr>
      </w:pPr>
      <w:r w:rsidRPr="00DE680B">
        <w:rPr>
          <w:rFonts w:cstheme="minorHAnsi"/>
          <w:sz w:val="20"/>
          <w:szCs w:val="20"/>
        </w:rPr>
        <w:t>Evaluación de los resultados</w:t>
      </w:r>
    </w:p>
    <w:p w:rsidR="00E469B8" w:rsidRPr="00DE680B" w:rsidRDefault="00A34B72" w:rsidP="009861A6">
      <w:pPr>
        <w:ind w:firstLine="708"/>
        <w:jc w:val="both"/>
        <w:rPr>
          <w:rFonts w:cstheme="minorHAnsi"/>
          <w:sz w:val="20"/>
          <w:szCs w:val="20"/>
        </w:rPr>
      </w:pPr>
      <w:r w:rsidRPr="00DE680B">
        <w:rPr>
          <w:rFonts w:cstheme="minorHAnsi"/>
          <w:sz w:val="20"/>
          <w:szCs w:val="20"/>
        </w:rPr>
        <w:t xml:space="preserve">En todos </w:t>
      </w:r>
      <w:r w:rsidR="00DD3C8C" w:rsidRPr="00DE680B">
        <w:rPr>
          <w:rFonts w:cstheme="minorHAnsi"/>
          <w:sz w:val="20"/>
          <w:szCs w:val="20"/>
        </w:rPr>
        <w:t>los talleres</w:t>
      </w:r>
      <w:r w:rsidRPr="00DE680B">
        <w:rPr>
          <w:rFonts w:cstheme="minorHAnsi"/>
          <w:sz w:val="20"/>
          <w:szCs w:val="20"/>
        </w:rPr>
        <w:t xml:space="preserve"> se </w:t>
      </w:r>
      <w:r w:rsidR="00DD3C8C" w:rsidRPr="00DE680B">
        <w:rPr>
          <w:rFonts w:cstheme="minorHAnsi"/>
          <w:sz w:val="20"/>
          <w:szCs w:val="20"/>
        </w:rPr>
        <w:t>recogió</w:t>
      </w:r>
      <w:r w:rsidRPr="00DE680B">
        <w:rPr>
          <w:rFonts w:cstheme="minorHAnsi"/>
          <w:sz w:val="20"/>
          <w:szCs w:val="20"/>
        </w:rPr>
        <w:t xml:space="preserve"> al menos un cuesti</w:t>
      </w:r>
      <w:r w:rsidR="001111AD">
        <w:rPr>
          <w:rFonts w:cstheme="minorHAnsi"/>
          <w:sz w:val="20"/>
          <w:szCs w:val="20"/>
        </w:rPr>
        <w:t>onario de conocimientos previos</w:t>
      </w:r>
      <w:r w:rsidRPr="00DE680B">
        <w:rPr>
          <w:rFonts w:cstheme="minorHAnsi"/>
          <w:sz w:val="20"/>
          <w:szCs w:val="20"/>
        </w:rPr>
        <w:t xml:space="preserve"> y dos redacciones de un folio</w:t>
      </w:r>
      <w:r w:rsidR="00DD3C8C" w:rsidRPr="00DE680B">
        <w:rPr>
          <w:rFonts w:cstheme="minorHAnsi"/>
          <w:sz w:val="20"/>
          <w:szCs w:val="20"/>
        </w:rPr>
        <w:t>, que fueron analizados en todos los casos desde una perspectiva cualitativa, y agrupando los datos en torno a las observaciones de los alumnos sobre la multicausalidad, el tiempo histórico, la relación entre el hombre y el espacio, y la capacidad de autorregulación del aprendizaje</w:t>
      </w:r>
      <w:r w:rsidRPr="00DE680B">
        <w:rPr>
          <w:rFonts w:cstheme="minorHAnsi"/>
          <w:sz w:val="20"/>
          <w:szCs w:val="20"/>
        </w:rPr>
        <w:t>.</w:t>
      </w:r>
      <w:r w:rsidR="00175B03" w:rsidRPr="00DE680B">
        <w:rPr>
          <w:rFonts w:cstheme="minorHAnsi"/>
          <w:sz w:val="20"/>
          <w:szCs w:val="20"/>
        </w:rPr>
        <w:t xml:space="preserve"> </w:t>
      </w:r>
      <w:r w:rsidR="00DD3C8C" w:rsidRPr="00DE680B">
        <w:rPr>
          <w:rFonts w:cstheme="minorHAnsi"/>
          <w:sz w:val="20"/>
          <w:szCs w:val="20"/>
        </w:rPr>
        <w:t xml:space="preserve">Con todos estos datos se trató de realizar un análisis </w:t>
      </w:r>
      <w:r w:rsidR="00D627E1">
        <w:rPr>
          <w:rFonts w:cstheme="minorHAnsi"/>
          <w:sz w:val="20"/>
          <w:szCs w:val="20"/>
        </w:rPr>
        <w:t>adaptado</w:t>
      </w:r>
      <w:r w:rsidR="00DD3C8C" w:rsidRPr="00DE680B">
        <w:rPr>
          <w:rFonts w:cstheme="minorHAnsi"/>
          <w:sz w:val="20"/>
          <w:szCs w:val="20"/>
        </w:rPr>
        <w:t xml:space="preserve"> </w:t>
      </w:r>
      <w:r w:rsidR="00D627E1">
        <w:rPr>
          <w:rFonts w:cstheme="minorHAnsi"/>
          <w:sz w:val="20"/>
          <w:szCs w:val="20"/>
        </w:rPr>
        <w:t>a</w:t>
      </w:r>
      <w:r w:rsidR="00DD3C8C" w:rsidRPr="00DE680B">
        <w:rPr>
          <w:rFonts w:cstheme="minorHAnsi"/>
          <w:sz w:val="20"/>
          <w:szCs w:val="20"/>
        </w:rPr>
        <w:t>l esquema de competencias cognitivas trazado por la profesora Sanz de Acedo (2010)</w:t>
      </w:r>
      <w:r w:rsidR="009861A6" w:rsidRPr="00DE680B">
        <w:rPr>
          <w:rFonts w:cstheme="minorHAnsi"/>
          <w:sz w:val="20"/>
          <w:szCs w:val="20"/>
        </w:rPr>
        <w:t>, para valorar,</w:t>
      </w:r>
      <w:r w:rsidR="00DD3C8C" w:rsidRPr="00DE680B">
        <w:rPr>
          <w:rFonts w:cstheme="minorHAnsi"/>
          <w:sz w:val="20"/>
          <w:szCs w:val="20"/>
        </w:rPr>
        <w:t xml:space="preserve"> categorizar </w:t>
      </w:r>
      <w:r w:rsidR="009861A6" w:rsidRPr="00DE680B">
        <w:rPr>
          <w:rFonts w:cstheme="minorHAnsi"/>
          <w:sz w:val="20"/>
          <w:szCs w:val="20"/>
        </w:rPr>
        <w:t xml:space="preserve">y jerarquizar </w:t>
      </w:r>
      <w:r w:rsidR="00DD3C8C" w:rsidRPr="00DE680B">
        <w:rPr>
          <w:rFonts w:cstheme="minorHAnsi"/>
          <w:sz w:val="20"/>
          <w:szCs w:val="20"/>
        </w:rPr>
        <w:t xml:space="preserve">las reflexiones realizadas por los alumnos </w:t>
      </w:r>
      <w:r w:rsidR="009861A6" w:rsidRPr="00DE680B">
        <w:rPr>
          <w:rFonts w:cstheme="minorHAnsi"/>
          <w:sz w:val="20"/>
          <w:szCs w:val="20"/>
        </w:rPr>
        <w:t xml:space="preserve">tras </w:t>
      </w:r>
      <w:r w:rsidR="00DD3C8C" w:rsidRPr="00DE680B">
        <w:rPr>
          <w:rFonts w:cstheme="minorHAnsi"/>
          <w:sz w:val="20"/>
          <w:szCs w:val="20"/>
        </w:rPr>
        <w:t xml:space="preserve">su experiencia con el videojuego, comparando </w:t>
      </w:r>
      <w:r w:rsidR="009861A6" w:rsidRPr="00DE680B">
        <w:rPr>
          <w:rFonts w:cstheme="minorHAnsi"/>
          <w:sz w:val="20"/>
          <w:szCs w:val="20"/>
        </w:rPr>
        <w:t>los talleres</w:t>
      </w:r>
      <w:r w:rsidR="00DD3C8C" w:rsidRPr="00DE680B">
        <w:rPr>
          <w:rFonts w:cstheme="minorHAnsi"/>
          <w:sz w:val="20"/>
          <w:szCs w:val="20"/>
        </w:rPr>
        <w:t xml:space="preserve"> con menor trabajo did</w:t>
      </w:r>
      <w:r w:rsidR="009861A6" w:rsidRPr="00DE680B">
        <w:rPr>
          <w:rFonts w:cstheme="minorHAnsi"/>
          <w:sz w:val="20"/>
          <w:szCs w:val="20"/>
        </w:rPr>
        <w:t>áctico, y lo</w:t>
      </w:r>
      <w:r w:rsidR="00DD3C8C" w:rsidRPr="00DE680B">
        <w:rPr>
          <w:rFonts w:cstheme="minorHAnsi"/>
          <w:sz w:val="20"/>
          <w:szCs w:val="20"/>
        </w:rPr>
        <w:t xml:space="preserve">s </w:t>
      </w:r>
      <w:r w:rsidR="009861A6" w:rsidRPr="00DE680B">
        <w:rPr>
          <w:rFonts w:cstheme="minorHAnsi"/>
          <w:sz w:val="20"/>
          <w:szCs w:val="20"/>
        </w:rPr>
        <w:t>último</w:t>
      </w:r>
      <w:r w:rsidR="00DD3C8C" w:rsidRPr="00DE680B">
        <w:rPr>
          <w:rFonts w:cstheme="minorHAnsi"/>
          <w:sz w:val="20"/>
          <w:szCs w:val="20"/>
        </w:rPr>
        <w:t xml:space="preserve">s, más </w:t>
      </w:r>
      <w:r w:rsidR="009861A6" w:rsidRPr="00DE680B">
        <w:rPr>
          <w:rFonts w:cstheme="minorHAnsi"/>
          <w:sz w:val="20"/>
          <w:szCs w:val="20"/>
        </w:rPr>
        <w:t>integrado</w:t>
      </w:r>
      <w:r w:rsidR="00DD3C8C" w:rsidRPr="00DE680B">
        <w:rPr>
          <w:rFonts w:cstheme="minorHAnsi"/>
          <w:sz w:val="20"/>
          <w:szCs w:val="20"/>
        </w:rPr>
        <w:t xml:space="preserve">s en las respectivas programaciones didácticas del Centro. </w:t>
      </w:r>
      <w:r w:rsidR="00D627E1">
        <w:rPr>
          <w:rFonts w:cstheme="minorHAnsi"/>
          <w:sz w:val="20"/>
          <w:szCs w:val="20"/>
        </w:rPr>
        <w:t>El esquema de la profesora Sanz de Acedo se basa en la diferenciación jerarquizada de los diferentes tipos de pensamiento: comprensivo, crítico, creativo, competencias complejas o de resolución de problemas, metacognición, autorregulación y transferencia. Finalmente, el</w:t>
      </w:r>
      <w:r w:rsidR="00175B03" w:rsidRPr="00DE680B">
        <w:rPr>
          <w:rFonts w:cstheme="minorHAnsi"/>
          <w:sz w:val="20"/>
          <w:szCs w:val="20"/>
        </w:rPr>
        <w:t xml:space="preserve"> análisis de las evidencias obtenidas debía ser especialmente cuidadoso con las dos variables más importantes manejadas en la experiencia: la edad y </w:t>
      </w:r>
      <w:r w:rsidR="00D627E1">
        <w:rPr>
          <w:rFonts w:cstheme="minorHAnsi"/>
          <w:sz w:val="20"/>
          <w:szCs w:val="20"/>
        </w:rPr>
        <w:t>el nivel educativo, combinados</w:t>
      </w:r>
      <w:r w:rsidR="00175B03" w:rsidRPr="00DE680B">
        <w:rPr>
          <w:rFonts w:cstheme="minorHAnsi"/>
          <w:sz w:val="20"/>
          <w:szCs w:val="20"/>
        </w:rPr>
        <w:t xml:space="preserve"> del modo ya señalado con la variable de la mayor o menor intervención didáctica.</w:t>
      </w:r>
    </w:p>
    <w:p w:rsidR="00945F67" w:rsidRPr="00DE680B" w:rsidRDefault="00945F67" w:rsidP="00787E1F">
      <w:pPr>
        <w:pStyle w:val="Prrafodelista"/>
        <w:rPr>
          <w:rFonts w:cstheme="minorHAnsi"/>
          <w:sz w:val="20"/>
          <w:szCs w:val="20"/>
        </w:rPr>
      </w:pPr>
    </w:p>
    <w:p w:rsidR="00787E1F" w:rsidRPr="00DE680B" w:rsidRDefault="00575C70" w:rsidP="00F14940">
      <w:pPr>
        <w:pStyle w:val="Prrafodelista"/>
        <w:numPr>
          <w:ilvl w:val="0"/>
          <w:numId w:val="1"/>
        </w:numPr>
        <w:rPr>
          <w:rFonts w:cstheme="minorHAnsi"/>
          <w:b/>
          <w:sz w:val="20"/>
          <w:szCs w:val="20"/>
        </w:rPr>
      </w:pPr>
      <w:r w:rsidRPr="00DE680B">
        <w:rPr>
          <w:rFonts w:cstheme="minorHAnsi"/>
          <w:b/>
          <w:sz w:val="20"/>
          <w:szCs w:val="20"/>
        </w:rPr>
        <w:lastRenderedPageBreak/>
        <w:t>Resultados</w:t>
      </w:r>
      <w:r w:rsidR="00334C3F" w:rsidRPr="00DE680B">
        <w:rPr>
          <w:rFonts w:cstheme="minorHAnsi"/>
          <w:b/>
          <w:sz w:val="20"/>
          <w:szCs w:val="20"/>
        </w:rPr>
        <w:t xml:space="preserve"> y discusión</w:t>
      </w:r>
    </w:p>
    <w:p w:rsidR="00F14940" w:rsidRPr="00DE680B" w:rsidRDefault="00334C3F" w:rsidP="00334C3F">
      <w:pPr>
        <w:ind w:firstLine="360"/>
        <w:jc w:val="both"/>
        <w:rPr>
          <w:rFonts w:cstheme="minorHAnsi"/>
          <w:sz w:val="20"/>
          <w:szCs w:val="20"/>
        </w:rPr>
      </w:pPr>
      <w:r w:rsidRPr="00DE680B">
        <w:rPr>
          <w:rFonts w:cstheme="minorHAnsi"/>
          <w:sz w:val="20"/>
          <w:szCs w:val="20"/>
        </w:rPr>
        <w:t xml:space="preserve">A continuación presentamos </w:t>
      </w:r>
      <w:r w:rsidR="00B30A13" w:rsidRPr="00DE680B">
        <w:rPr>
          <w:rFonts w:cstheme="minorHAnsi"/>
          <w:sz w:val="20"/>
          <w:szCs w:val="20"/>
        </w:rPr>
        <w:t xml:space="preserve">de modo separado </w:t>
      </w:r>
      <w:r w:rsidRPr="00DE680B">
        <w:rPr>
          <w:rFonts w:cstheme="minorHAnsi"/>
          <w:sz w:val="20"/>
          <w:szCs w:val="20"/>
        </w:rPr>
        <w:t>los resultados obtenidos en torno la</w:t>
      </w:r>
      <w:r w:rsidR="00B30A13" w:rsidRPr="00DE680B">
        <w:rPr>
          <w:rFonts w:cstheme="minorHAnsi"/>
          <w:sz w:val="20"/>
          <w:szCs w:val="20"/>
        </w:rPr>
        <w:t>s cuestiones ya señaladas:</w:t>
      </w:r>
      <w:r w:rsidRPr="00DE680B">
        <w:rPr>
          <w:rFonts w:cstheme="minorHAnsi"/>
          <w:sz w:val="20"/>
          <w:szCs w:val="20"/>
        </w:rPr>
        <w:t xml:space="preserve"> comprensión </w:t>
      </w:r>
      <w:r w:rsidR="00B30A13" w:rsidRPr="00DE680B">
        <w:rPr>
          <w:rFonts w:cstheme="minorHAnsi"/>
          <w:sz w:val="20"/>
          <w:szCs w:val="20"/>
        </w:rPr>
        <w:t xml:space="preserve">de la multicausalidad histórica, </w:t>
      </w:r>
      <w:r w:rsidRPr="00DE680B">
        <w:rPr>
          <w:rFonts w:cstheme="minorHAnsi"/>
          <w:sz w:val="20"/>
          <w:szCs w:val="20"/>
        </w:rPr>
        <w:t>percepción del tiempo histórico</w:t>
      </w:r>
      <w:r w:rsidR="00B30A13" w:rsidRPr="00DE680B">
        <w:rPr>
          <w:rFonts w:cstheme="minorHAnsi"/>
          <w:sz w:val="20"/>
          <w:szCs w:val="20"/>
        </w:rPr>
        <w:t>, percepción de</w:t>
      </w:r>
      <w:r w:rsidRPr="00DE680B">
        <w:rPr>
          <w:rFonts w:cstheme="minorHAnsi"/>
          <w:sz w:val="20"/>
          <w:szCs w:val="20"/>
        </w:rPr>
        <w:t xml:space="preserve"> </w:t>
      </w:r>
      <w:r w:rsidR="00A57B00">
        <w:rPr>
          <w:rFonts w:cstheme="minorHAnsi"/>
          <w:sz w:val="20"/>
          <w:szCs w:val="20"/>
        </w:rPr>
        <w:t xml:space="preserve">la </w:t>
      </w:r>
      <w:r w:rsidRPr="00DE680B">
        <w:rPr>
          <w:rFonts w:cstheme="minorHAnsi"/>
          <w:sz w:val="20"/>
          <w:szCs w:val="20"/>
        </w:rPr>
        <w:t>relación entre el hombre y el espacio</w:t>
      </w:r>
      <w:r w:rsidR="00B30A13" w:rsidRPr="00DE680B">
        <w:rPr>
          <w:rFonts w:cstheme="minorHAnsi"/>
          <w:sz w:val="20"/>
          <w:szCs w:val="20"/>
        </w:rPr>
        <w:t xml:space="preserve"> en el pasado</w:t>
      </w:r>
      <w:r w:rsidRPr="00DE680B">
        <w:rPr>
          <w:rFonts w:cstheme="minorHAnsi"/>
          <w:sz w:val="20"/>
          <w:szCs w:val="20"/>
        </w:rPr>
        <w:t xml:space="preserve">, y finalmente, la motivación aportada por el videojuego </w:t>
      </w:r>
      <w:r w:rsidR="00D34DC2" w:rsidRPr="00DE680B">
        <w:rPr>
          <w:rFonts w:cstheme="minorHAnsi"/>
          <w:sz w:val="20"/>
          <w:szCs w:val="20"/>
        </w:rPr>
        <w:t>y la capacidad de autorregulación de los alumnos</w:t>
      </w:r>
      <w:r w:rsidRPr="00DE680B">
        <w:rPr>
          <w:rFonts w:cstheme="minorHAnsi"/>
          <w:sz w:val="20"/>
          <w:szCs w:val="20"/>
        </w:rPr>
        <w:t>.</w:t>
      </w:r>
      <w:r w:rsidR="00D34DC2" w:rsidRPr="00DE680B">
        <w:rPr>
          <w:rFonts w:cstheme="minorHAnsi"/>
          <w:sz w:val="20"/>
          <w:szCs w:val="20"/>
        </w:rPr>
        <w:t xml:space="preserve"> T</w:t>
      </w:r>
      <w:r w:rsidR="00163F61" w:rsidRPr="00DE680B">
        <w:rPr>
          <w:rFonts w:cstheme="minorHAnsi"/>
          <w:sz w:val="20"/>
          <w:szCs w:val="20"/>
        </w:rPr>
        <w:t xml:space="preserve">rataremos de señalar las diferencias que se dan en las respuestas de los alumnos a los cuestionarios </w:t>
      </w:r>
      <w:r w:rsidR="00D34DC2" w:rsidRPr="00DE680B">
        <w:rPr>
          <w:rFonts w:cstheme="minorHAnsi"/>
          <w:sz w:val="20"/>
          <w:szCs w:val="20"/>
        </w:rPr>
        <w:t>abiertos</w:t>
      </w:r>
      <w:r w:rsidR="00163F61" w:rsidRPr="00DE680B">
        <w:rPr>
          <w:rFonts w:cstheme="minorHAnsi"/>
          <w:sz w:val="20"/>
          <w:szCs w:val="20"/>
        </w:rPr>
        <w:t xml:space="preserve">, y a </w:t>
      </w:r>
      <w:r w:rsidR="00D34DC2" w:rsidRPr="00DE680B">
        <w:rPr>
          <w:rFonts w:cstheme="minorHAnsi"/>
          <w:sz w:val="20"/>
          <w:szCs w:val="20"/>
        </w:rPr>
        <w:t>las narraciones personales</w:t>
      </w:r>
      <w:r w:rsidR="00163F61" w:rsidRPr="00DE680B">
        <w:rPr>
          <w:rFonts w:cstheme="minorHAnsi"/>
          <w:sz w:val="20"/>
          <w:szCs w:val="20"/>
        </w:rPr>
        <w:t>, así como las diferencias entre las respuestas de los alumnos con los que se ha desarrollado un procedimiento didáctico más o menos elaborado.</w:t>
      </w:r>
    </w:p>
    <w:p w:rsidR="00F14940" w:rsidRPr="00DE680B" w:rsidRDefault="00F14940" w:rsidP="00F14940">
      <w:pPr>
        <w:pStyle w:val="Prrafodelista"/>
        <w:numPr>
          <w:ilvl w:val="1"/>
          <w:numId w:val="1"/>
        </w:numPr>
        <w:ind w:left="1134"/>
        <w:rPr>
          <w:rFonts w:cstheme="minorHAnsi"/>
          <w:i/>
          <w:sz w:val="20"/>
          <w:szCs w:val="20"/>
        </w:rPr>
      </w:pPr>
      <w:r w:rsidRPr="00DE680B">
        <w:rPr>
          <w:rFonts w:cstheme="minorHAnsi"/>
          <w:i/>
          <w:sz w:val="20"/>
          <w:szCs w:val="20"/>
        </w:rPr>
        <w:t>Multicausalidad</w:t>
      </w:r>
    </w:p>
    <w:p w:rsidR="00112BD3" w:rsidRPr="00DE680B" w:rsidRDefault="00006A9F" w:rsidP="00061205">
      <w:pPr>
        <w:ind w:firstLine="708"/>
        <w:jc w:val="both"/>
        <w:rPr>
          <w:rFonts w:cstheme="minorHAnsi"/>
          <w:sz w:val="20"/>
          <w:szCs w:val="20"/>
        </w:rPr>
      </w:pPr>
      <w:r w:rsidRPr="00DE680B">
        <w:rPr>
          <w:rFonts w:cstheme="minorHAnsi"/>
          <w:sz w:val="20"/>
          <w:szCs w:val="20"/>
        </w:rPr>
        <w:t>Las diferencias entre los primeros y los últimos talleres no son tan relevantes en las respuestas al cuestionario como en las explicaciones libres sobre el juego</w:t>
      </w:r>
      <w:r w:rsidR="00D80A94" w:rsidRPr="00DE680B">
        <w:rPr>
          <w:rFonts w:cstheme="minorHAnsi"/>
          <w:sz w:val="20"/>
          <w:szCs w:val="20"/>
        </w:rPr>
        <w:t>, debido en gran parte a la naturaleza del propio cuestionario, y en parte a que en todos los talleres esta fue una de las primeras actividades desarrolladas, por lo que la intervención didáctica aún no se había desarrollado al completo cuando los alumnos respondieron a este cuestionario</w:t>
      </w:r>
      <w:r w:rsidRPr="00DE680B">
        <w:rPr>
          <w:rFonts w:cstheme="minorHAnsi"/>
          <w:sz w:val="20"/>
          <w:szCs w:val="20"/>
        </w:rPr>
        <w:t xml:space="preserve">. En general, el cuestionario cumple la función de dirigir la atención de los alumnos hacia aspectos sociales, culturales o económicos, y buena parte del alumnado </w:t>
      </w:r>
      <w:r w:rsidR="003341C6">
        <w:rPr>
          <w:rFonts w:cstheme="minorHAnsi"/>
          <w:sz w:val="20"/>
          <w:szCs w:val="20"/>
        </w:rPr>
        <w:t>fue</w:t>
      </w:r>
      <w:r w:rsidRPr="00DE680B">
        <w:rPr>
          <w:rFonts w:cstheme="minorHAnsi"/>
          <w:sz w:val="20"/>
          <w:szCs w:val="20"/>
        </w:rPr>
        <w:t xml:space="preserve"> capaz de realizar razonamientos interesantes al respecto, desde los alumnos de sexto de primaria, hasta los más mayores (2º de ESO). </w:t>
      </w:r>
      <w:r w:rsidR="00112BD3" w:rsidRPr="00DE680B">
        <w:rPr>
          <w:rFonts w:cstheme="minorHAnsi"/>
          <w:sz w:val="20"/>
          <w:szCs w:val="20"/>
        </w:rPr>
        <w:t>También cumple la función de hacer que los alumnos piensen en la Historia a través del juego, pues son numerosos los alumnos que evocan la época medieval a través del juego, con expresiones como “en aquella época”, “en la Edad Media”, cuando en realidad relatan una experiencia lúdica.</w:t>
      </w:r>
    </w:p>
    <w:p w:rsidR="0049193D" w:rsidRPr="00DE680B" w:rsidRDefault="00112BD3" w:rsidP="00061205">
      <w:pPr>
        <w:ind w:firstLine="708"/>
        <w:jc w:val="both"/>
        <w:rPr>
          <w:rFonts w:cstheme="minorHAnsi"/>
          <w:sz w:val="20"/>
          <w:szCs w:val="20"/>
        </w:rPr>
      </w:pPr>
      <w:r w:rsidRPr="00DE680B">
        <w:rPr>
          <w:rFonts w:cstheme="minorHAnsi"/>
          <w:sz w:val="20"/>
          <w:szCs w:val="20"/>
        </w:rPr>
        <w:t>En estos cuestionarios, u</w:t>
      </w:r>
      <w:r w:rsidR="00006A9F" w:rsidRPr="00DE680B">
        <w:rPr>
          <w:rFonts w:cstheme="minorHAnsi"/>
          <w:sz w:val="20"/>
          <w:szCs w:val="20"/>
        </w:rPr>
        <w:t>na mayoría de los alumnos</w:t>
      </w:r>
      <w:r w:rsidR="0049193D" w:rsidRPr="00DE680B">
        <w:rPr>
          <w:rFonts w:cstheme="minorHAnsi"/>
          <w:sz w:val="20"/>
          <w:szCs w:val="20"/>
        </w:rPr>
        <w:t>, en todos los centros y niveles,</w:t>
      </w:r>
      <w:r w:rsidR="00006A9F" w:rsidRPr="00DE680B">
        <w:rPr>
          <w:rFonts w:cstheme="minorHAnsi"/>
          <w:sz w:val="20"/>
          <w:szCs w:val="20"/>
        </w:rPr>
        <w:t xml:space="preserve"> mencionan los factores económicos como </w:t>
      </w:r>
      <w:r w:rsidR="0049193D" w:rsidRPr="00DE680B">
        <w:rPr>
          <w:rFonts w:cstheme="minorHAnsi"/>
          <w:sz w:val="20"/>
          <w:szCs w:val="20"/>
        </w:rPr>
        <w:t>la clave para el desarrollo y supervivencia de una aldea en época medieval, en algunos casos relacionando claramente demografía y economía, economía y desarrollo tecnológico, y en otros, desarrollo económico y cultural:</w:t>
      </w:r>
    </w:p>
    <w:p w:rsidR="00D80A94" w:rsidRPr="00DE680B" w:rsidRDefault="00A26149" w:rsidP="00B43B48">
      <w:pPr>
        <w:ind w:left="709" w:right="566"/>
        <w:jc w:val="both"/>
        <w:rPr>
          <w:rFonts w:cstheme="minorHAnsi"/>
          <w:sz w:val="20"/>
          <w:szCs w:val="20"/>
        </w:rPr>
      </w:pPr>
      <w:r w:rsidRPr="00DE680B">
        <w:rPr>
          <w:rFonts w:cstheme="minorHAnsi"/>
          <w:sz w:val="20"/>
          <w:szCs w:val="20"/>
        </w:rPr>
        <w:t xml:space="preserve"> </w:t>
      </w:r>
      <w:r w:rsidR="00D80A94" w:rsidRPr="00DE680B">
        <w:rPr>
          <w:rFonts w:cstheme="minorHAnsi"/>
          <w:sz w:val="20"/>
          <w:szCs w:val="20"/>
        </w:rPr>
        <w:t>“Los ejércitos serían mayores, con mejor armamento, mayor economía e incluso algo de comercio. Los campesinos tendrían otras herramientas mejores, mejores tácticas de ataque y mayores preocupaciones. Serían personas más cultas” (2º ESO. Maristas).</w:t>
      </w:r>
    </w:p>
    <w:p w:rsidR="00061205" w:rsidRPr="00DE680B" w:rsidRDefault="0049193D" w:rsidP="00061205">
      <w:pPr>
        <w:ind w:firstLine="708"/>
        <w:jc w:val="both"/>
        <w:rPr>
          <w:rFonts w:cstheme="minorHAnsi"/>
          <w:sz w:val="20"/>
          <w:szCs w:val="20"/>
        </w:rPr>
      </w:pPr>
      <w:r w:rsidRPr="00DE680B">
        <w:rPr>
          <w:rFonts w:cstheme="minorHAnsi"/>
          <w:sz w:val="20"/>
          <w:szCs w:val="20"/>
        </w:rPr>
        <w:t xml:space="preserve">Entre los aspectos económicos los alumnos suelen desatacar también la riqueza de una aldea, el “poder adquisitivo” o capacidad de consumo de sus habitantes, </w:t>
      </w:r>
      <w:r w:rsidR="00D80A94" w:rsidRPr="00DE680B">
        <w:rPr>
          <w:rFonts w:cstheme="minorHAnsi"/>
          <w:sz w:val="20"/>
          <w:szCs w:val="20"/>
        </w:rPr>
        <w:t xml:space="preserve">la productividad, </w:t>
      </w:r>
      <w:r w:rsidRPr="00DE680B">
        <w:rPr>
          <w:rFonts w:cstheme="minorHAnsi"/>
          <w:sz w:val="20"/>
          <w:szCs w:val="20"/>
        </w:rPr>
        <w:t>y sobre todo, el desarrollo comercial, ligado al mercado local y a las transacciones de largo recorrido</w:t>
      </w:r>
      <w:r w:rsidR="00650CFD" w:rsidRPr="00DE680B">
        <w:rPr>
          <w:rFonts w:cstheme="minorHAnsi"/>
          <w:sz w:val="20"/>
          <w:szCs w:val="20"/>
        </w:rPr>
        <w:t>, como responde esta alumna de 2º de la ESO del Colegio Maristas</w:t>
      </w:r>
      <w:r w:rsidRPr="00DE680B">
        <w:rPr>
          <w:rFonts w:cstheme="minorHAnsi"/>
          <w:sz w:val="20"/>
          <w:szCs w:val="20"/>
        </w:rPr>
        <w:t>:</w:t>
      </w:r>
    </w:p>
    <w:p w:rsidR="0049193D" w:rsidRPr="00DE680B" w:rsidRDefault="0049193D" w:rsidP="00BA0AAE">
      <w:pPr>
        <w:ind w:left="709" w:right="566"/>
        <w:jc w:val="both"/>
        <w:rPr>
          <w:rFonts w:cstheme="minorHAnsi"/>
          <w:sz w:val="20"/>
          <w:szCs w:val="20"/>
        </w:rPr>
      </w:pPr>
      <w:r w:rsidRPr="00DE680B">
        <w:rPr>
          <w:rFonts w:cstheme="minorHAnsi"/>
          <w:sz w:val="20"/>
          <w:szCs w:val="20"/>
        </w:rPr>
        <w:t>“</w:t>
      </w:r>
      <w:r w:rsidR="00650CFD" w:rsidRPr="00DE680B">
        <w:rPr>
          <w:rFonts w:cstheme="minorHAnsi"/>
          <w:sz w:val="20"/>
          <w:szCs w:val="20"/>
        </w:rPr>
        <w:t>Se necesitaba dinero y el comercio, porque con ello se podría comerciar con muchos productos a cualquier lugar. Pero la ciudad tenía que ser rica. También debía tener un mínimo de población” (2º ESO. Maristas).</w:t>
      </w:r>
    </w:p>
    <w:p w:rsidR="0049193D" w:rsidRPr="00DE680B" w:rsidRDefault="0049193D" w:rsidP="00061205">
      <w:pPr>
        <w:ind w:firstLine="708"/>
        <w:jc w:val="both"/>
        <w:rPr>
          <w:rFonts w:cstheme="minorHAnsi"/>
          <w:sz w:val="20"/>
          <w:szCs w:val="20"/>
        </w:rPr>
      </w:pPr>
      <w:r w:rsidRPr="00DE680B">
        <w:rPr>
          <w:rFonts w:cstheme="minorHAnsi"/>
          <w:sz w:val="20"/>
          <w:szCs w:val="20"/>
        </w:rPr>
        <w:t>Se puede detectar, también, una tendencia a que los alumnos que manifiestan ser jugadores de videojuegos son capaces de plantear estrategias más complej</w:t>
      </w:r>
      <w:r w:rsidR="003341C6">
        <w:rPr>
          <w:rFonts w:cstheme="minorHAnsi"/>
          <w:sz w:val="20"/>
          <w:szCs w:val="20"/>
        </w:rPr>
        <w:t>as y de reflexionar sobre ellas. En este caso dos alumnos hablan de modo autónomo de economía</w:t>
      </w:r>
      <w:r w:rsidRPr="00DE680B">
        <w:rPr>
          <w:rFonts w:cstheme="minorHAnsi"/>
          <w:sz w:val="20"/>
          <w:szCs w:val="20"/>
        </w:rPr>
        <w:t xml:space="preserve"> </w:t>
      </w:r>
      <w:r w:rsidR="00B43B48">
        <w:rPr>
          <w:rFonts w:cstheme="minorHAnsi"/>
          <w:sz w:val="20"/>
          <w:szCs w:val="20"/>
        </w:rPr>
        <w:t xml:space="preserve">e incluso </w:t>
      </w:r>
      <w:r w:rsidR="003341C6">
        <w:rPr>
          <w:rFonts w:cstheme="minorHAnsi"/>
          <w:sz w:val="20"/>
          <w:szCs w:val="20"/>
        </w:rPr>
        <w:t>de diferentes</w:t>
      </w:r>
      <w:r w:rsidR="00B43B48">
        <w:rPr>
          <w:rFonts w:cstheme="minorHAnsi"/>
          <w:sz w:val="20"/>
          <w:szCs w:val="20"/>
        </w:rPr>
        <w:t xml:space="preserve"> sectores productivos</w:t>
      </w:r>
      <w:r w:rsidRPr="00DE680B">
        <w:rPr>
          <w:rFonts w:cstheme="minorHAnsi"/>
          <w:sz w:val="20"/>
          <w:szCs w:val="20"/>
        </w:rPr>
        <w:t>:</w:t>
      </w:r>
    </w:p>
    <w:p w:rsidR="00EF2D51" w:rsidRPr="00DE680B" w:rsidRDefault="00544A8E" w:rsidP="0049193D">
      <w:pPr>
        <w:ind w:left="709" w:right="566"/>
        <w:jc w:val="both"/>
        <w:rPr>
          <w:rFonts w:cstheme="minorHAnsi"/>
          <w:sz w:val="20"/>
          <w:szCs w:val="20"/>
        </w:rPr>
      </w:pPr>
      <w:r w:rsidRPr="00DE680B">
        <w:rPr>
          <w:rFonts w:cstheme="minorHAnsi"/>
          <w:sz w:val="20"/>
          <w:szCs w:val="20"/>
        </w:rPr>
        <w:t xml:space="preserve">“Lo que he hecho es </w:t>
      </w:r>
      <w:r w:rsidRPr="00DE680B">
        <w:rPr>
          <w:rFonts w:cstheme="minorHAnsi"/>
          <w:bCs/>
          <w:sz w:val="20"/>
          <w:szCs w:val="20"/>
        </w:rPr>
        <w:t>centrarme primero en la economía</w:t>
      </w:r>
      <w:r w:rsidRPr="00DE680B">
        <w:rPr>
          <w:rFonts w:cstheme="minorHAnsi"/>
          <w:sz w:val="20"/>
          <w:szCs w:val="20"/>
        </w:rPr>
        <w:t xml:space="preserve">, creando aldeanos y construyendo edificios para la economía (no militares); </w:t>
      </w:r>
      <w:r w:rsidRPr="00DE680B">
        <w:rPr>
          <w:rFonts w:cstheme="minorHAnsi"/>
          <w:bCs/>
          <w:sz w:val="20"/>
          <w:szCs w:val="20"/>
        </w:rPr>
        <w:t>después</w:t>
      </w:r>
      <w:r w:rsidRPr="00DE680B">
        <w:rPr>
          <w:rFonts w:cstheme="minorHAnsi"/>
          <w:sz w:val="20"/>
          <w:szCs w:val="20"/>
        </w:rPr>
        <w:t xml:space="preserve"> de tener muchos recursos </w:t>
      </w:r>
      <w:r w:rsidRPr="00DE680B">
        <w:rPr>
          <w:rFonts w:cstheme="minorHAnsi"/>
          <w:bCs/>
          <w:sz w:val="20"/>
          <w:szCs w:val="20"/>
        </w:rPr>
        <w:t xml:space="preserve">me he centrado en la defensa </w:t>
      </w:r>
      <w:r w:rsidRPr="00DE680B">
        <w:rPr>
          <w:rFonts w:cstheme="minorHAnsi"/>
          <w:sz w:val="20"/>
          <w:szCs w:val="20"/>
        </w:rPr>
        <w:t>construyendo t</w:t>
      </w:r>
      <w:r w:rsidR="00D34DC2" w:rsidRPr="00DE680B">
        <w:rPr>
          <w:rFonts w:cstheme="minorHAnsi"/>
          <w:sz w:val="20"/>
          <w:szCs w:val="20"/>
        </w:rPr>
        <w:t>orres de vigilancia y castillos</w:t>
      </w:r>
      <w:r w:rsidRPr="00DE680B">
        <w:rPr>
          <w:rFonts w:cstheme="minorHAnsi"/>
          <w:sz w:val="20"/>
          <w:szCs w:val="20"/>
        </w:rPr>
        <w:t>”</w:t>
      </w:r>
      <w:r w:rsidR="00650CFD" w:rsidRPr="00DE680B">
        <w:rPr>
          <w:rFonts w:cstheme="minorHAnsi"/>
          <w:sz w:val="20"/>
          <w:szCs w:val="20"/>
        </w:rPr>
        <w:t xml:space="preserve"> (1º ESO. C.P. Falces)</w:t>
      </w:r>
      <w:r w:rsidRPr="00DE680B">
        <w:rPr>
          <w:rFonts w:cstheme="minorHAnsi"/>
          <w:sz w:val="20"/>
          <w:szCs w:val="20"/>
        </w:rPr>
        <w:t>.</w:t>
      </w:r>
    </w:p>
    <w:p w:rsidR="00EF2D51" w:rsidRPr="00DE680B" w:rsidRDefault="00B43B48" w:rsidP="00650CFD">
      <w:pPr>
        <w:ind w:left="720" w:right="566"/>
        <w:jc w:val="both"/>
        <w:rPr>
          <w:rFonts w:cstheme="minorHAnsi"/>
          <w:sz w:val="20"/>
          <w:szCs w:val="20"/>
        </w:rPr>
      </w:pPr>
      <w:r w:rsidRPr="00DE680B">
        <w:rPr>
          <w:rFonts w:cstheme="minorHAnsi"/>
          <w:sz w:val="20"/>
          <w:szCs w:val="20"/>
        </w:rPr>
        <w:t xml:space="preserve"> </w:t>
      </w:r>
      <w:r w:rsidR="00544A8E" w:rsidRPr="00DE680B">
        <w:rPr>
          <w:rFonts w:cstheme="minorHAnsi"/>
          <w:sz w:val="20"/>
          <w:szCs w:val="20"/>
        </w:rPr>
        <w:t>“Primero empezamos a hacer aldeanos para poder cultivar, cortar madera, ganadería, minería, etc…”. También hicimos u</w:t>
      </w:r>
      <w:r w:rsidR="00D34DC2" w:rsidRPr="00DE680B">
        <w:rPr>
          <w:rFonts w:cstheme="minorHAnsi"/>
          <w:sz w:val="20"/>
          <w:szCs w:val="20"/>
        </w:rPr>
        <w:t xml:space="preserve">n muelle para poder pescar” </w:t>
      </w:r>
      <w:r w:rsidR="00650CFD" w:rsidRPr="00DE680B">
        <w:rPr>
          <w:rFonts w:cstheme="minorHAnsi"/>
          <w:sz w:val="20"/>
          <w:szCs w:val="20"/>
        </w:rPr>
        <w:t>(2º ESO. Berriozar)</w:t>
      </w:r>
      <w:r w:rsidR="00544A8E" w:rsidRPr="00DE680B">
        <w:rPr>
          <w:rFonts w:cstheme="minorHAnsi"/>
          <w:sz w:val="20"/>
          <w:szCs w:val="20"/>
        </w:rPr>
        <w:t>.</w:t>
      </w:r>
    </w:p>
    <w:p w:rsidR="00D80A94" w:rsidRPr="00DE680B" w:rsidRDefault="00D34DC2" w:rsidP="00061205">
      <w:pPr>
        <w:ind w:firstLine="708"/>
        <w:jc w:val="both"/>
        <w:rPr>
          <w:rFonts w:cstheme="minorHAnsi"/>
          <w:sz w:val="20"/>
          <w:szCs w:val="20"/>
        </w:rPr>
      </w:pPr>
      <w:r w:rsidRPr="00DE680B">
        <w:rPr>
          <w:rFonts w:cstheme="minorHAnsi"/>
          <w:sz w:val="20"/>
          <w:szCs w:val="20"/>
        </w:rPr>
        <w:t>Los</w:t>
      </w:r>
      <w:r w:rsidR="00D80A94" w:rsidRPr="00DE680B">
        <w:rPr>
          <w:rFonts w:cstheme="minorHAnsi"/>
          <w:sz w:val="20"/>
          <w:szCs w:val="20"/>
        </w:rPr>
        <w:t xml:space="preserve"> alumnos reflexionan habitualmente sobre el crecimiento demográfico, pero también sobre los grupos sociales y sus funciones dentro de la sociedad de la época. </w:t>
      </w:r>
      <w:r w:rsidR="00112BD3" w:rsidRPr="00DE680B">
        <w:rPr>
          <w:rFonts w:cstheme="minorHAnsi"/>
          <w:sz w:val="20"/>
          <w:szCs w:val="20"/>
        </w:rPr>
        <w:t>Globalmente,</w:t>
      </w:r>
      <w:r w:rsidR="00D80A94" w:rsidRPr="00DE680B">
        <w:rPr>
          <w:rFonts w:cstheme="minorHAnsi"/>
          <w:sz w:val="20"/>
          <w:szCs w:val="20"/>
        </w:rPr>
        <w:t xml:space="preserve"> el aspecto que llama la atención de los alumnos es la desigualdad de recursos y de ocupaciones:</w:t>
      </w:r>
    </w:p>
    <w:p w:rsidR="00112BD3" w:rsidRPr="00DE680B" w:rsidRDefault="00B8246B" w:rsidP="00D80A94">
      <w:pPr>
        <w:ind w:left="709" w:right="566"/>
        <w:jc w:val="both"/>
        <w:rPr>
          <w:rFonts w:cstheme="minorHAnsi"/>
          <w:sz w:val="20"/>
          <w:szCs w:val="20"/>
        </w:rPr>
      </w:pPr>
      <w:r w:rsidRPr="00DE680B">
        <w:rPr>
          <w:rFonts w:cstheme="minorHAnsi"/>
          <w:sz w:val="20"/>
          <w:szCs w:val="20"/>
        </w:rPr>
        <w:lastRenderedPageBreak/>
        <w:t xml:space="preserve"> </w:t>
      </w:r>
      <w:r w:rsidR="00112BD3" w:rsidRPr="00DE680B">
        <w:rPr>
          <w:rFonts w:cstheme="minorHAnsi"/>
          <w:sz w:val="20"/>
          <w:szCs w:val="20"/>
        </w:rPr>
        <w:t xml:space="preserve">“Estaba distribuido con los aldeanos trabajando (haciendo huertas, casas, cogiendo madera, haciendo molinos, </w:t>
      </w:r>
      <w:r w:rsidR="006A7D81" w:rsidRPr="00DE680B">
        <w:rPr>
          <w:rFonts w:cstheme="minorHAnsi"/>
          <w:sz w:val="20"/>
          <w:szCs w:val="20"/>
        </w:rPr>
        <w:t>etc.</w:t>
      </w:r>
      <w:r w:rsidR="00112BD3" w:rsidRPr="00DE680B">
        <w:rPr>
          <w:rFonts w:cstheme="minorHAnsi"/>
          <w:sz w:val="20"/>
          <w:szCs w:val="20"/>
        </w:rPr>
        <w:t>), los caballeros estaban explorando la zona, los guerreros vigilando” (6º de Primaria. Cáseda</w:t>
      </w:r>
      <w:r w:rsidR="00EE00B6" w:rsidRPr="00DE680B">
        <w:rPr>
          <w:rFonts w:cstheme="minorHAnsi"/>
          <w:sz w:val="20"/>
          <w:szCs w:val="20"/>
        </w:rPr>
        <w:t>; Labiano, 2015</w:t>
      </w:r>
      <w:r w:rsidR="00112BD3" w:rsidRPr="00DE680B">
        <w:rPr>
          <w:rFonts w:cstheme="minorHAnsi"/>
          <w:sz w:val="20"/>
          <w:szCs w:val="20"/>
        </w:rPr>
        <w:t>).</w:t>
      </w:r>
    </w:p>
    <w:p w:rsidR="00B8246B" w:rsidRPr="00DE680B" w:rsidRDefault="00B8246B" w:rsidP="00B8246B">
      <w:pPr>
        <w:ind w:right="-1" w:firstLine="708"/>
        <w:jc w:val="both"/>
        <w:rPr>
          <w:rFonts w:cstheme="minorHAnsi"/>
          <w:sz w:val="20"/>
          <w:szCs w:val="20"/>
        </w:rPr>
      </w:pPr>
      <w:r w:rsidRPr="00DE680B">
        <w:rPr>
          <w:rFonts w:cstheme="minorHAnsi"/>
          <w:sz w:val="20"/>
          <w:szCs w:val="20"/>
        </w:rPr>
        <w:t xml:space="preserve">El análisis de la sociedad que hacen los alumnos en </w:t>
      </w:r>
      <w:r w:rsidR="00A450FA">
        <w:rPr>
          <w:rFonts w:cstheme="minorHAnsi"/>
          <w:sz w:val="20"/>
          <w:szCs w:val="20"/>
        </w:rPr>
        <w:t>el</w:t>
      </w:r>
      <w:r w:rsidRPr="00DE680B">
        <w:rPr>
          <w:rFonts w:cstheme="minorHAnsi"/>
          <w:sz w:val="20"/>
          <w:szCs w:val="20"/>
        </w:rPr>
        <w:t xml:space="preserve"> último taller es más preciso que en los anteriores, empleando incluso un vocabulario histórico más adecuado</w:t>
      </w:r>
      <w:r w:rsidR="0054219F" w:rsidRPr="00DE680B">
        <w:rPr>
          <w:rFonts w:cstheme="minorHAnsi"/>
          <w:sz w:val="20"/>
          <w:szCs w:val="20"/>
        </w:rPr>
        <w:t>, y en algunos casos poniendo claramente en relación la realidad histórica y su representación en el juego</w:t>
      </w:r>
      <w:r w:rsidRPr="00DE680B">
        <w:rPr>
          <w:rFonts w:cstheme="minorHAnsi"/>
          <w:sz w:val="20"/>
          <w:szCs w:val="20"/>
        </w:rPr>
        <w:t>:</w:t>
      </w:r>
    </w:p>
    <w:p w:rsidR="00EE00B6" w:rsidRPr="00DE680B" w:rsidRDefault="00A26149" w:rsidP="00D34DC2">
      <w:pPr>
        <w:ind w:left="709" w:right="566"/>
        <w:jc w:val="both"/>
        <w:rPr>
          <w:rFonts w:cstheme="minorHAnsi"/>
          <w:sz w:val="20"/>
          <w:szCs w:val="20"/>
        </w:rPr>
      </w:pPr>
      <w:r w:rsidRPr="00DE680B">
        <w:rPr>
          <w:rFonts w:cstheme="minorHAnsi"/>
          <w:sz w:val="20"/>
          <w:szCs w:val="20"/>
        </w:rPr>
        <w:t xml:space="preserve"> </w:t>
      </w:r>
      <w:r w:rsidR="00B8246B" w:rsidRPr="00DE680B">
        <w:rPr>
          <w:rFonts w:cstheme="minorHAnsi"/>
          <w:sz w:val="20"/>
          <w:szCs w:val="20"/>
        </w:rPr>
        <w:t>“El tercer Estado me recuerda a mi aldea. Que tenemos que vivir en sitios rurales e intentar conseguir comida, oro… Mientras que los privilegiados no tiene que conseguir comida pues ellos viven en buenas condiciones”.” (6º Primaria. San Juan de la Cadena; Manzano, 2015).</w:t>
      </w:r>
    </w:p>
    <w:p w:rsidR="003E475B" w:rsidRPr="00DE680B" w:rsidRDefault="00D34DC2" w:rsidP="00D34DC2">
      <w:pPr>
        <w:ind w:right="-1" w:firstLine="708"/>
        <w:jc w:val="both"/>
        <w:rPr>
          <w:rFonts w:cstheme="minorHAnsi"/>
          <w:sz w:val="20"/>
          <w:szCs w:val="20"/>
        </w:rPr>
      </w:pPr>
      <w:r w:rsidRPr="00DE680B">
        <w:rPr>
          <w:rFonts w:cstheme="minorHAnsi"/>
          <w:sz w:val="20"/>
          <w:szCs w:val="20"/>
        </w:rPr>
        <w:t xml:space="preserve">La </w:t>
      </w:r>
      <w:r w:rsidR="0068597A" w:rsidRPr="00DE680B">
        <w:rPr>
          <w:rFonts w:cstheme="minorHAnsi"/>
          <w:sz w:val="20"/>
          <w:szCs w:val="20"/>
        </w:rPr>
        <w:t xml:space="preserve">mayor parte de las observaciones de los alumnos se dirigen a los aspectos militares, aunque siempre relacionados con el potencial demográfico y económico de la aldea, ya que el principal elemento que </w:t>
      </w:r>
      <w:r w:rsidR="0094468F" w:rsidRPr="00DE680B">
        <w:rPr>
          <w:rFonts w:cstheme="minorHAnsi"/>
          <w:sz w:val="20"/>
          <w:szCs w:val="20"/>
        </w:rPr>
        <w:t>posee el videojuego y que sorprende</w:t>
      </w:r>
      <w:r w:rsidR="003B197C" w:rsidRPr="00DE680B">
        <w:rPr>
          <w:rFonts w:cstheme="minorHAnsi"/>
          <w:sz w:val="20"/>
          <w:szCs w:val="20"/>
        </w:rPr>
        <w:t xml:space="preserve"> de alguna manera</w:t>
      </w:r>
      <w:r w:rsidR="0094468F" w:rsidRPr="00DE680B">
        <w:rPr>
          <w:rFonts w:cstheme="minorHAnsi"/>
          <w:sz w:val="20"/>
          <w:szCs w:val="20"/>
        </w:rPr>
        <w:t xml:space="preserve"> a los alumnos es, precisamente, la gestión de los recursos.</w:t>
      </w:r>
      <w:r w:rsidRPr="00DE680B">
        <w:rPr>
          <w:rFonts w:cstheme="minorHAnsi"/>
          <w:sz w:val="20"/>
          <w:szCs w:val="20"/>
        </w:rPr>
        <w:t xml:space="preserve"> </w:t>
      </w:r>
      <w:r w:rsidR="003E475B" w:rsidRPr="00DE680B">
        <w:rPr>
          <w:rFonts w:cstheme="minorHAnsi"/>
          <w:sz w:val="20"/>
          <w:szCs w:val="20"/>
        </w:rPr>
        <w:t>Por el contrario, cuando el trabajo con el videojuego se acompaña de una acción didáctica más compleja, los resultados tienden a ser mucho más precisos. Es cierto que los contenidos aprendidos son igualmente de tipo social o económico, pero resultan mucho más precisos, se acompañan de vocabulario histórico asociado a la época estudiada, y el aprendizaje adquie</w:t>
      </w:r>
      <w:r w:rsidRPr="00DE680B">
        <w:rPr>
          <w:rFonts w:cstheme="minorHAnsi"/>
          <w:sz w:val="20"/>
          <w:szCs w:val="20"/>
        </w:rPr>
        <w:t>re una mayor validez curricular</w:t>
      </w:r>
      <w:r w:rsidR="003E475B" w:rsidRPr="00DE680B">
        <w:rPr>
          <w:rFonts w:cstheme="minorHAnsi"/>
          <w:sz w:val="20"/>
          <w:szCs w:val="20"/>
        </w:rPr>
        <w:t>:</w:t>
      </w:r>
    </w:p>
    <w:p w:rsidR="00B8246B" w:rsidRPr="00DE680B" w:rsidRDefault="003E475B" w:rsidP="00D34DC2">
      <w:pPr>
        <w:ind w:left="709" w:right="566"/>
        <w:jc w:val="both"/>
        <w:rPr>
          <w:rFonts w:cstheme="minorHAnsi"/>
          <w:sz w:val="20"/>
          <w:szCs w:val="20"/>
        </w:rPr>
      </w:pPr>
      <w:r w:rsidRPr="00DE680B">
        <w:rPr>
          <w:rFonts w:cstheme="minorHAnsi"/>
          <w:sz w:val="20"/>
          <w:szCs w:val="20"/>
        </w:rPr>
        <w:t>Grupo B</w:t>
      </w:r>
      <w:r w:rsidR="00974B4F" w:rsidRPr="00DE680B">
        <w:rPr>
          <w:rFonts w:cstheme="minorHAnsi"/>
          <w:sz w:val="20"/>
          <w:szCs w:val="20"/>
        </w:rPr>
        <w:t xml:space="preserve"> (6º Primaria. San Juan de la Cadena)</w:t>
      </w:r>
      <w:r w:rsidRPr="00DE680B">
        <w:rPr>
          <w:rFonts w:cstheme="minorHAnsi"/>
          <w:sz w:val="20"/>
          <w:szCs w:val="20"/>
        </w:rPr>
        <w:t>: “El videojuego nos ha enseñado que en la Edad Moderna la sociedad era estamental. Los privilegiados eran los soldados, el clero, la nobleza, los gobernadores y los monarcas. Vestían con ropa elegante e incómoda. Los no privilegiados eran el Tercer Estado. Estos conseguían los recursos, lo que hacían talar árboles, recolectar frutos, cazar animales y cavar minas. Su manera de vestir era sencilla para que pudieran trabajar cómodos”.</w:t>
      </w:r>
    </w:p>
    <w:p w:rsidR="003B197C" w:rsidRPr="00DE680B" w:rsidRDefault="00974B4F" w:rsidP="00EE00B6">
      <w:pPr>
        <w:ind w:right="-1" w:firstLine="708"/>
        <w:jc w:val="both"/>
        <w:rPr>
          <w:rFonts w:cstheme="minorHAnsi"/>
          <w:sz w:val="20"/>
          <w:szCs w:val="20"/>
        </w:rPr>
      </w:pPr>
      <w:r w:rsidRPr="00DE680B">
        <w:rPr>
          <w:rFonts w:cstheme="minorHAnsi"/>
          <w:sz w:val="20"/>
          <w:szCs w:val="20"/>
        </w:rPr>
        <w:t xml:space="preserve">Quizás uno de los casos más interesantes de cómo el videojuego se puede convertir en un refuerzo y una herramienta para lograr un aprendizaje más significativo, lo podemos encontrar también en San Juan de la Cadena, </w:t>
      </w:r>
      <w:r w:rsidR="00927958" w:rsidRPr="00DE680B">
        <w:rPr>
          <w:rFonts w:cstheme="minorHAnsi"/>
          <w:sz w:val="20"/>
          <w:szCs w:val="20"/>
        </w:rPr>
        <w:t>donde una alumna era capaz de reconocer en el videojuego los conceptos aprendidos de “comercio interior” y “comercio exterior” y explicar con soltura la relación entre el vide</w:t>
      </w:r>
      <w:r w:rsidR="00D34DC2" w:rsidRPr="00DE680B">
        <w:rPr>
          <w:rFonts w:cstheme="minorHAnsi"/>
          <w:sz w:val="20"/>
          <w:szCs w:val="20"/>
        </w:rPr>
        <w:t>ojuego y esa realidad histórica</w:t>
      </w:r>
      <w:r w:rsidR="00927958" w:rsidRPr="00DE680B">
        <w:rPr>
          <w:rFonts w:cstheme="minorHAnsi"/>
          <w:sz w:val="20"/>
          <w:szCs w:val="20"/>
        </w:rPr>
        <w:t>:</w:t>
      </w:r>
    </w:p>
    <w:p w:rsidR="00927958" w:rsidRPr="00DE680B" w:rsidRDefault="00927958" w:rsidP="00927958">
      <w:pPr>
        <w:ind w:left="709" w:right="566"/>
        <w:jc w:val="both"/>
        <w:rPr>
          <w:rFonts w:cstheme="minorHAnsi"/>
          <w:sz w:val="20"/>
          <w:szCs w:val="20"/>
        </w:rPr>
      </w:pPr>
      <w:r w:rsidRPr="00DE680B">
        <w:rPr>
          <w:rFonts w:cstheme="minorHAnsi"/>
          <w:sz w:val="20"/>
          <w:szCs w:val="20"/>
        </w:rPr>
        <w:t>“España recibía e importaba productos de América, como el cacao, las patatas… Los mercaderes podrían ir al puesto de Sevilla para embarcar sus mercancías. Este era el comercio de exterior, pero el comercio de interior era más escaso. No había muchos caminos y las mercancías las tenían que transportar con carros y mulas. En el videojuego, hay estos dos tipos de comercio. El de exterior, cuando comercias con la Metrópoli y el de interior, cuando comercias con los pueblos indígenas”.</w:t>
      </w:r>
    </w:p>
    <w:p w:rsidR="00D34DC2" w:rsidRPr="00DE680B" w:rsidRDefault="00927958" w:rsidP="00794E97">
      <w:pPr>
        <w:ind w:right="-1"/>
        <w:jc w:val="both"/>
        <w:rPr>
          <w:rFonts w:cstheme="minorHAnsi"/>
          <w:sz w:val="20"/>
          <w:szCs w:val="20"/>
        </w:rPr>
      </w:pPr>
      <w:r w:rsidRPr="00DE680B">
        <w:rPr>
          <w:rFonts w:cstheme="minorHAnsi"/>
          <w:sz w:val="20"/>
          <w:szCs w:val="20"/>
        </w:rPr>
        <w:tab/>
      </w:r>
      <w:r w:rsidR="00794E97" w:rsidRPr="00DE680B">
        <w:rPr>
          <w:rFonts w:cstheme="minorHAnsi"/>
          <w:sz w:val="20"/>
          <w:szCs w:val="20"/>
        </w:rPr>
        <w:t>Por motivos de espacio no es posible incluir muchas más respuestas</w:t>
      </w:r>
      <w:r w:rsidR="00D34DC2" w:rsidRPr="00DE680B">
        <w:rPr>
          <w:rFonts w:cstheme="minorHAnsi"/>
          <w:sz w:val="20"/>
          <w:szCs w:val="20"/>
        </w:rPr>
        <w:t xml:space="preserve"> como la anterior</w:t>
      </w:r>
      <w:r w:rsidR="003341C6">
        <w:rPr>
          <w:rFonts w:cstheme="minorHAnsi"/>
          <w:sz w:val="20"/>
          <w:szCs w:val="20"/>
        </w:rPr>
        <w:t xml:space="preserve"> (correspondientes al último de los talleres)</w:t>
      </w:r>
      <w:r w:rsidR="00794E97" w:rsidRPr="00DE680B">
        <w:rPr>
          <w:rFonts w:cstheme="minorHAnsi"/>
          <w:sz w:val="20"/>
          <w:szCs w:val="20"/>
        </w:rPr>
        <w:t xml:space="preserve"> aunque todas ellas coinciden en mejorar las reflexiones de los talleres sin intervención didáctica en los siguientes aspectos:</w:t>
      </w:r>
      <w:r w:rsidR="00D34DC2" w:rsidRPr="00DE680B">
        <w:rPr>
          <w:rFonts w:cstheme="minorHAnsi"/>
          <w:sz w:val="20"/>
          <w:szCs w:val="20"/>
        </w:rPr>
        <w:t xml:space="preserve"> la </w:t>
      </w:r>
      <w:r w:rsidR="00794E97" w:rsidRPr="00DE680B">
        <w:rPr>
          <w:rFonts w:cstheme="minorHAnsi"/>
          <w:sz w:val="20"/>
          <w:szCs w:val="20"/>
        </w:rPr>
        <w:t>capacidad de e</w:t>
      </w:r>
      <w:r w:rsidR="00D34DC2" w:rsidRPr="00DE680B">
        <w:rPr>
          <w:rFonts w:cstheme="minorHAnsi"/>
          <w:sz w:val="20"/>
          <w:szCs w:val="20"/>
        </w:rPr>
        <w:t xml:space="preserve">mpatizar con la época histórica, </w:t>
      </w:r>
      <w:r w:rsidR="00794E97" w:rsidRPr="00DE680B">
        <w:rPr>
          <w:rFonts w:cstheme="minorHAnsi"/>
          <w:sz w:val="20"/>
          <w:szCs w:val="20"/>
        </w:rPr>
        <w:t>la capacidad de relaciona</w:t>
      </w:r>
      <w:r w:rsidR="00D34DC2" w:rsidRPr="00DE680B">
        <w:rPr>
          <w:rFonts w:cstheme="minorHAnsi"/>
          <w:sz w:val="20"/>
          <w:szCs w:val="20"/>
        </w:rPr>
        <w:t xml:space="preserve">r el juego y la época histórica, la introducción </w:t>
      </w:r>
      <w:r w:rsidR="00794E97" w:rsidRPr="00DE680B">
        <w:rPr>
          <w:rFonts w:cstheme="minorHAnsi"/>
          <w:sz w:val="20"/>
          <w:szCs w:val="20"/>
        </w:rPr>
        <w:t>de conceptos históricos adquiridos y la precisión y concreción al citarlos y hablar de ellos.</w:t>
      </w:r>
    </w:p>
    <w:p w:rsidR="00F14940" w:rsidRPr="00DE680B" w:rsidRDefault="00F14940" w:rsidP="00F14940">
      <w:pPr>
        <w:pStyle w:val="Prrafodelista"/>
        <w:numPr>
          <w:ilvl w:val="1"/>
          <w:numId w:val="1"/>
        </w:numPr>
        <w:ind w:left="1134"/>
        <w:rPr>
          <w:rFonts w:cstheme="minorHAnsi"/>
          <w:i/>
          <w:sz w:val="20"/>
          <w:szCs w:val="20"/>
        </w:rPr>
      </w:pPr>
      <w:r w:rsidRPr="00DE680B">
        <w:rPr>
          <w:rFonts w:cstheme="minorHAnsi"/>
          <w:i/>
          <w:sz w:val="20"/>
          <w:szCs w:val="20"/>
        </w:rPr>
        <w:t>Tiempo Histórico</w:t>
      </w:r>
    </w:p>
    <w:p w:rsidR="00F14940" w:rsidRPr="00DE680B" w:rsidRDefault="002D580A" w:rsidP="002D580A">
      <w:pPr>
        <w:ind w:firstLine="708"/>
        <w:jc w:val="both"/>
        <w:rPr>
          <w:rFonts w:cstheme="minorHAnsi"/>
          <w:sz w:val="20"/>
          <w:szCs w:val="20"/>
        </w:rPr>
      </w:pPr>
      <w:r w:rsidRPr="00DE680B">
        <w:rPr>
          <w:rFonts w:cstheme="minorHAnsi"/>
          <w:sz w:val="20"/>
          <w:szCs w:val="20"/>
        </w:rPr>
        <w:t xml:space="preserve">Un aspecto esencial que pueden aportar los videojuegos de estrategia es el aprendizaje de conceptos temporales </w:t>
      </w:r>
      <w:r w:rsidR="006135A0" w:rsidRPr="00DE680B">
        <w:rPr>
          <w:rFonts w:cstheme="minorHAnsi"/>
          <w:sz w:val="20"/>
          <w:szCs w:val="20"/>
        </w:rPr>
        <w:t xml:space="preserve">abstractos ligados al dinamismo de la Historia: cambio, duración, evolución, continuidad, decadencia, esplendor… Es decir, todos los elementos que conforman un tiempo histórico complejo, dibujado por una Historia multicausal como la que acabamos de describir. Éste es un aspecto que los alumnos perciben de una manera bastante intuitiva, y que ejerce una atracción especial sobre los alumnos, ya que estos se refieren a algunos de los conceptos mencionados de manera constante y casi </w:t>
      </w:r>
      <w:r w:rsidR="006135A0" w:rsidRPr="00DE680B">
        <w:rPr>
          <w:rFonts w:cstheme="minorHAnsi"/>
          <w:sz w:val="20"/>
          <w:szCs w:val="20"/>
        </w:rPr>
        <w:lastRenderedPageBreak/>
        <w:t>inconsciente. Lo interesante del caso es que en sus respuestas y en sus discursos, las duraciones, los cambios y las continuidade</w:t>
      </w:r>
      <w:r w:rsidR="003341C6">
        <w:rPr>
          <w:rFonts w:cstheme="minorHAnsi"/>
          <w:sz w:val="20"/>
          <w:szCs w:val="20"/>
        </w:rPr>
        <w:t>s se hacen más o menos explícito</w:t>
      </w:r>
      <w:r w:rsidR="006135A0" w:rsidRPr="00DE680B">
        <w:rPr>
          <w:rFonts w:cstheme="minorHAnsi"/>
          <w:sz w:val="20"/>
          <w:szCs w:val="20"/>
        </w:rPr>
        <w:t>s.</w:t>
      </w:r>
    </w:p>
    <w:p w:rsidR="00BA000E" w:rsidRPr="00DE680B" w:rsidRDefault="00BA000E" w:rsidP="00DC14C9">
      <w:pPr>
        <w:ind w:firstLine="708"/>
        <w:jc w:val="both"/>
        <w:rPr>
          <w:rFonts w:cstheme="minorHAnsi"/>
          <w:sz w:val="20"/>
          <w:szCs w:val="20"/>
        </w:rPr>
      </w:pPr>
      <w:r w:rsidRPr="00DE680B">
        <w:rPr>
          <w:rFonts w:cstheme="minorHAnsi"/>
          <w:sz w:val="20"/>
          <w:szCs w:val="20"/>
        </w:rPr>
        <w:t xml:space="preserve">Es cierto que estas reflexiones no </w:t>
      </w:r>
      <w:r w:rsidR="007D3712">
        <w:rPr>
          <w:rFonts w:cstheme="minorHAnsi"/>
          <w:sz w:val="20"/>
          <w:szCs w:val="20"/>
        </w:rPr>
        <w:t>estuvieron siempre</w:t>
      </w:r>
      <w:r w:rsidRPr="00DE680B">
        <w:rPr>
          <w:rFonts w:cstheme="minorHAnsi"/>
          <w:sz w:val="20"/>
          <w:szCs w:val="20"/>
        </w:rPr>
        <w:t xml:space="preserve"> bien construidas, pero la cuestión de fondo que subyace en ellas es de amplio calado.</w:t>
      </w:r>
      <w:r w:rsidR="00DC14C9" w:rsidRPr="00DE680B">
        <w:rPr>
          <w:rFonts w:cstheme="minorHAnsi"/>
          <w:sz w:val="20"/>
          <w:szCs w:val="20"/>
        </w:rPr>
        <w:t xml:space="preserve"> Por ejemplo, l</w:t>
      </w:r>
      <w:r w:rsidRPr="00DE680B">
        <w:rPr>
          <w:rFonts w:cstheme="minorHAnsi"/>
          <w:sz w:val="20"/>
          <w:szCs w:val="20"/>
        </w:rPr>
        <w:t>a noción más empleada por los alumnos es la de progreso, materializado especialmente en las cuestiones técnicas, económicas o productivas. Los alumnos eligen por lo general expresiones de connotación positiva como “desarrollo”, “evolución”, “avanzar”, “mejorar”</w:t>
      </w:r>
      <w:r w:rsidR="00DC14C9" w:rsidRPr="00DE680B">
        <w:rPr>
          <w:rFonts w:cstheme="minorHAnsi"/>
          <w:sz w:val="20"/>
          <w:szCs w:val="20"/>
        </w:rPr>
        <w:t xml:space="preserve"> o “prosperar” lo que en sí supone ya una manera de comprender o interpretar la Historia</w:t>
      </w:r>
      <w:r w:rsidRPr="00DE680B">
        <w:rPr>
          <w:rFonts w:cstheme="minorHAnsi"/>
          <w:sz w:val="20"/>
          <w:szCs w:val="20"/>
        </w:rPr>
        <w:t>.</w:t>
      </w:r>
      <w:r w:rsidR="00DC14C9" w:rsidRPr="00DE680B">
        <w:rPr>
          <w:rFonts w:cstheme="minorHAnsi"/>
          <w:sz w:val="20"/>
          <w:szCs w:val="20"/>
        </w:rPr>
        <w:t xml:space="preserve"> Algunos alumnos son capaces de hablar del tránsito entre el mundo feudal y el mundo urbano bajomedieval como de una “lenta evolución” (2º ESO. Maristas). Cuando la pregunta se les hace en negativo (¿qué ocurriría en una aldea sin recursos?), los alumnos llegan a mencionar cuestiones como una “decadencia” y hablan de “retroceder”.</w:t>
      </w:r>
    </w:p>
    <w:p w:rsidR="006135A0" w:rsidRPr="00DE680B" w:rsidRDefault="00BA000E" w:rsidP="0044547B">
      <w:pPr>
        <w:ind w:left="708" w:right="566"/>
        <w:jc w:val="both"/>
        <w:rPr>
          <w:rFonts w:cstheme="minorHAnsi"/>
          <w:sz w:val="20"/>
          <w:szCs w:val="20"/>
        </w:rPr>
      </w:pPr>
      <w:r w:rsidRPr="00DE680B">
        <w:rPr>
          <w:rFonts w:cstheme="minorHAnsi"/>
          <w:sz w:val="20"/>
          <w:szCs w:val="20"/>
        </w:rPr>
        <w:t>“[…] Seguiría avanzando en la historia. Pero construiría muchas más murallas y lugar de vigilancia. Como sería normal me atacarían mucho y por eso construiría más casas y castillos, pesqueros, aldeanos, soldados. En caso de que me quedara poco ejército las murallas estarían m</w:t>
      </w:r>
      <w:r w:rsidR="00565B89" w:rsidRPr="00DE680B">
        <w:rPr>
          <w:rFonts w:cstheme="minorHAnsi"/>
          <w:sz w:val="20"/>
          <w:szCs w:val="20"/>
        </w:rPr>
        <w:t>uy desechas. Pararía de avanzar”</w:t>
      </w:r>
      <w:r w:rsidRPr="00DE680B">
        <w:rPr>
          <w:rFonts w:cstheme="minorHAnsi"/>
          <w:sz w:val="20"/>
          <w:szCs w:val="20"/>
        </w:rPr>
        <w:t xml:space="preserve"> (1º de la ESO. Falces).</w:t>
      </w:r>
    </w:p>
    <w:p w:rsidR="00F0354E" w:rsidRPr="00DE680B" w:rsidRDefault="00DC14C9" w:rsidP="00AD2696">
      <w:pPr>
        <w:ind w:right="-1"/>
        <w:jc w:val="both"/>
        <w:rPr>
          <w:rFonts w:cstheme="minorHAnsi"/>
          <w:sz w:val="20"/>
          <w:szCs w:val="20"/>
        </w:rPr>
      </w:pPr>
      <w:r w:rsidRPr="00DE680B">
        <w:rPr>
          <w:rFonts w:cstheme="minorHAnsi"/>
          <w:sz w:val="20"/>
          <w:szCs w:val="20"/>
        </w:rPr>
        <w:tab/>
        <w:t>Otra de las cuestiones interesantes es la relación de continuidad o discontinuidad que algunos alumnos realizan con nuestro presente de manera espontánea</w:t>
      </w:r>
      <w:r w:rsidR="00F0354E" w:rsidRPr="00DE680B">
        <w:rPr>
          <w:rFonts w:cstheme="minorHAnsi"/>
          <w:sz w:val="20"/>
          <w:szCs w:val="20"/>
        </w:rPr>
        <w:t>, en forma de comparaciones:</w:t>
      </w:r>
    </w:p>
    <w:p w:rsidR="00DC14C9" w:rsidRPr="00DE680B" w:rsidRDefault="00F0354E" w:rsidP="00F0354E">
      <w:pPr>
        <w:ind w:left="709" w:right="566"/>
        <w:jc w:val="both"/>
        <w:rPr>
          <w:rFonts w:cstheme="minorHAnsi"/>
          <w:sz w:val="20"/>
          <w:szCs w:val="20"/>
        </w:rPr>
      </w:pPr>
      <w:r w:rsidRPr="00DE680B">
        <w:rPr>
          <w:rFonts w:cstheme="minorHAnsi"/>
          <w:sz w:val="20"/>
          <w:szCs w:val="20"/>
        </w:rPr>
        <w:t>“Yo creo que antes no tenían muchos recursos, o que ahora tenemos demasiados, porque por ejemplo antes no se podía ir al médico,</w:t>
      </w:r>
      <w:r w:rsidR="00B43B48">
        <w:rPr>
          <w:rFonts w:cstheme="minorHAnsi"/>
          <w:sz w:val="20"/>
          <w:szCs w:val="20"/>
        </w:rPr>
        <w:t xml:space="preserve"> ni tampoco tomar medicinas […] </w:t>
      </w:r>
      <w:r w:rsidRPr="00DE680B">
        <w:rPr>
          <w:rFonts w:cstheme="minorHAnsi"/>
          <w:sz w:val="20"/>
          <w:szCs w:val="20"/>
        </w:rPr>
        <w:t>La verdad es que si tendríamos que vivir como la gente vivía antes tendríamos un problema” (6º Primaria. Cardenal Ilundáin).</w:t>
      </w:r>
      <w:r w:rsidR="00DC14C9" w:rsidRPr="00DE680B">
        <w:rPr>
          <w:rFonts w:cstheme="minorHAnsi"/>
          <w:sz w:val="20"/>
          <w:szCs w:val="20"/>
        </w:rPr>
        <w:t xml:space="preserve"> </w:t>
      </w:r>
    </w:p>
    <w:p w:rsidR="00F0354E" w:rsidRPr="00DE680B" w:rsidRDefault="00F0354E" w:rsidP="00F0641A">
      <w:pPr>
        <w:ind w:right="-1"/>
        <w:jc w:val="both"/>
        <w:rPr>
          <w:rFonts w:cstheme="minorHAnsi"/>
          <w:sz w:val="20"/>
          <w:szCs w:val="20"/>
        </w:rPr>
      </w:pPr>
      <w:r w:rsidRPr="00DE680B">
        <w:rPr>
          <w:rFonts w:cstheme="minorHAnsi"/>
          <w:sz w:val="20"/>
          <w:szCs w:val="20"/>
        </w:rPr>
        <w:tab/>
      </w:r>
      <w:r w:rsidR="00325EF5" w:rsidRPr="00DE680B">
        <w:rPr>
          <w:rFonts w:cstheme="minorHAnsi"/>
          <w:sz w:val="20"/>
          <w:szCs w:val="20"/>
        </w:rPr>
        <w:t xml:space="preserve">No obstante, de nuevo este terreno los resultados más interesantes se dan en el último de los talleres didácticos, donde hasta 43 alumnos de los 48 alumnos que realizaron la experiencia fueron capaces de establecer relaciones entre el pasado y el presente. Eso sí, estas relaciones fueron establecidas en varias de las actividades finales del taller, y no en el cuestionario que </w:t>
      </w:r>
      <w:r w:rsidR="00F0641A" w:rsidRPr="00DE680B">
        <w:rPr>
          <w:rFonts w:cstheme="minorHAnsi"/>
          <w:sz w:val="20"/>
          <w:szCs w:val="20"/>
        </w:rPr>
        <w:t>se pasó al principio del mismo. En la reflexión final –realizada de modo colectivo por medio de los grupos interactivos- los alumnos exponían estas razones:</w:t>
      </w:r>
    </w:p>
    <w:p w:rsidR="00F0641A" w:rsidRPr="00DE680B" w:rsidRDefault="00F0641A" w:rsidP="00F0641A">
      <w:pPr>
        <w:ind w:left="709" w:right="566"/>
        <w:jc w:val="both"/>
        <w:rPr>
          <w:rFonts w:cstheme="minorHAnsi"/>
          <w:sz w:val="20"/>
          <w:szCs w:val="20"/>
        </w:rPr>
      </w:pPr>
      <w:r w:rsidRPr="00DE680B">
        <w:rPr>
          <w:rFonts w:cstheme="minorHAnsi"/>
          <w:sz w:val="20"/>
          <w:szCs w:val="20"/>
        </w:rPr>
        <w:t>Grupo A: “A medida que avanzas en la Edad, las armas, las nuevas tropas, los barcos… son cada vez más avanzados y más complejos”.</w:t>
      </w:r>
    </w:p>
    <w:p w:rsidR="00325EF5" w:rsidRPr="00DE680B" w:rsidRDefault="00F0641A" w:rsidP="00F0354E">
      <w:pPr>
        <w:ind w:right="566"/>
        <w:jc w:val="both"/>
        <w:rPr>
          <w:rFonts w:cstheme="minorHAnsi"/>
          <w:sz w:val="20"/>
          <w:szCs w:val="20"/>
        </w:rPr>
      </w:pPr>
      <w:r w:rsidRPr="00DE680B">
        <w:rPr>
          <w:rFonts w:cstheme="minorHAnsi"/>
          <w:sz w:val="20"/>
          <w:szCs w:val="20"/>
        </w:rPr>
        <w:tab/>
        <w:t>Grupo B: “Hemos podido ver muy bien cómo ha cambiado el mundo”.</w:t>
      </w:r>
      <w:r w:rsidR="00325EF5" w:rsidRPr="00DE680B">
        <w:rPr>
          <w:rFonts w:cstheme="minorHAnsi"/>
          <w:sz w:val="20"/>
          <w:szCs w:val="20"/>
        </w:rPr>
        <w:tab/>
      </w:r>
    </w:p>
    <w:p w:rsidR="00E469B8" w:rsidRPr="00DE680B" w:rsidRDefault="00F14940" w:rsidP="00E469B8">
      <w:pPr>
        <w:pStyle w:val="Prrafodelista"/>
        <w:numPr>
          <w:ilvl w:val="1"/>
          <w:numId w:val="1"/>
        </w:numPr>
        <w:ind w:left="1134"/>
        <w:rPr>
          <w:rFonts w:cstheme="minorHAnsi"/>
          <w:i/>
          <w:sz w:val="20"/>
          <w:szCs w:val="20"/>
        </w:rPr>
      </w:pPr>
      <w:r w:rsidRPr="00DE680B">
        <w:rPr>
          <w:rFonts w:cstheme="minorHAnsi"/>
          <w:i/>
          <w:sz w:val="20"/>
          <w:szCs w:val="20"/>
        </w:rPr>
        <w:t>Las sociedades históricas y el espacio geográfico</w:t>
      </w:r>
    </w:p>
    <w:p w:rsidR="00167C32" w:rsidRPr="00DE680B" w:rsidRDefault="00DB3C9E" w:rsidP="00167C32">
      <w:pPr>
        <w:ind w:firstLine="708"/>
        <w:jc w:val="both"/>
        <w:rPr>
          <w:rFonts w:cstheme="minorHAnsi"/>
          <w:sz w:val="20"/>
          <w:szCs w:val="20"/>
        </w:rPr>
      </w:pPr>
      <w:r w:rsidRPr="00DE680B">
        <w:rPr>
          <w:rFonts w:cstheme="minorHAnsi"/>
          <w:sz w:val="20"/>
          <w:szCs w:val="20"/>
        </w:rPr>
        <w:t xml:space="preserve">Otra de las aportaciones de los videojuegos es la posibilidad de interactuar con las sociedades y los espacios geográficos, tanto para situar la acción histórica en unas coordenadas geográficas o paisajísticas, como para descubrir la importancia que para las sociedades del pasado tuvo el entorno geográfico desde un punto económico y social. </w:t>
      </w:r>
      <w:r w:rsidR="00167C32" w:rsidRPr="00DE680B">
        <w:rPr>
          <w:rFonts w:cstheme="minorHAnsi"/>
          <w:sz w:val="20"/>
          <w:szCs w:val="20"/>
        </w:rPr>
        <w:t>Desde el primer taller los cuestionarios demostraron que los alumnos percibían casi sistemáticamente la importancia que adquiría el entorno natural para las sociedades del pasado. Preguntados específicamente por el cuidado y aprecio del medio ambiente, los alumnos razonaban que las sociedades del pasado eran más cuidadosas que las nuestras con el medio ambiente, dado que en gran medida su economía necesitaba de sus recursos. Las respuestas, muy repetidas, se plasmaban de un modo muy parecido a estos dos ejemplos:</w:t>
      </w:r>
    </w:p>
    <w:p w:rsidR="00DB3C9E" w:rsidRPr="00DE680B" w:rsidRDefault="00167C32" w:rsidP="00167C32">
      <w:pPr>
        <w:ind w:left="709" w:right="566"/>
        <w:jc w:val="both"/>
        <w:rPr>
          <w:rFonts w:cstheme="minorHAnsi"/>
          <w:sz w:val="20"/>
          <w:szCs w:val="20"/>
        </w:rPr>
      </w:pPr>
      <w:r w:rsidRPr="00DE680B">
        <w:rPr>
          <w:rFonts w:cstheme="minorHAnsi"/>
          <w:sz w:val="20"/>
          <w:szCs w:val="20"/>
        </w:rPr>
        <w:t>“La sociedad medieval. Porque la sociedad medieval dependía de los recursos naturales y del medio ambiente mucho más que nosotros para poder sobrevivir” (1º ESO. Falces).</w:t>
      </w:r>
    </w:p>
    <w:p w:rsidR="00FB3CE8" w:rsidRPr="00DE680B" w:rsidRDefault="00565B89" w:rsidP="007C1B52">
      <w:pPr>
        <w:ind w:left="708" w:right="566"/>
        <w:jc w:val="both"/>
        <w:rPr>
          <w:rFonts w:cstheme="minorHAnsi"/>
          <w:sz w:val="20"/>
          <w:szCs w:val="20"/>
        </w:rPr>
      </w:pPr>
      <w:r w:rsidRPr="00DE680B">
        <w:rPr>
          <w:rFonts w:cstheme="minorHAnsi"/>
          <w:sz w:val="20"/>
          <w:szCs w:val="20"/>
        </w:rPr>
        <w:t xml:space="preserve"> </w:t>
      </w:r>
      <w:r w:rsidR="007C1B52" w:rsidRPr="00DE680B">
        <w:rPr>
          <w:rFonts w:cstheme="minorHAnsi"/>
          <w:sz w:val="20"/>
          <w:szCs w:val="20"/>
        </w:rPr>
        <w:t>“Porque muchos de los recursos que necesitan en su día a día […] se encuentran en la naturaleza y en el paisaje (comida, oro, madera…) por lo tanto cuidarán más el medio ambiente que nuestra sociedad, que no dependemos tanto” (2º ESO. Maristas).</w:t>
      </w:r>
    </w:p>
    <w:p w:rsidR="007C1B52" w:rsidRPr="00DE680B" w:rsidRDefault="00F75B22" w:rsidP="00F75B22">
      <w:pPr>
        <w:ind w:right="-1" w:firstLine="708"/>
        <w:jc w:val="both"/>
        <w:rPr>
          <w:rFonts w:cstheme="minorHAnsi"/>
          <w:sz w:val="20"/>
          <w:szCs w:val="20"/>
        </w:rPr>
      </w:pPr>
      <w:r w:rsidRPr="00DE680B">
        <w:rPr>
          <w:rFonts w:cstheme="minorHAnsi"/>
          <w:sz w:val="20"/>
          <w:szCs w:val="20"/>
        </w:rPr>
        <w:lastRenderedPageBreak/>
        <w:t>En cuanto a la organización del espacio, los alumnos prácticamente no han realizado reflexiones autónomas. En los primeros talleres (Falces, Berriozar y Maristas), hay una notable ausencia de reflexiones al respecto en las redacciones finales. En consecuencia, en los talleres sucesivos se optó por introducir una sesión de juego con la herramienta “constructor de escenarios”, que aporta el propio videojuego. A partir del plano de una ciudad medieval navarra (la más próxima al lugar donde se realizaba el taller), se trataba de reconstruir una ciudad similar. Esta actividad, que se realizó en los talleres de Cáseda y Cardenal Ilundáin, sí fomentó la reflexión espacial de los alumnos, que tuvieron respuestas como estas:</w:t>
      </w:r>
    </w:p>
    <w:p w:rsidR="00537716" w:rsidRPr="00DE680B" w:rsidRDefault="002271D3" w:rsidP="00F75B22">
      <w:pPr>
        <w:ind w:left="709" w:right="566"/>
        <w:jc w:val="both"/>
        <w:rPr>
          <w:rFonts w:cstheme="minorHAnsi"/>
          <w:sz w:val="20"/>
          <w:szCs w:val="20"/>
        </w:rPr>
      </w:pPr>
      <w:r w:rsidRPr="00DE680B">
        <w:rPr>
          <w:rFonts w:cstheme="minorHAnsi"/>
          <w:sz w:val="20"/>
          <w:szCs w:val="20"/>
        </w:rPr>
        <w:t>“En una parte las casas y la herrería, en otra parte la milicia y los castillos, para tener los cuarteles juntos y ordenados, en otra parte pondría el mercado,</w:t>
      </w:r>
      <w:r w:rsidR="009A2A84">
        <w:rPr>
          <w:rFonts w:cstheme="minorHAnsi"/>
          <w:sz w:val="20"/>
          <w:szCs w:val="20"/>
        </w:rPr>
        <w:t xml:space="preserve"> el monasterio y la universidad […]</w:t>
      </w:r>
      <w:r w:rsidRPr="00DE680B">
        <w:rPr>
          <w:rFonts w:cstheme="minorHAnsi"/>
          <w:sz w:val="20"/>
          <w:szCs w:val="20"/>
        </w:rPr>
        <w:t>. Rodeando el centro urbano pondría torres de defensa y luego muchos huertos alrededor para tener comida suficiente, todo estaría rodeado de una muralla de piedra y torres de defensa”</w:t>
      </w:r>
      <w:r w:rsidR="00F75B22" w:rsidRPr="00DE680B">
        <w:rPr>
          <w:rFonts w:cstheme="minorHAnsi"/>
          <w:sz w:val="20"/>
          <w:szCs w:val="20"/>
        </w:rPr>
        <w:t xml:space="preserve"> (6º Primaria. Cardenal Ilundáin)</w:t>
      </w:r>
      <w:r w:rsidRPr="00DE680B">
        <w:rPr>
          <w:rFonts w:cstheme="minorHAnsi"/>
          <w:sz w:val="20"/>
          <w:szCs w:val="20"/>
        </w:rPr>
        <w:t>.</w:t>
      </w:r>
    </w:p>
    <w:p w:rsidR="00F75B22" w:rsidRPr="00DE680B" w:rsidRDefault="00F75B22" w:rsidP="00F75B22">
      <w:pPr>
        <w:ind w:left="709" w:right="566"/>
        <w:jc w:val="both"/>
        <w:rPr>
          <w:rFonts w:cstheme="minorHAnsi"/>
          <w:sz w:val="20"/>
          <w:szCs w:val="20"/>
        </w:rPr>
      </w:pPr>
      <w:r w:rsidRPr="00DE680B">
        <w:rPr>
          <w:rFonts w:cstheme="minorHAnsi"/>
          <w:sz w:val="20"/>
          <w:szCs w:val="20"/>
        </w:rPr>
        <w:t>“Construiría mi aldea por toda la isla y así se convierte en un pueblo. Por un lado la minería, por la esquina la granja, por el centro las casas y el molino, a la izquierda el mercado” (6º Primaria. Cáseda; Labiano, 2015).</w:t>
      </w:r>
    </w:p>
    <w:p w:rsidR="00F75B22" w:rsidRPr="00DE680B" w:rsidRDefault="00F75B22" w:rsidP="00F75B22">
      <w:pPr>
        <w:ind w:right="-1" w:firstLine="708"/>
        <w:jc w:val="both"/>
        <w:rPr>
          <w:rFonts w:cstheme="minorHAnsi"/>
          <w:sz w:val="20"/>
          <w:szCs w:val="20"/>
        </w:rPr>
      </w:pPr>
      <w:r w:rsidRPr="00DE680B">
        <w:rPr>
          <w:rFonts w:cstheme="minorHAnsi"/>
          <w:sz w:val="20"/>
          <w:szCs w:val="20"/>
        </w:rPr>
        <w:t>La actividad con el plano de una ciudad medieval resultó una de las más motivadoras, destacada especialmente por alumnas, una de las cuales incluso realizó un plano de su aldea en la redacción final (Labiano, 2015)</w:t>
      </w:r>
      <w:r w:rsidR="00E940F5" w:rsidRPr="00DE680B">
        <w:rPr>
          <w:rFonts w:cstheme="minorHAnsi"/>
          <w:sz w:val="20"/>
          <w:szCs w:val="20"/>
        </w:rPr>
        <w:t>:</w:t>
      </w:r>
    </w:p>
    <w:p w:rsidR="00E940F5" w:rsidRPr="00DE680B" w:rsidRDefault="00565B89" w:rsidP="00E940F5">
      <w:pPr>
        <w:ind w:left="709" w:right="566"/>
        <w:jc w:val="both"/>
        <w:rPr>
          <w:rFonts w:cstheme="minorHAnsi"/>
          <w:sz w:val="20"/>
          <w:szCs w:val="20"/>
        </w:rPr>
      </w:pPr>
      <w:r w:rsidRPr="00DE680B">
        <w:rPr>
          <w:rFonts w:cstheme="minorHAnsi"/>
          <w:sz w:val="20"/>
          <w:szCs w:val="20"/>
        </w:rPr>
        <w:t xml:space="preserve"> </w:t>
      </w:r>
      <w:r w:rsidR="00E940F5" w:rsidRPr="00DE680B">
        <w:rPr>
          <w:rFonts w:cstheme="minorHAnsi"/>
          <w:sz w:val="20"/>
          <w:szCs w:val="20"/>
        </w:rPr>
        <w:t>“Uno de mis triunfos fue cuando yo con mi compañera, conseguimos hacer el pentágono de Pamplona, y conseguir representar la ciudad en la Edad Media” (6º Primaria. Cardenal Ilundáin)</w:t>
      </w:r>
      <w:r w:rsidR="007C7605">
        <w:rPr>
          <w:rStyle w:val="Refdenotaalpie"/>
          <w:rFonts w:cstheme="minorHAnsi"/>
          <w:sz w:val="20"/>
          <w:szCs w:val="20"/>
        </w:rPr>
        <w:footnoteReference w:id="2"/>
      </w:r>
      <w:r w:rsidR="00E940F5" w:rsidRPr="00DE680B">
        <w:rPr>
          <w:rFonts w:cstheme="minorHAnsi"/>
          <w:sz w:val="20"/>
          <w:szCs w:val="20"/>
        </w:rPr>
        <w:t>.</w:t>
      </w:r>
    </w:p>
    <w:p w:rsidR="007B56FE" w:rsidRPr="00DE680B" w:rsidRDefault="00E940F5" w:rsidP="001E2E52">
      <w:pPr>
        <w:ind w:left="709" w:right="566"/>
        <w:jc w:val="both"/>
        <w:rPr>
          <w:rFonts w:cstheme="minorHAnsi"/>
          <w:sz w:val="20"/>
          <w:szCs w:val="20"/>
        </w:rPr>
      </w:pPr>
      <w:r w:rsidRPr="00DE680B">
        <w:rPr>
          <w:rFonts w:cstheme="minorHAnsi"/>
          <w:sz w:val="20"/>
          <w:szCs w:val="20"/>
        </w:rPr>
        <w:t>“La actividad que más me ha gustado del videojuego ha sido formar Pamplona, sobre todo cuando llegaba la hora de construir la Ciudadela” (6º Primaria. Ca</w:t>
      </w:r>
      <w:r w:rsidR="007C7605">
        <w:rPr>
          <w:rFonts w:cstheme="minorHAnsi"/>
          <w:sz w:val="20"/>
          <w:szCs w:val="20"/>
        </w:rPr>
        <w:t>rdenal Ilundáin; Alonso, 2014).</w:t>
      </w:r>
    </w:p>
    <w:p w:rsidR="00787E1F" w:rsidRPr="00DE680B" w:rsidRDefault="00334C3F" w:rsidP="00334C3F">
      <w:pPr>
        <w:pStyle w:val="Prrafodelista"/>
        <w:numPr>
          <w:ilvl w:val="1"/>
          <w:numId w:val="1"/>
        </w:numPr>
        <w:ind w:left="1134"/>
        <w:rPr>
          <w:rFonts w:cstheme="minorHAnsi"/>
          <w:i/>
          <w:sz w:val="20"/>
          <w:szCs w:val="20"/>
        </w:rPr>
      </w:pPr>
      <w:r w:rsidRPr="00DE680B">
        <w:rPr>
          <w:rFonts w:cstheme="minorHAnsi"/>
          <w:i/>
          <w:sz w:val="20"/>
          <w:szCs w:val="20"/>
        </w:rPr>
        <w:t>Motivación y a</w:t>
      </w:r>
      <w:r w:rsidR="00F14940" w:rsidRPr="00DE680B">
        <w:rPr>
          <w:rFonts w:cstheme="minorHAnsi"/>
          <w:i/>
          <w:sz w:val="20"/>
          <w:szCs w:val="20"/>
        </w:rPr>
        <w:t>uto</w:t>
      </w:r>
      <w:r w:rsidR="00BA0AAE" w:rsidRPr="00DE680B">
        <w:rPr>
          <w:rFonts w:cstheme="minorHAnsi"/>
          <w:i/>
          <w:sz w:val="20"/>
          <w:szCs w:val="20"/>
        </w:rPr>
        <w:t>r</w:t>
      </w:r>
      <w:r w:rsidR="00F14940" w:rsidRPr="00DE680B">
        <w:rPr>
          <w:rFonts w:cstheme="minorHAnsi"/>
          <w:i/>
          <w:sz w:val="20"/>
          <w:szCs w:val="20"/>
        </w:rPr>
        <w:t>regulación</w:t>
      </w:r>
    </w:p>
    <w:p w:rsidR="0092605D" w:rsidRPr="00DE680B" w:rsidRDefault="00030406" w:rsidP="00030406">
      <w:pPr>
        <w:ind w:right="-143" w:firstLine="708"/>
        <w:jc w:val="both"/>
        <w:rPr>
          <w:rFonts w:cstheme="minorHAnsi"/>
          <w:sz w:val="20"/>
          <w:szCs w:val="20"/>
        </w:rPr>
      </w:pPr>
      <w:r w:rsidRPr="00DE680B">
        <w:rPr>
          <w:rFonts w:cstheme="minorHAnsi"/>
          <w:sz w:val="20"/>
          <w:szCs w:val="20"/>
        </w:rPr>
        <w:t xml:space="preserve">Resulta casi obvio argumentar que la utilización de un videojuego en aula lleva aparejada una componente de motivación muy importante, que se percibe simplemente con la entrada de los alumnos en el aula de informática. Sin embargo, la motivación en ocasiones se transforma en una sobrexcitación que puede convertirse en un obstáculo. </w:t>
      </w:r>
      <w:r w:rsidR="007C7605">
        <w:rPr>
          <w:rFonts w:cstheme="minorHAnsi"/>
          <w:sz w:val="20"/>
          <w:szCs w:val="20"/>
        </w:rPr>
        <w:t>Así pues,</w:t>
      </w:r>
      <w:r w:rsidRPr="00DE680B">
        <w:rPr>
          <w:rFonts w:cstheme="minorHAnsi"/>
          <w:sz w:val="20"/>
          <w:szCs w:val="20"/>
        </w:rPr>
        <w:t xml:space="preserve"> optamos por tomar varias medidas al respecto: organizar individualmente el juego siempre que fuera posible, para evitar la presencia de alumnos </w:t>
      </w:r>
      <w:r w:rsidR="003341C6">
        <w:rPr>
          <w:rFonts w:cstheme="minorHAnsi"/>
          <w:sz w:val="20"/>
          <w:szCs w:val="20"/>
        </w:rPr>
        <w:t xml:space="preserve">“sin ratón”, </w:t>
      </w:r>
      <w:r w:rsidRPr="00DE680B">
        <w:rPr>
          <w:rFonts w:cstheme="minorHAnsi"/>
          <w:sz w:val="20"/>
          <w:szCs w:val="20"/>
        </w:rPr>
        <w:t xml:space="preserve">ansiosos por jugar </w:t>
      </w:r>
      <w:r w:rsidR="003341C6">
        <w:rPr>
          <w:rFonts w:cstheme="minorHAnsi"/>
          <w:sz w:val="20"/>
          <w:szCs w:val="20"/>
        </w:rPr>
        <w:t xml:space="preserve">y </w:t>
      </w:r>
      <w:r w:rsidRPr="00DE680B">
        <w:rPr>
          <w:rFonts w:cstheme="minorHAnsi"/>
          <w:sz w:val="20"/>
          <w:szCs w:val="20"/>
        </w:rPr>
        <w:t xml:space="preserve">en actitudes disruptivas; utilizar una herramienta electrónica que en casi todos los centros permite bloquear los ordenadores de los alumnos desde el del profesor, con la finalidad de que no </w:t>
      </w:r>
      <w:r w:rsidR="003341C6">
        <w:rPr>
          <w:rFonts w:cstheme="minorHAnsi"/>
          <w:sz w:val="20"/>
          <w:szCs w:val="20"/>
        </w:rPr>
        <w:t>pudieran</w:t>
      </w:r>
      <w:r w:rsidRPr="00DE680B">
        <w:rPr>
          <w:rFonts w:cstheme="minorHAnsi"/>
          <w:sz w:val="20"/>
          <w:szCs w:val="20"/>
        </w:rPr>
        <w:t xml:space="preserve"> utilizar su terminal si el profesor no ha</w:t>
      </w:r>
      <w:r w:rsidR="003341C6">
        <w:rPr>
          <w:rFonts w:cstheme="minorHAnsi"/>
          <w:sz w:val="20"/>
          <w:szCs w:val="20"/>
        </w:rPr>
        <w:t>bía</w:t>
      </w:r>
      <w:r w:rsidRPr="00DE680B">
        <w:rPr>
          <w:rFonts w:cstheme="minorHAnsi"/>
          <w:sz w:val="20"/>
          <w:szCs w:val="20"/>
        </w:rPr>
        <w:t xml:space="preserve"> finalizado con sus indicaciones; y en tercer lugar, utilizar la entrega los materiales como requisito imprescindible para continuar en el </w:t>
      </w:r>
      <w:r w:rsidR="003341C6">
        <w:rPr>
          <w:rFonts w:cstheme="minorHAnsi"/>
          <w:sz w:val="20"/>
          <w:szCs w:val="20"/>
        </w:rPr>
        <w:t>taller</w:t>
      </w:r>
      <w:r w:rsidRPr="00DE680B">
        <w:rPr>
          <w:rFonts w:cstheme="minorHAnsi"/>
          <w:sz w:val="20"/>
          <w:szCs w:val="20"/>
        </w:rPr>
        <w:t>.</w:t>
      </w:r>
    </w:p>
    <w:p w:rsidR="00030406" w:rsidRPr="00DE680B" w:rsidRDefault="00030406" w:rsidP="00030406">
      <w:pPr>
        <w:ind w:right="-143"/>
        <w:jc w:val="both"/>
        <w:rPr>
          <w:rFonts w:cstheme="minorHAnsi"/>
          <w:sz w:val="20"/>
          <w:szCs w:val="20"/>
        </w:rPr>
      </w:pPr>
      <w:r w:rsidRPr="00DE680B">
        <w:rPr>
          <w:rFonts w:cstheme="minorHAnsi"/>
          <w:sz w:val="20"/>
          <w:szCs w:val="20"/>
        </w:rPr>
        <w:tab/>
        <w:t>A pesar de estas precauciones, la alta motivación de los alumnos produce efectos negativos que eran menos previsibles. Entre los alumnos varones –más habitualmente- ha sido frecuente encontrar narraciones</w:t>
      </w:r>
      <w:r w:rsidR="00F05143" w:rsidRPr="00DE680B">
        <w:rPr>
          <w:rFonts w:cstheme="minorHAnsi"/>
          <w:sz w:val="20"/>
          <w:szCs w:val="20"/>
        </w:rPr>
        <w:t xml:space="preserve"> extensas y</w:t>
      </w:r>
      <w:r w:rsidRPr="00DE680B">
        <w:rPr>
          <w:rFonts w:cstheme="minorHAnsi"/>
          <w:sz w:val="20"/>
          <w:szCs w:val="20"/>
        </w:rPr>
        <w:t xml:space="preserve"> apresuradas, llenas de datos o nombres propios tomados del juego, que denotan el apasionamiento del alumno por la actividad, pero que por el contrario impedían al alumno trascender el nivel meramente narrativo o enumerativo del relato. El alumno narraba lo ocurrido en orden cronológico, con todo lujo de detalles y utilizando un vocabulario histórico tomado del juego al que sin duda otorgaba un gran prestigio. En cambio, este tipo de ejercicios –muy comunes- </w:t>
      </w:r>
      <w:r w:rsidR="00E42340" w:rsidRPr="00DE680B">
        <w:rPr>
          <w:rFonts w:cstheme="minorHAnsi"/>
          <w:sz w:val="20"/>
          <w:szCs w:val="20"/>
        </w:rPr>
        <w:t xml:space="preserve">adolecían de una gran </w:t>
      </w:r>
      <w:r w:rsidR="00F05143" w:rsidRPr="00DE680B">
        <w:rPr>
          <w:rFonts w:cstheme="minorHAnsi"/>
          <w:sz w:val="20"/>
          <w:szCs w:val="20"/>
        </w:rPr>
        <w:t>falta</w:t>
      </w:r>
      <w:r w:rsidR="00B43B48">
        <w:rPr>
          <w:rFonts w:cstheme="minorHAnsi"/>
          <w:sz w:val="20"/>
          <w:szCs w:val="20"/>
        </w:rPr>
        <w:t xml:space="preserve"> de análisis</w:t>
      </w:r>
      <w:r w:rsidR="00F05143" w:rsidRPr="00DE680B">
        <w:rPr>
          <w:rFonts w:cstheme="minorHAnsi"/>
          <w:sz w:val="20"/>
          <w:szCs w:val="20"/>
        </w:rPr>
        <w:t>.</w:t>
      </w:r>
    </w:p>
    <w:p w:rsidR="00E42340" w:rsidRPr="00DE680B" w:rsidRDefault="00E42340" w:rsidP="00030406">
      <w:pPr>
        <w:ind w:right="-143"/>
        <w:jc w:val="both"/>
        <w:rPr>
          <w:rFonts w:cstheme="minorHAnsi"/>
          <w:sz w:val="20"/>
          <w:szCs w:val="20"/>
        </w:rPr>
      </w:pPr>
      <w:r w:rsidRPr="00DE680B">
        <w:rPr>
          <w:rFonts w:cstheme="minorHAnsi"/>
          <w:sz w:val="20"/>
          <w:szCs w:val="20"/>
        </w:rPr>
        <w:tab/>
      </w:r>
      <w:r w:rsidR="00F05143" w:rsidRPr="00DE680B">
        <w:rPr>
          <w:rFonts w:cstheme="minorHAnsi"/>
          <w:sz w:val="20"/>
          <w:szCs w:val="20"/>
        </w:rPr>
        <w:t xml:space="preserve">Este apasionamiento es menos frecuente o menos intenso entre las chicas. Por el contrario, ha sido más frecuente encontrar en ellas una mayor capacidad de análisis y de autocrítica. Un menor apasionamiento ha podido influir en una mayor toma de distancia y perspectiva, lo que permitía reflexionar </w:t>
      </w:r>
      <w:r w:rsidR="00F05143" w:rsidRPr="00DE680B">
        <w:rPr>
          <w:rFonts w:cstheme="minorHAnsi"/>
          <w:sz w:val="20"/>
          <w:szCs w:val="20"/>
        </w:rPr>
        <w:lastRenderedPageBreak/>
        <w:t xml:space="preserve">sobre la metodología de aprendizaje, el </w:t>
      </w:r>
      <w:r w:rsidR="00B43B48">
        <w:rPr>
          <w:rFonts w:cstheme="minorHAnsi"/>
          <w:sz w:val="20"/>
          <w:szCs w:val="20"/>
        </w:rPr>
        <w:t>video</w:t>
      </w:r>
      <w:r w:rsidR="00F05143" w:rsidRPr="00DE680B">
        <w:rPr>
          <w:rFonts w:cstheme="minorHAnsi"/>
          <w:sz w:val="20"/>
          <w:szCs w:val="20"/>
        </w:rPr>
        <w:t>juego, la Historia, y su propia forma de jugar</w:t>
      </w:r>
      <w:r w:rsidR="00087715" w:rsidRPr="00DE680B">
        <w:rPr>
          <w:rFonts w:cstheme="minorHAnsi"/>
          <w:sz w:val="20"/>
          <w:szCs w:val="20"/>
        </w:rPr>
        <w:t>. En ellas ha destacado un interés por otros temas –urbanismo, construcción y cultura- acompañado muchas veces de un discurso didáctico. Es decir, las narraciones de las chicas en muchos casos no pretendían narrar lo ocurrido en la sesión de juego</w:t>
      </w:r>
      <w:r w:rsidR="00B43B48">
        <w:rPr>
          <w:rFonts w:cstheme="minorHAnsi"/>
          <w:sz w:val="20"/>
          <w:szCs w:val="20"/>
        </w:rPr>
        <w:t>,</w:t>
      </w:r>
      <w:r w:rsidR="00087715" w:rsidRPr="00DE680B">
        <w:rPr>
          <w:rFonts w:cstheme="minorHAnsi"/>
          <w:sz w:val="20"/>
          <w:szCs w:val="20"/>
        </w:rPr>
        <w:t xml:space="preserve"> sino enseñar a jugar o buscar una explicación de lo ocurrido:</w:t>
      </w:r>
    </w:p>
    <w:p w:rsidR="00F05143" w:rsidRPr="00DE680B" w:rsidRDefault="002271D3" w:rsidP="003341C6">
      <w:pPr>
        <w:ind w:left="720" w:right="707"/>
        <w:jc w:val="both"/>
        <w:rPr>
          <w:rFonts w:cstheme="minorHAnsi"/>
          <w:sz w:val="20"/>
          <w:szCs w:val="20"/>
        </w:rPr>
      </w:pPr>
      <w:r w:rsidRPr="00DE680B">
        <w:rPr>
          <w:rFonts w:cstheme="minorHAnsi"/>
          <w:sz w:val="20"/>
          <w:szCs w:val="20"/>
        </w:rPr>
        <w:t>“No sé cómo plantear la siguiente partida. Si hago muchos alde</w:t>
      </w:r>
      <w:r w:rsidR="00F05143" w:rsidRPr="00DE680B">
        <w:rPr>
          <w:rFonts w:cstheme="minorHAnsi"/>
          <w:sz w:val="20"/>
          <w:szCs w:val="20"/>
        </w:rPr>
        <w:t xml:space="preserve">anos, tardo más en </w:t>
      </w:r>
      <w:r w:rsidRPr="00DE680B">
        <w:rPr>
          <w:rFonts w:cstheme="minorHAnsi"/>
          <w:sz w:val="20"/>
          <w:szCs w:val="20"/>
        </w:rPr>
        <w:t>avanzar de Edad y conseguir mejores soldados […]. Pero si casi no creo aldeanos, el alimento lo conseguiré más despacio y no tendré tiempo de hacer muchos y buenos soldados antes de que me ataquen”</w:t>
      </w:r>
      <w:r w:rsidR="00F05143" w:rsidRPr="00DE680B">
        <w:rPr>
          <w:rFonts w:cstheme="minorHAnsi"/>
          <w:sz w:val="20"/>
          <w:szCs w:val="20"/>
        </w:rPr>
        <w:t xml:space="preserve"> (2º ESO. Berriozar)</w:t>
      </w:r>
      <w:r w:rsidRPr="00DE680B">
        <w:rPr>
          <w:rFonts w:cstheme="minorHAnsi"/>
          <w:sz w:val="20"/>
          <w:szCs w:val="20"/>
        </w:rPr>
        <w:t>.</w:t>
      </w:r>
    </w:p>
    <w:p w:rsidR="00F05143" w:rsidRPr="00DE680B" w:rsidRDefault="00943D81" w:rsidP="003341C6">
      <w:pPr>
        <w:tabs>
          <w:tab w:val="left" w:pos="7655"/>
        </w:tabs>
        <w:ind w:left="720" w:right="707"/>
        <w:jc w:val="both"/>
        <w:rPr>
          <w:rFonts w:cstheme="minorHAnsi"/>
          <w:sz w:val="20"/>
          <w:szCs w:val="20"/>
        </w:rPr>
      </w:pPr>
      <w:r w:rsidRPr="00DE680B">
        <w:rPr>
          <w:rFonts w:cstheme="minorHAnsi"/>
          <w:sz w:val="20"/>
          <w:szCs w:val="20"/>
        </w:rPr>
        <w:t xml:space="preserve"> </w:t>
      </w:r>
      <w:r w:rsidR="00F05143" w:rsidRPr="00DE680B">
        <w:rPr>
          <w:rFonts w:cstheme="minorHAnsi"/>
          <w:sz w:val="20"/>
          <w:szCs w:val="20"/>
        </w:rPr>
        <w:t>“Si tendría que hacer otra partida sería más práctica a la hora de construir, y conservaría más el material para pasar a la siguiente escena” (6º Primaria. Cardenal Ilundáin).</w:t>
      </w:r>
    </w:p>
    <w:p w:rsidR="00087715" w:rsidRPr="00DE680B" w:rsidRDefault="00087715" w:rsidP="00087715">
      <w:pPr>
        <w:tabs>
          <w:tab w:val="left" w:pos="851"/>
        </w:tabs>
        <w:ind w:right="-1"/>
        <w:jc w:val="both"/>
        <w:rPr>
          <w:rFonts w:cstheme="minorHAnsi"/>
          <w:sz w:val="20"/>
          <w:szCs w:val="20"/>
        </w:rPr>
      </w:pPr>
      <w:r w:rsidRPr="00DE680B">
        <w:rPr>
          <w:rFonts w:cstheme="minorHAnsi"/>
          <w:sz w:val="20"/>
          <w:szCs w:val="20"/>
        </w:rPr>
        <w:tab/>
        <w:t>Como se ha mencionado, muchos de los alumnos fueron capaces de añadir una reflexión sobre la metodología de aprendizaje, que casi siempre fue satisfactoria. Se percibe en varios de los comentarios que los alumnos destacan los aspectos positivos del videojuego para que la experiencia pueda repetirse:</w:t>
      </w:r>
    </w:p>
    <w:p w:rsidR="00F05143" w:rsidRPr="00DE680B" w:rsidRDefault="00F05143" w:rsidP="005329D8">
      <w:pPr>
        <w:ind w:left="720" w:right="566"/>
        <w:jc w:val="both"/>
        <w:rPr>
          <w:rFonts w:cstheme="minorHAnsi"/>
          <w:sz w:val="20"/>
          <w:szCs w:val="20"/>
        </w:rPr>
      </w:pPr>
      <w:r w:rsidRPr="00DE680B">
        <w:rPr>
          <w:rFonts w:cstheme="minorHAnsi"/>
          <w:sz w:val="20"/>
          <w:szCs w:val="20"/>
        </w:rPr>
        <w:t>“Teníamos que aprender sobre los personajes y luego llegábamos a casa y contarlo a nuestras familias aprendíamos mucho, pasábamos ratos entretenidos y alegres y encima aprendíamos mucho” (6º Primaria. Cáseda; Labiano, 2015).</w:t>
      </w:r>
    </w:p>
    <w:p w:rsidR="00537716" w:rsidRPr="00DE680B" w:rsidRDefault="000B5756" w:rsidP="00087715">
      <w:pPr>
        <w:ind w:left="720" w:right="566"/>
        <w:jc w:val="both"/>
        <w:rPr>
          <w:rFonts w:cstheme="minorHAnsi"/>
          <w:sz w:val="20"/>
          <w:szCs w:val="20"/>
        </w:rPr>
      </w:pPr>
      <w:r w:rsidRPr="00DE680B">
        <w:rPr>
          <w:rFonts w:cstheme="minorHAnsi"/>
          <w:sz w:val="20"/>
          <w:szCs w:val="20"/>
        </w:rPr>
        <w:t xml:space="preserve"> </w:t>
      </w:r>
      <w:r w:rsidR="002271D3" w:rsidRPr="00DE680B">
        <w:rPr>
          <w:rFonts w:cstheme="minorHAnsi"/>
          <w:sz w:val="20"/>
          <w:szCs w:val="20"/>
        </w:rPr>
        <w:t xml:space="preserve">“Las tareas que me mandaban eran complicadas, pero no lo suficiente. Las hacía en mi casa, relajada y en tranquilidad, y me costaba unos pocos minutos de mi tiempo. Pero entre las actividades y las comidas… no tenía mucho tiempo. </w:t>
      </w:r>
      <w:r w:rsidR="00087715" w:rsidRPr="00DE680B">
        <w:rPr>
          <w:rFonts w:cstheme="minorHAnsi"/>
          <w:sz w:val="20"/>
          <w:szCs w:val="20"/>
        </w:rPr>
        <w:t>[…]</w:t>
      </w:r>
      <w:r w:rsidR="002271D3" w:rsidRPr="00DE680B">
        <w:rPr>
          <w:rFonts w:cstheme="minorHAnsi"/>
          <w:sz w:val="20"/>
          <w:szCs w:val="20"/>
        </w:rPr>
        <w:t xml:space="preserve"> Era una lo</w:t>
      </w:r>
      <w:r w:rsidR="008348B3" w:rsidRPr="00DE680B">
        <w:rPr>
          <w:rFonts w:cstheme="minorHAnsi"/>
          <w:sz w:val="20"/>
          <w:szCs w:val="20"/>
        </w:rPr>
        <w:t>cura, pero una locura divertida</w:t>
      </w:r>
      <w:r w:rsidR="002271D3" w:rsidRPr="00DE680B">
        <w:rPr>
          <w:rFonts w:cstheme="minorHAnsi"/>
          <w:sz w:val="20"/>
          <w:szCs w:val="20"/>
        </w:rPr>
        <w:t>”</w:t>
      </w:r>
      <w:r w:rsidR="00087715" w:rsidRPr="00DE680B">
        <w:rPr>
          <w:rFonts w:cstheme="minorHAnsi"/>
          <w:sz w:val="20"/>
          <w:szCs w:val="20"/>
        </w:rPr>
        <w:t xml:space="preserve"> (6º Primaria. Cardenal Ilundáin)</w:t>
      </w:r>
      <w:r w:rsidR="002271D3" w:rsidRPr="00DE680B">
        <w:rPr>
          <w:rFonts w:cstheme="minorHAnsi"/>
          <w:sz w:val="20"/>
          <w:szCs w:val="20"/>
        </w:rPr>
        <w:t>.</w:t>
      </w:r>
    </w:p>
    <w:p w:rsidR="005329D8" w:rsidRPr="00DE680B" w:rsidRDefault="005329D8" w:rsidP="005329D8">
      <w:pPr>
        <w:ind w:right="-143"/>
        <w:jc w:val="both"/>
        <w:rPr>
          <w:rFonts w:cstheme="minorHAnsi"/>
          <w:sz w:val="20"/>
          <w:szCs w:val="20"/>
        </w:rPr>
      </w:pPr>
      <w:r w:rsidRPr="00DE680B">
        <w:rPr>
          <w:rFonts w:cstheme="minorHAnsi"/>
          <w:sz w:val="20"/>
          <w:szCs w:val="20"/>
        </w:rPr>
        <w:tab/>
        <w:t>En cualquier caso, es necesario señalar, como en otros casos, que la diferencia del último taller con los anteriores es bastante notoria. En la actividad de reflexión por grupos cooperativos los comentarios de todos los grupos fueron muy interesantes. No sólo situaron el interés de la actividad en la potencialidad didáctica del videojuego, sino que los grupos eran capaces de utilizar palabras específicas bien contextualizadas y de argumentar utilizando conceptos o nombres propios de la época estudiada:</w:t>
      </w:r>
    </w:p>
    <w:p w:rsidR="005329D8" w:rsidRPr="00DE680B" w:rsidRDefault="005329D8" w:rsidP="005329D8">
      <w:pPr>
        <w:ind w:left="709" w:right="566"/>
        <w:jc w:val="both"/>
        <w:rPr>
          <w:rFonts w:cstheme="minorHAnsi"/>
          <w:sz w:val="20"/>
          <w:szCs w:val="20"/>
        </w:rPr>
      </w:pPr>
      <w:r w:rsidRPr="00DE680B">
        <w:rPr>
          <w:rFonts w:cstheme="minorHAnsi"/>
          <w:sz w:val="20"/>
          <w:szCs w:val="20"/>
        </w:rPr>
        <w:t>Grupo A (San Juan de la Cadena; Manzano, 2015): “En el videojuego Age of Empires III, se muestra el estilo de vida de la Edad Moderna. En el videojuego igual que en la Edad Moderna, existían descubridores reales como Magallanes, Cristóbal Colón, Elcano… que exploraban territorios desconocidos y descubrían pueblos indígenas con los que podrías aliarte con ellos o ejecutarlos y robarles sus pertenencias”.</w:t>
      </w:r>
    </w:p>
    <w:p w:rsidR="005329D8" w:rsidRPr="00DE680B" w:rsidRDefault="005329D8" w:rsidP="005329D8">
      <w:pPr>
        <w:ind w:left="709" w:right="566"/>
        <w:jc w:val="both"/>
        <w:rPr>
          <w:rFonts w:cstheme="minorHAnsi"/>
          <w:sz w:val="20"/>
          <w:szCs w:val="20"/>
        </w:rPr>
      </w:pPr>
      <w:r w:rsidRPr="00DE680B">
        <w:rPr>
          <w:rFonts w:cstheme="minorHAnsi"/>
          <w:sz w:val="20"/>
          <w:szCs w:val="20"/>
        </w:rPr>
        <w:t>Grupo C (San Juan de la Cadena; Manzano, 2015): “El videojuego es un ejemplo de Monarquía Autoritaria, cuando el rey mandaba sobre el pueblo como quería. En la sociedad estamental existían privilegiados y no privilegiados. Lo sabíamos porque al jugar con un colono no tenías los mismos derechos que un soldado”.</w:t>
      </w:r>
    </w:p>
    <w:p w:rsidR="000C1084" w:rsidRPr="00DE680B" w:rsidRDefault="005329D8" w:rsidP="000C1084">
      <w:pPr>
        <w:ind w:right="-285"/>
        <w:jc w:val="both"/>
        <w:rPr>
          <w:rFonts w:cstheme="minorHAnsi"/>
          <w:sz w:val="20"/>
          <w:szCs w:val="20"/>
        </w:rPr>
      </w:pPr>
      <w:r w:rsidRPr="00DE680B">
        <w:rPr>
          <w:rFonts w:cstheme="minorHAnsi"/>
          <w:sz w:val="20"/>
          <w:szCs w:val="20"/>
        </w:rPr>
        <w:tab/>
      </w:r>
      <w:r w:rsidR="000C1084" w:rsidRPr="00DE680B">
        <w:rPr>
          <w:rFonts w:cstheme="minorHAnsi"/>
          <w:sz w:val="20"/>
          <w:szCs w:val="20"/>
        </w:rPr>
        <w:t xml:space="preserve"> Tomando como referencia el esquema de competencias cognitivas diseñado por la profesora Sanz de Acedo (2010), hemos trazado un esquema que diferencia el grado de dificultad de los ejercicios realizados por los alumnos, entendiendo que un mismo alumno en una misma redacción podía situarse en varios de estos niveles. Desde redacciones puramente descriptivas y rutinarias, se han encontrado otras que denotaban mayor motivación, e incluso –como se ha comentado ya- algunas en las que la motivación es un elemento perjudicial. Hemos marcado, por lo tanto, cuatro niveles en una progresión desde la descripción a la autorregulación: Describe, narra, analiza y autorregula:</w:t>
      </w:r>
    </w:p>
    <w:p w:rsidR="000C1084" w:rsidRPr="00DE680B" w:rsidRDefault="00F8786F" w:rsidP="000C1084">
      <w:pPr>
        <w:ind w:right="-143"/>
        <w:jc w:val="center"/>
        <w:rPr>
          <w:rFonts w:cstheme="minorHAnsi"/>
          <w:sz w:val="20"/>
          <w:szCs w:val="20"/>
        </w:rPr>
      </w:pPr>
      <w:r>
        <w:rPr>
          <w:noProof/>
          <w:lang w:eastAsia="es-ES"/>
        </w:rPr>
        <w:lastRenderedPageBreak/>
        <w:drawing>
          <wp:inline distT="0" distB="0" distL="0" distR="0" wp14:anchorId="6CDB704E" wp14:editId="1FED8C81">
            <wp:extent cx="5400040" cy="1742440"/>
            <wp:effectExtent l="0" t="0" r="0" b="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0C1084" w:rsidRPr="00DE680B" w:rsidRDefault="000C1084" w:rsidP="000C1084">
      <w:pPr>
        <w:jc w:val="center"/>
        <w:rPr>
          <w:rFonts w:cstheme="minorHAnsi"/>
          <w:sz w:val="20"/>
          <w:szCs w:val="20"/>
        </w:rPr>
      </w:pPr>
      <w:r w:rsidRPr="00DE680B">
        <w:rPr>
          <w:rFonts w:cstheme="minorHAnsi"/>
          <w:sz w:val="20"/>
          <w:szCs w:val="20"/>
        </w:rPr>
        <w:t>Tabla 2. Niveles de cognición alcanzados por los alumnos.</w:t>
      </w:r>
    </w:p>
    <w:p w:rsidR="007F536D" w:rsidRPr="00DE680B" w:rsidRDefault="000C1084" w:rsidP="00565B89">
      <w:pPr>
        <w:ind w:firstLine="708"/>
        <w:jc w:val="both"/>
        <w:rPr>
          <w:rFonts w:cstheme="minorHAnsi"/>
          <w:sz w:val="20"/>
          <w:szCs w:val="20"/>
        </w:rPr>
      </w:pPr>
      <w:r w:rsidRPr="00DE680B">
        <w:rPr>
          <w:rFonts w:cstheme="minorHAnsi"/>
          <w:sz w:val="20"/>
          <w:szCs w:val="20"/>
        </w:rPr>
        <w:t>Intentando precisar un poco más el tipo de acciones que incluimos dentro de cada una de estas categorías, hemos trazado la siguiente tabl</w:t>
      </w:r>
      <w:r w:rsidR="00565B89" w:rsidRPr="00DE680B">
        <w:rPr>
          <w:rFonts w:cstheme="minorHAnsi"/>
          <w:sz w:val="20"/>
          <w:szCs w:val="20"/>
        </w:rPr>
        <w:t>a</w:t>
      </w:r>
      <w:r w:rsidR="007F536D" w:rsidRPr="00DE680B">
        <w:rPr>
          <w:rFonts w:cstheme="minorHAnsi"/>
          <w:sz w:val="20"/>
          <w:szCs w:val="20"/>
        </w:rPr>
        <w:t>:</w:t>
      </w:r>
    </w:p>
    <w:p w:rsidR="007F536D" w:rsidRPr="00DE680B" w:rsidRDefault="007F536D" w:rsidP="007F536D">
      <w:pPr>
        <w:jc w:val="both"/>
        <w:rPr>
          <w:rFonts w:cstheme="minorHAnsi"/>
          <w:sz w:val="20"/>
          <w:szCs w:val="20"/>
        </w:rPr>
      </w:pPr>
      <w:r w:rsidRPr="00DE680B">
        <w:rPr>
          <w:rFonts w:cstheme="minorHAnsi"/>
          <w:noProof/>
          <w:sz w:val="20"/>
          <w:szCs w:val="20"/>
          <w:lang w:eastAsia="es-ES"/>
        </w:rPr>
        <w:drawing>
          <wp:anchor distT="0" distB="0" distL="114300" distR="114300" simplePos="0" relativeHeight="251658240" behindDoc="0" locked="0" layoutInCell="1" allowOverlap="1" wp14:anchorId="26CB4B44" wp14:editId="60132FFD">
            <wp:simplePos x="0" y="0"/>
            <wp:positionH relativeFrom="column">
              <wp:posOffset>-251460</wp:posOffset>
            </wp:positionH>
            <wp:positionV relativeFrom="paragraph">
              <wp:posOffset>0</wp:posOffset>
            </wp:positionV>
            <wp:extent cx="6181200" cy="3276000"/>
            <wp:effectExtent l="0" t="0" r="0"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margin">
              <wp14:pctWidth>0</wp14:pctWidth>
            </wp14:sizeRelH>
            <wp14:sizeRelV relativeFrom="margin">
              <wp14:pctHeight>0</wp14:pctHeight>
            </wp14:sizeRelV>
          </wp:anchor>
        </w:drawing>
      </w:r>
    </w:p>
    <w:p w:rsidR="00C06B9B" w:rsidRDefault="007F536D" w:rsidP="00B43B48">
      <w:pPr>
        <w:pStyle w:val="Prrafodelista"/>
        <w:jc w:val="center"/>
        <w:rPr>
          <w:rFonts w:cstheme="minorHAnsi"/>
          <w:sz w:val="20"/>
          <w:szCs w:val="20"/>
        </w:rPr>
      </w:pPr>
      <w:r w:rsidRPr="00DE680B">
        <w:rPr>
          <w:rFonts w:cstheme="minorHAnsi"/>
          <w:sz w:val="20"/>
          <w:szCs w:val="20"/>
        </w:rPr>
        <w:t>Tabla 3. Acciones realizadas por los alumnos en sus redacciones.</w:t>
      </w:r>
    </w:p>
    <w:p w:rsidR="00B43B48" w:rsidRPr="00B43B48" w:rsidRDefault="00B43B48" w:rsidP="00B43B48">
      <w:pPr>
        <w:pStyle w:val="Prrafodelista"/>
        <w:jc w:val="center"/>
        <w:rPr>
          <w:rFonts w:cstheme="minorHAnsi"/>
          <w:sz w:val="20"/>
          <w:szCs w:val="20"/>
        </w:rPr>
      </w:pPr>
    </w:p>
    <w:p w:rsidR="00575C70" w:rsidRPr="00DE680B" w:rsidRDefault="00575C70" w:rsidP="00575C70">
      <w:pPr>
        <w:pStyle w:val="Prrafodelista"/>
        <w:numPr>
          <w:ilvl w:val="0"/>
          <w:numId w:val="1"/>
        </w:numPr>
        <w:rPr>
          <w:rFonts w:cstheme="minorHAnsi"/>
          <w:b/>
          <w:sz w:val="20"/>
          <w:szCs w:val="20"/>
        </w:rPr>
      </w:pPr>
      <w:r w:rsidRPr="00DE680B">
        <w:rPr>
          <w:rFonts w:cstheme="minorHAnsi"/>
          <w:b/>
          <w:sz w:val="20"/>
          <w:szCs w:val="20"/>
        </w:rPr>
        <w:t>Conclusiones</w:t>
      </w:r>
    </w:p>
    <w:p w:rsidR="00787E1F" w:rsidRPr="00DE680B" w:rsidRDefault="00787E1F" w:rsidP="00787E1F">
      <w:pPr>
        <w:pStyle w:val="Prrafodelista"/>
        <w:rPr>
          <w:rFonts w:cstheme="minorHAnsi"/>
          <w:sz w:val="20"/>
          <w:szCs w:val="20"/>
        </w:rPr>
      </w:pPr>
    </w:p>
    <w:p w:rsidR="00154EC2" w:rsidRPr="00DE680B" w:rsidRDefault="001B7D67" w:rsidP="00154EC2">
      <w:pPr>
        <w:ind w:firstLine="708"/>
        <w:jc w:val="both"/>
        <w:rPr>
          <w:rFonts w:cstheme="minorHAnsi"/>
          <w:sz w:val="20"/>
          <w:szCs w:val="20"/>
        </w:rPr>
      </w:pPr>
      <w:r>
        <w:rPr>
          <w:rFonts w:cstheme="minorHAnsi"/>
          <w:sz w:val="20"/>
          <w:szCs w:val="20"/>
        </w:rPr>
        <w:t>En nuestra opinión, v</w:t>
      </w:r>
      <w:r w:rsidR="00154EC2" w:rsidRPr="00DE680B">
        <w:rPr>
          <w:rFonts w:cstheme="minorHAnsi"/>
          <w:sz w:val="20"/>
          <w:szCs w:val="20"/>
        </w:rPr>
        <w:t xml:space="preserve">ideojuegos de estrategia como </w:t>
      </w:r>
      <w:r w:rsidR="00154EC2" w:rsidRPr="00DE680B">
        <w:rPr>
          <w:rFonts w:cstheme="minorHAnsi"/>
          <w:i/>
          <w:sz w:val="20"/>
          <w:szCs w:val="20"/>
        </w:rPr>
        <w:t>Age of Empires</w:t>
      </w:r>
      <w:r w:rsidR="00154EC2" w:rsidRPr="00DE680B">
        <w:rPr>
          <w:rFonts w:cstheme="minorHAnsi"/>
          <w:sz w:val="20"/>
          <w:szCs w:val="20"/>
        </w:rPr>
        <w:t xml:space="preserve"> deben estar encaminados a la comprensión de aspectos temporales complejos (cambios, duraciones, sucesiones…), y de realidades asociadas a lo cotidiano de las sociedades históricas (economía, desigualdad social, cultura…). </w:t>
      </w:r>
      <w:r w:rsidR="00E772B0">
        <w:rPr>
          <w:rFonts w:cstheme="minorHAnsi"/>
          <w:sz w:val="20"/>
          <w:szCs w:val="20"/>
        </w:rPr>
        <w:t>Se ha podido comprobar que, g</w:t>
      </w:r>
      <w:r>
        <w:rPr>
          <w:rFonts w:cstheme="minorHAnsi"/>
          <w:sz w:val="20"/>
          <w:szCs w:val="20"/>
        </w:rPr>
        <w:t>racias a</w:t>
      </w:r>
      <w:r w:rsidR="00143AA3">
        <w:rPr>
          <w:rFonts w:cstheme="minorHAnsi"/>
          <w:sz w:val="20"/>
          <w:szCs w:val="20"/>
        </w:rPr>
        <w:t xml:space="preserve"> este videojuego</w:t>
      </w:r>
      <w:r w:rsidR="00E772B0">
        <w:rPr>
          <w:rFonts w:cstheme="minorHAnsi"/>
          <w:i/>
          <w:sz w:val="20"/>
          <w:szCs w:val="20"/>
        </w:rPr>
        <w:t>,</w:t>
      </w:r>
      <w:r>
        <w:rPr>
          <w:rFonts w:cstheme="minorHAnsi"/>
          <w:sz w:val="20"/>
          <w:szCs w:val="20"/>
        </w:rPr>
        <w:t xml:space="preserve"> a</w:t>
      </w:r>
      <w:r w:rsidR="00154EC2" w:rsidRPr="00DE680B">
        <w:rPr>
          <w:rFonts w:cstheme="minorHAnsi"/>
          <w:sz w:val="20"/>
          <w:szCs w:val="20"/>
        </w:rPr>
        <w:t xml:space="preserve">lgunos de estos aprendizajes son adquiridos por los alumnos de una manera casi automática, y sin necesidad de una excesiva intervención didáctica. </w:t>
      </w:r>
    </w:p>
    <w:p w:rsidR="007C421B" w:rsidRPr="00DE680B" w:rsidRDefault="00154EC2" w:rsidP="007C1FE7">
      <w:pPr>
        <w:ind w:firstLine="708"/>
        <w:jc w:val="both"/>
        <w:rPr>
          <w:rFonts w:cstheme="minorHAnsi"/>
          <w:sz w:val="20"/>
          <w:szCs w:val="20"/>
        </w:rPr>
      </w:pPr>
      <w:r w:rsidRPr="00DE680B">
        <w:rPr>
          <w:rFonts w:cstheme="minorHAnsi"/>
          <w:sz w:val="20"/>
          <w:szCs w:val="20"/>
        </w:rPr>
        <w:t>Es cierto que los videojuegos producen una gran motivación en los alumnos, pero no siempre sus efectos son positivos para el aprendizaje. La sobrexcitación en el aula y el apasionamiento en la construcción de explicaciones se convierten en obstáculos para realizar las reflexiones oportunas que lleven a aprovechar didácticamente los elementos históricos que posee el videojuego. Así, alumnos fascinados por el videojuego no son capaces de superar un nivel narrativo en sus apasionadas explicaciones del mismo, lo que conduce, por ejemplo, a olvidar que se</w:t>
      </w:r>
      <w:r w:rsidR="007C1FE7" w:rsidRPr="00DE680B">
        <w:rPr>
          <w:rFonts w:cstheme="minorHAnsi"/>
          <w:sz w:val="20"/>
          <w:szCs w:val="20"/>
        </w:rPr>
        <w:t xml:space="preserve"> está en una clase de Historia,</w:t>
      </w:r>
      <w:r w:rsidRPr="00DE680B">
        <w:rPr>
          <w:rFonts w:cstheme="minorHAnsi"/>
          <w:sz w:val="20"/>
          <w:szCs w:val="20"/>
        </w:rPr>
        <w:t xml:space="preserve"> </w:t>
      </w:r>
      <w:r w:rsidR="007C1FE7" w:rsidRPr="00DE680B">
        <w:rPr>
          <w:rFonts w:cstheme="minorHAnsi"/>
          <w:sz w:val="20"/>
          <w:szCs w:val="20"/>
        </w:rPr>
        <w:lastRenderedPageBreak/>
        <w:t xml:space="preserve">estudiando </w:t>
      </w:r>
      <w:r w:rsidRPr="00DE680B">
        <w:rPr>
          <w:rFonts w:cstheme="minorHAnsi"/>
          <w:sz w:val="20"/>
          <w:szCs w:val="20"/>
        </w:rPr>
        <w:t>una época histórica concreta.</w:t>
      </w:r>
      <w:r w:rsidR="004637E6" w:rsidRPr="00DE680B">
        <w:rPr>
          <w:rFonts w:cstheme="minorHAnsi"/>
          <w:sz w:val="20"/>
          <w:szCs w:val="20"/>
        </w:rPr>
        <w:t xml:space="preserve"> </w:t>
      </w:r>
      <w:r w:rsidR="001B7D67">
        <w:rPr>
          <w:rFonts w:cstheme="minorHAnsi"/>
          <w:sz w:val="20"/>
          <w:szCs w:val="20"/>
        </w:rPr>
        <w:t>En resumen, ese apasionamiento puede dificultar los oportunos procesos inductivos y deductivos que se buscan con la utilización del videojuego en el aula.</w:t>
      </w:r>
    </w:p>
    <w:p w:rsidR="00250450" w:rsidRPr="00DE680B" w:rsidRDefault="006D06CD" w:rsidP="00E46A91">
      <w:pPr>
        <w:jc w:val="both"/>
        <w:rPr>
          <w:rFonts w:cstheme="minorHAnsi"/>
          <w:sz w:val="20"/>
          <w:szCs w:val="20"/>
        </w:rPr>
      </w:pPr>
      <w:r w:rsidRPr="00DE680B">
        <w:rPr>
          <w:rFonts w:cstheme="minorHAnsi"/>
          <w:sz w:val="20"/>
          <w:szCs w:val="20"/>
        </w:rPr>
        <w:tab/>
      </w:r>
      <w:r w:rsidR="002D0BE4" w:rsidRPr="00DE680B">
        <w:rPr>
          <w:rFonts w:cstheme="minorHAnsi"/>
          <w:sz w:val="20"/>
          <w:szCs w:val="20"/>
        </w:rPr>
        <w:t>Por otro lado</w:t>
      </w:r>
      <w:r w:rsidR="00250450" w:rsidRPr="00DE680B">
        <w:rPr>
          <w:rFonts w:cstheme="minorHAnsi"/>
          <w:sz w:val="20"/>
          <w:szCs w:val="20"/>
        </w:rPr>
        <w:t xml:space="preserve">, si bien es cierto que los alumnos más motivados por los videojuegos fueron los chicos, los talleres tuvieron una aceptación casi unánime por el conjunto de los </w:t>
      </w:r>
      <w:r w:rsidR="001B7D67">
        <w:rPr>
          <w:rFonts w:cstheme="minorHAnsi"/>
          <w:sz w:val="20"/>
          <w:szCs w:val="20"/>
        </w:rPr>
        <w:t>alumnos</w:t>
      </w:r>
      <w:r w:rsidR="00250450" w:rsidRPr="00DE680B">
        <w:rPr>
          <w:rFonts w:cstheme="minorHAnsi"/>
          <w:sz w:val="20"/>
          <w:szCs w:val="20"/>
        </w:rPr>
        <w:t>. Incluso cuando en algún caso una alumna manifestaba su disgusto inicial con el planteamiento o con la propia herramienta utilizada, finalmente la activi</w:t>
      </w:r>
      <w:r w:rsidR="002F08EC">
        <w:rPr>
          <w:rFonts w:cstheme="minorHAnsi"/>
          <w:sz w:val="20"/>
          <w:szCs w:val="20"/>
        </w:rPr>
        <w:t>dad resultó atractiva para ella</w:t>
      </w:r>
      <w:r w:rsidR="00250450" w:rsidRPr="00DE680B">
        <w:rPr>
          <w:rFonts w:cstheme="minorHAnsi"/>
          <w:sz w:val="20"/>
          <w:szCs w:val="20"/>
        </w:rPr>
        <w:t xml:space="preserve">. Por otro lado, es cierto que las mayores reticencias vinieron por parte </w:t>
      </w:r>
      <w:r w:rsidR="001B7D67">
        <w:rPr>
          <w:rFonts w:cstheme="minorHAnsi"/>
          <w:sz w:val="20"/>
          <w:szCs w:val="20"/>
        </w:rPr>
        <w:t>algunas</w:t>
      </w:r>
      <w:r w:rsidR="00250450" w:rsidRPr="00DE680B">
        <w:rPr>
          <w:rFonts w:cstheme="minorHAnsi"/>
          <w:sz w:val="20"/>
          <w:szCs w:val="20"/>
        </w:rPr>
        <w:t xml:space="preserve"> chicas, especialmente cuando estas no estaban habituadas al manejo de las </w:t>
      </w:r>
      <w:r w:rsidR="006A7D81">
        <w:rPr>
          <w:rFonts w:cstheme="minorHAnsi"/>
          <w:sz w:val="20"/>
          <w:szCs w:val="20"/>
        </w:rPr>
        <w:t>TIC</w:t>
      </w:r>
      <w:r w:rsidR="00250450" w:rsidRPr="00DE680B">
        <w:rPr>
          <w:rFonts w:cstheme="minorHAnsi"/>
          <w:sz w:val="20"/>
          <w:szCs w:val="20"/>
        </w:rPr>
        <w:t xml:space="preserve">. De hecho, hemos podido observar que el dominio de la informática facilita la comprensión del juego y, por tanto, su utilización como herramienta didáctica. Cuando hay alumnos no familiarizados con el ordenador o los videojuegos, su evolución es mucho más lenta tanto en las estrategias elegidas como en los razonamientos </w:t>
      </w:r>
      <w:r w:rsidR="007C41EA" w:rsidRPr="00DE680B">
        <w:rPr>
          <w:rFonts w:cstheme="minorHAnsi"/>
          <w:sz w:val="20"/>
          <w:szCs w:val="20"/>
        </w:rPr>
        <w:t xml:space="preserve">esgrimidos </w:t>
      </w:r>
      <w:r w:rsidR="001B7D67">
        <w:rPr>
          <w:rFonts w:cstheme="minorHAnsi"/>
          <w:sz w:val="20"/>
          <w:szCs w:val="20"/>
        </w:rPr>
        <w:t>y</w:t>
      </w:r>
      <w:r w:rsidR="007C41EA" w:rsidRPr="00DE680B">
        <w:rPr>
          <w:rFonts w:cstheme="minorHAnsi"/>
          <w:sz w:val="20"/>
          <w:szCs w:val="20"/>
        </w:rPr>
        <w:t xml:space="preserve"> su capacidad deductiva. Esto no supone que haya que descartar en estos casos el videojuego, ya que para estos alumnos</w:t>
      </w:r>
      <w:r w:rsidR="001B5527" w:rsidRPr="00DE680B">
        <w:rPr>
          <w:rFonts w:cstheme="minorHAnsi"/>
          <w:sz w:val="20"/>
          <w:szCs w:val="20"/>
        </w:rPr>
        <w:t xml:space="preserve"> </w:t>
      </w:r>
      <w:r w:rsidR="001B7D67">
        <w:rPr>
          <w:rFonts w:cstheme="minorHAnsi"/>
          <w:sz w:val="20"/>
          <w:szCs w:val="20"/>
        </w:rPr>
        <w:t>puede resultar</w:t>
      </w:r>
      <w:r w:rsidR="001B5527" w:rsidRPr="00DE680B">
        <w:rPr>
          <w:rFonts w:cstheme="minorHAnsi"/>
          <w:sz w:val="20"/>
          <w:szCs w:val="20"/>
        </w:rPr>
        <w:t xml:space="preserve"> igualmente fascinante</w:t>
      </w:r>
      <w:r w:rsidR="001B7D67">
        <w:rPr>
          <w:rFonts w:cstheme="minorHAnsi"/>
          <w:sz w:val="20"/>
          <w:szCs w:val="20"/>
        </w:rPr>
        <w:t xml:space="preserve"> y motivador</w:t>
      </w:r>
      <w:r w:rsidR="001B5527" w:rsidRPr="00DE680B">
        <w:rPr>
          <w:rFonts w:cstheme="minorHAnsi"/>
          <w:sz w:val="20"/>
          <w:szCs w:val="20"/>
        </w:rPr>
        <w:t>,</w:t>
      </w:r>
      <w:r w:rsidR="007C41EA" w:rsidRPr="00DE680B">
        <w:rPr>
          <w:rFonts w:cstheme="minorHAnsi"/>
          <w:sz w:val="20"/>
          <w:szCs w:val="20"/>
        </w:rPr>
        <w:t xml:space="preserve"> se convierte además en un instrumento de alfabetización digital</w:t>
      </w:r>
      <w:r w:rsidR="001B5527" w:rsidRPr="00DE680B">
        <w:rPr>
          <w:rFonts w:cstheme="minorHAnsi"/>
          <w:sz w:val="20"/>
          <w:szCs w:val="20"/>
        </w:rPr>
        <w:t>, y en una actividad de integración e interacción con los compañeros más habituados al medio digital</w:t>
      </w:r>
      <w:r w:rsidR="007C41EA" w:rsidRPr="00DE680B">
        <w:rPr>
          <w:rFonts w:cstheme="minorHAnsi"/>
          <w:sz w:val="20"/>
          <w:szCs w:val="20"/>
        </w:rPr>
        <w:t>.</w:t>
      </w:r>
    </w:p>
    <w:p w:rsidR="003E6B78" w:rsidRPr="00DE680B" w:rsidRDefault="001B7D67" w:rsidP="00565B89">
      <w:pPr>
        <w:jc w:val="both"/>
        <w:rPr>
          <w:rFonts w:cstheme="minorHAnsi"/>
          <w:sz w:val="20"/>
          <w:szCs w:val="20"/>
        </w:rPr>
      </w:pPr>
      <w:r>
        <w:rPr>
          <w:rFonts w:cstheme="minorHAnsi"/>
          <w:sz w:val="20"/>
          <w:szCs w:val="20"/>
        </w:rPr>
        <w:tab/>
        <w:t>T</w:t>
      </w:r>
      <w:r w:rsidR="002D0BE4" w:rsidRPr="00DE680B">
        <w:rPr>
          <w:rFonts w:cstheme="minorHAnsi"/>
          <w:sz w:val="20"/>
          <w:szCs w:val="20"/>
        </w:rPr>
        <w:t>ratando de responder a las preguntas iniciales, hemos observado que los alumnos consiguen hacer deducciones multicausales, integrando argumentos demográficos, económicos y político-militares, a partir de una i</w:t>
      </w:r>
      <w:r w:rsidR="00C67A67" w:rsidRPr="00DE680B">
        <w:rPr>
          <w:rFonts w:cstheme="minorHAnsi"/>
          <w:sz w:val="20"/>
          <w:szCs w:val="20"/>
        </w:rPr>
        <w:t>ntervención didáctica sencilla, como se había hecho en otros casos (Gros y Garrido, 2008)</w:t>
      </w:r>
      <w:r w:rsidR="002D0BE4" w:rsidRPr="00DE680B">
        <w:rPr>
          <w:rFonts w:cstheme="minorHAnsi"/>
          <w:sz w:val="20"/>
          <w:szCs w:val="20"/>
        </w:rPr>
        <w:t xml:space="preserve">. Sin embargo, esas deducciones no son precisas si el videojuego no está integrado en una estrategia más amplia. Y en esta misma línea, aunque hay alumnos capaces de evocar la Historia </w:t>
      </w:r>
      <w:r w:rsidR="0012138D" w:rsidRPr="00DE680B">
        <w:rPr>
          <w:rFonts w:cstheme="minorHAnsi"/>
          <w:sz w:val="20"/>
          <w:szCs w:val="20"/>
        </w:rPr>
        <w:t xml:space="preserve">simplemente </w:t>
      </w:r>
      <w:r w:rsidR="002D0BE4" w:rsidRPr="00DE680B">
        <w:rPr>
          <w:rFonts w:cstheme="minorHAnsi"/>
          <w:sz w:val="20"/>
          <w:szCs w:val="20"/>
        </w:rPr>
        <w:t xml:space="preserve">a través de la actividad lúdica, esa evocación es casi siempre imprecisa, y no se vincula a conceptos históricos concretos </w:t>
      </w:r>
      <w:r w:rsidR="0012138D" w:rsidRPr="00DE680B">
        <w:rPr>
          <w:rFonts w:cstheme="minorHAnsi"/>
          <w:sz w:val="20"/>
          <w:szCs w:val="20"/>
        </w:rPr>
        <w:t>o</w:t>
      </w:r>
      <w:r w:rsidR="002D0BE4" w:rsidRPr="00DE680B">
        <w:rPr>
          <w:rFonts w:cstheme="minorHAnsi"/>
          <w:sz w:val="20"/>
          <w:szCs w:val="20"/>
        </w:rPr>
        <w:t xml:space="preserve"> curriculares. Cuando los conceptos históricos concretos aparecen mencionados por los alumnos de los primeros talleres, lo hacen como elementos de prestigio que refuerzan su narración, pero no como ejemplos o argumentos de una explicación histórica compleja. Por el contrario, cuando fomentamos la transición entre el videojuego y la Historia a través de estrategias variadas (textos historiográficos, fomento de la empatía histórica, actividades con fuentes primarias de tipo visual</w:t>
      </w:r>
      <w:r w:rsidR="0012138D" w:rsidRPr="00DE680B">
        <w:rPr>
          <w:rFonts w:cstheme="minorHAnsi"/>
          <w:sz w:val="20"/>
          <w:szCs w:val="20"/>
        </w:rPr>
        <w:t>, reflexiones grupales</w:t>
      </w:r>
      <w:r w:rsidR="002D0BE4" w:rsidRPr="00DE680B">
        <w:rPr>
          <w:rFonts w:cstheme="minorHAnsi"/>
          <w:sz w:val="20"/>
          <w:szCs w:val="20"/>
        </w:rPr>
        <w:t>…)</w:t>
      </w:r>
      <w:r w:rsidR="0012138D" w:rsidRPr="00DE680B">
        <w:rPr>
          <w:rFonts w:cstheme="minorHAnsi"/>
          <w:sz w:val="20"/>
          <w:szCs w:val="20"/>
        </w:rPr>
        <w:t>,</w:t>
      </w:r>
      <w:r w:rsidR="002D0BE4" w:rsidRPr="00DE680B">
        <w:rPr>
          <w:rFonts w:cstheme="minorHAnsi"/>
          <w:sz w:val="20"/>
          <w:szCs w:val="20"/>
        </w:rPr>
        <w:t xml:space="preserve"> el resultado es realmente satisfactorio. De hecho </w:t>
      </w:r>
      <w:r w:rsidR="0012138D" w:rsidRPr="00DE680B">
        <w:rPr>
          <w:rFonts w:cstheme="minorHAnsi"/>
          <w:sz w:val="20"/>
          <w:szCs w:val="20"/>
        </w:rPr>
        <w:t>los resultados del último taller en sexto curso de Educación Primaria han sido mejores, más profundos y precisos que los realizados con alumnos de 1º y 2º curso de Educación Secundaria</w:t>
      </w:r>
      <w:r w:rsidR="002D0BE4" w:rsidRPr="00DE680B">
        <w:rPr>
          <w:rFonts w:cstheme="minorHAnsi"/>
          <w:sz w:val="20"/>
          <w:szCs w:val="20"/>
        </w:rPr>
        <w:t>.</w:t>
      </w:r>
    </w:p>
    <w:p w:rsidR="007C1FE7" w:rsidRDefault="007C1FE7" w:rsidP="007C1FE7">
      <w:pPr>
        <w:ind w:firstLine="708"/>
        <w:jc w:val="both"/>
        <w:rPr>
          <w:rFonts w:cstheme="minorHAnsi"/>
          <w:sz w:val="20"/>
          <w:szCs w:val="20"/>
        </w:rPr>
      </w:pPr>
      <w:r w:rsidRPr="00DE680B">
        <w:rPr>
          <w:rFonts w:cstheme="minorHAnsi"/>
          <w:sz w:val="20"/>
          <w:szCs w:val="20"/>
        </w:rPr>
        <w:t>Por lo tanto, estimamos que la continuidad de este tipo de trabajo debe ir encaminada a la utilización de los videojuegos como una herramienta didáctica más, integrada dentro de las programaciones docentes ordinarias, para reforzar la comprensión de fenómenos históricos complejos n</w:t>
      </w:r>
      <w:r w:rsidR="00E854D4">
        <w:rPr>
          <w:rFonts w:cstheme="minorHAnsi"/>
          <w:sz w:val="20"/>
          <w:szCs w:val="20"/>
        </w:rPr>
        <w:t>o ligados a la Historia factual</w:t>
      </w:r>
      <w:r w:rsidRPr="00DE680B">
        <w:rPr>
          <w:rFonts w:cstheme="minorHAnsi"/>
          <w:sz w:val="20"/>
          <w:szCs w:val="20"/>
        </w:rPr>
        <w:t>.</w:t>
      </w:r>
    </w:p>
    <w:p w:rsidR="00EB2E81" w:rsidRPr="00EB2E81" w:rsidRDefault="00EB2E81" w:rsidP="00EB2E81">
      <w:pPr>
        <w:pStyle w:val="Prrafodelista"/>
        <w:numPr>
          <w:ilvl w:val="0"/>
          <w:numId w:val="1"/>
        </w:numPr>
        <w:rPr>
          <w:rFonts w:cstheme="minorHAnsi"/>
          <w:b/>
          <w:sz w:val="20"/>
          <w:szCs w:val="20"/>
        </w:rPr>
      </w:pPr>
      <w:r w:rsidRPr="00EB2E81">
        <w:rPr>
          <w:rFonts w:cstheme="minorHAnsi"/>
          <w:b/>
          <w:sz w:val="20"/>
          <w:szCs w:val="20"/>
        </w:rPr>
        <w:t>Agradecimientos</w:t>
      </w:r>
    </w:p>
    <w:p w:rsidR="00EB2E81" w:rsidRPr="00EB2E81" w:rsidRDefault="00EB2E81" w:rsidP="00EB2E81">
      <w:pPr>
        <w:ind w:firstLine="708"/>
        <w:jc w:val="both"/>
        <w:rPr>
          <w:rFonts w:cstheme="minorHAnsi"/>
          <w:sz w:val="20"/>
          <w:szCs w:val="20"/>
        </w:rPr>
      </w:pPr>
      <w:r w:rsidRPr="00EB2E81">
        <w:rPr>
          <w:rFonts w:cstheme="minorHAnsi"/>
          <w:sz w:val="20"/>
          <w:szCs w:val="20"/>
        </w:rPr>
        <w:t xml:space="preserve">Este trabajo ha sido realizado bajo el amparo del proyecto de investigación </w:t>
      </w:r>
      <w:r w:rsidRPr="00EB2E81">
        <w:rPr>
          <w:rFonts w:cstheme="minorHAnsi"/>
          <w:i/>
          <w:sz w:val="20"/>
          <w:szCs w:val="20"/>
        </w:rPr>
        <w:t>Historia y  Videojuegos. El impacto de los nuevos medios de ocio sobre el conocimiento del pasado medieval</w:t>
      </w:r>
      <w:r w:rsidRPr="00EB2E81">
        <w:rPr>
          <w:rFonts w:cstheme="minorHAnsi"/>
          <w:sz w:val="20"/>
          <w:szCs w:val="20"/>
        </w:rPr>
        <w:t>, financiado por el Ministerio de Economía y Competitividad (HAR2011 – 25584).</w:t>
      </w:r>
    </w:p>
    <w:p w:rsidR="00565B89" w:rsidRPr="00DE680B" w:rsidRDefault="00EB2E81" w:rsidP="00EB2E81">
      <w:pPr>
        <w:ind w:firstLine="708"/>
        <w:jc w:val="both"/>
        <w:rPr>
          <w:rFonts w:cstheme="minorHAnsi"/>
          <w:sz w:val="20"/>
          <w:szCs w:val="20"/>
        </w:rPr>
      </w:pPr>
      <w:r w:rsidRPr="00EB2E81">
        <w:rPr>
          <w:rFonts w:cstheme="minorHAnsi"/>
          <w:sz w:val="20"/>
          <w:szCs w:val="20"/>
        </w:rPr>
        <w:t xml:space="preserve">Agradecemos la ayuda y facilidades aportadas por los tutores y los Centros educativos que han participado en la investigación, que han sido: Francisco Soto (C.P. Álvara Álvarez de Falces), María José Subiza (IESO Berriozar), Juan Miguel López (CP. Cardenal Ilundáin), Javier Ancízar (C.P. Cáseda), Ángel María Irigoyen (IESO Berriozar), y Borja </w:t>
      </w:r>
      <w:r w:rsidR="0008239F">
        <w:rPr>
          <w:rFonts w:cstheme="minorHAnsi"/>
          <w:sz w:val="20"/>
          <w:szCs w:val="20"/>
        </w:rPr>
        <w:t>Colomina</w:t>
      </w:r>
      <w:r w:rsidRPr="00EB2E81">
        <w:rPr>
          <w:rFonts w:cstheme="minorHAnsi"/>
          <w:sz w:val="20"/>
          <w:szCs w:val="20"/>
        </w:rPr>
        <w:t xml:space="preserve"> (San Juan de la Cadena).</w:t>
      </w:r>
    </w:p>
    <w:p w:rsidR="00575C70" w:rsidRPr="00DE680B" w:rsidRDefault="00575C70" w:rsidP="00575C70">
      <w:pPr>
        <w:pStyle w:val="Prrafodelista"/>
        <w:numPr>
          <w:ilvl w:val="0"/>
          <w:numId w:val="1"/>
        </w:numPr>
        <w:rPr>
          <w:rFonts w:cstheme="minorHAnsi"/>
          <w:b/>
          <w:sz w:val="20"/>
          <w:szCs w:val="20"/>
        </w:rPr>
      </w:pPr>
      <w:r w:rsidRPr="00DE680B">
        <w:rPr>
          <w:rFonts w:cstheme="minorHAnsi"/>
          <w:b/>
          <w:sz w:val="20"/>
          <w:szCs w:val="20"/>
        </w:rPr>
        <w:t>Referencias</w:t>
      </w:r>
    </w:p>
    <w:p w:rsidR="00D87DC6" w:rsidRPr="00DE680B" w:rsidRDefault="001274E3" w:rsidP="00FE3590">
      <w:pPr>
        <w:jc w:val="both"/>
        <w:rPr>
          <w:rFonts w:cstheme="minorHAnsi"/>
          <w:sz w:val="20"/>
          <w:szCs w:val="20"/>
        </w:rPr>
      </w:pPr>
      <w:r>
        <w:rPr>
          <w:rFonts w:cstheme="minorHAnsi"/>
          <w:sz w:val="20"/>
          <w:szCs w:val="20"/>
        </w:rPr>
        <w:t>CLEMENTE SÁNCHEZ</w:t>
      </w:r>
      <w:r w:rsidR="0008239F">
        <w:rPr>
          <w:rFonts w:cstheme="minorHAnsi"/>
          <w:sz w:val="20"/>
          <w:szCs w:val="20"/>
        </w:rPr>
        <w:t>, José Juan</w:t>
      </w:r>
      <w:r w:rsidR="00D87DC6" w:rsidRPr="00DE680B">
        <w:rPr>
          <w:rFonts w:cstheme="minorHAnsi"/>
          <w:sz w:val="20"/>
          <w:szCs w:val="20"/>
        </w:rPr>
        <w:t xml:space="preserve"> (2014). Motivación y aprendizaje de Ciencias Sociales en estudiantes de PCPI con un videojuego a través de la pizarra digital. Un estudio de caso, </w:t>
      </w:r>
      <w:r w:rsidR="00D87DC6" w:rsidRPr="00DE680B">
        <w:rPr>
          <w:rFonts w:cstheme="minorHAnsi"/>
          <w:i/>
          <w:sz w:val="20"/>
          <w:szCs w:val="20"/>
        </w:rPr>
        <w:t>Revista DIM:</w:t>
      </w:r>
      <w:r w:rsidR="00D87DC6" w:rsidRPr="00DE680B">
        <w:rPr>
          <w:rFonts w:cstheme="minorHAnsi"/>
          <w:sz w:val="20"/>
          <w:szCs w:val="20"/>
        </w:rPr>
        <w:t xml:space="preserve"> </w:t>
      </w:r>
      <w:r w:rsidR="00D87DC6" w:rsidRPr="00DE680B">
        <w:rPr>
          <w:rFonts w:cstheme="minorHAnsi"/>
          <w:i/>
          <w:sz w:val="20"/>
          <w:szCs w:val="20"/>
        </w:rPr>
        <w:t>Didáctica, innovación y multimedia</w:t>
      </w:r>
      <w:r w:rsidR="00D87DC6" w:rsidRPr="00DE680B">
        <w:rPr>
          <w:rFonts w:cstheme="minorHAnsi"/>
          <w:sz w:val="20"/>
          <w:szCs w:val="20"/>
        </w:rPr>
        <w:t>, 10/30.</w:t>
      </w:r>
    </w:p>
    <w:p w:rsidR="0031522E" w:rsidRPr="00DE680B" w:rsidRDefault="001274E3" w:rsidP="00FE3590">
      <w:pPr>
        <w:jc w:val="both"/>
        <w:rPr>
          <w:rFonts w:cstheme="minorHAnsi"/>
          <w:sz w:val="20"/>
          <w:szCs w:val="20"/>
        </w:rPr>
      </w:pPr>
      <w:r>
        <w:rPr>
          <w:rFonts w:cstheme="minorHAnsi"/>
          <w:sz w:val="20"/>
          <w:szCs w:val="20"/>
        </w:rPr>
        <w:t>CUENCA LÓPEZ</w:t>
      </w:r>
      <w:r w:rsidR="0008239F">
        <w:rPr>
          <w:rFonts w:cstheme="minorHAnsi"/>
          <w:sz w:val="20"/>
          <w:szCs w:val="20"/>
        </w:rPr>
        <w:t xml:space="preserve">, José </w:t>
      </w:r>
      <w:r w:rsidR="0031522E" w:rsidRPr="00DE680B">
        <w:rPr>
          <w:rFonts w:cstheme="minorHAnsi"/>
          <w:sz w:val="20"/>
          <w:szCs w:val="20"/>
        </w:rPr>
        <w:t>M</w:t>
      </w:r>
      <w:r w:rsidR="0008239F">
        <w:rPr>
          <w:rFonts w:cstheme="minorHAnsi"/>
          <w:sz w:val="20"/>
          <w:szCs w:val="20"/>
        </w:rPr>
        <w:t>ª</w:t>
      </w:r>
      <w:r w:rsidR="0031522E" w:rsidRPr="00DE680B">
        <w:rPr>
          <w:rFonts w:cstheme="minorHAnsi"/>
          <w:sz w:val="20"/>
          <w:szCs w:val="20"/>
        </w:rPr>
        <w:t>. (2012). ¿Se aprende Geografía e Historia a través de los videojuegos? En: Francesc J. Sánchez i Peris y otros (</w:t>
      </w:r>
      <w:r w:rsidR="006A7D81" w:rsidRPr="00DE680B">
        <w:rPr>
          <w:rFonts w:cstheme="minorHAnsi"/>
          <w:sz w:val="20"/>
          <w:szCs w:val="20"/>
        </w:rPr>
        <w:t>Coord.</w:t>
      </w:r>
      <w:r w:rsidR="0031522E" w:rsidRPr="00DE680B">
        <w:rPr>
          <w:rFonts w:cstheme="minorHAnsi"/>
          <w:sz w:val="20"/>
          <w:szCs w:val="20"/>
        </w:rPr>
        <w:t xml:space="preserve">). Actas del I Congreso Internacional de Videojuegos y Educación (L’Alfàs del Pi. Alicante. 1,2 y 3 de Febrero de 2012). Valencia: </w:t>
      </w:r>
      <w:r w:rsidR="00F2601B" w:rsidRPr="00DE680B">
        <w:rPr>
          <w:rFonts w:cstheme="minorHAnsi"/>
          <w:sz w:val="20"/>
          <w:szCs w:val="20"/>
        </w:rPr>
        <w:t>Universidad de Valencia. 50-61.</w:t>
      </w:r>
    </w:p>
    <w:p w:rsidR="00F2601B" w:rsidRPr="00DE680B" w:rsidRDefault="001274E3" w:rsidP="00FE3590">
      <w:pPr>
        <w:jc w:val="both"/>
        <w:rPr>
          <w:rFonts w:cstheme="minorHAnsi"/>
          <w:sz w:val="20"/>
          <w:szCs w:val="20"/>
        </w:rPr>
      </w:pPr>
      <w:r>
        <w:rPr>
          <w:rFonts w:cstheme="minorHAnsi"/>
          <w:sz w:val="20"/>
          <w:szCs w:val="20"/>
        </w:rPr>
        <w:lastRenderedPageBreak/>
        <w:t>CUENCA LÓPEZ</w:t>
      </w:r>
      <w:r w:rsidR="00F2601B" w:rsidRPr="00DE680B">
        <w:rPr>
          <w:rFonts w:cstheme="minorHAnsi"/>
          <w:sz w:val="20"/>
          <w:szCs w:val="20"/>
        </w:rPr>
        <w:t>, J</w:t>
      </w:r>
      <w:r w:rsidR="0008239F">
        <w:rPr>
          <w:rFonts w:cstheme="minorHAnsi"/>
          <w:sz w:val="20"/>
          <w:szCs w:val="20"/>
        </w:rPr>
        <w:t xml:space="preserve">osé </w:t>
      </w:r>
      <w:r w:rsidR="00F2601B" w:rsidRPr="00DE680B">
        <w:rPr>
          <w:rFonts w:cstheme="minorHAnsi"/>
          <w:sz w:val="20"/>
          <w:szCs w:val="20"/>
        </w:rPr>
        <w:t>M</w:t>
      </w:r>
      <w:r w:rsidR="0008239F">
        <w:rPr>
          <w:rFonts w:cstheme="minorHAnsi"/>
          <w:sz w:val="20"/>
          <w:szCs w:val="20"/>
        </w:rPr>
        <w:t>ª</w:t>
      </w:r>
      <w:r w:rsidR="00F2601B" w:rsidRPr="00DE680B">
        <w:rPr>
          <w:rFonts w:cstheme="minorHAnsi"/>
          <w:sz w:val="20"/>
          <w:szCs w:val="20"/>
        </w:rPr>
        <w:t xml:space="preserve">. (1999). Los juegos de simulación informáticos como recurso para la enseñanza de la Historia. Análisis de caso: Age of Empires. </w:t>
      </w:r>
      <w:r w:rsidR="00F2601B" w:rsidRPr="00DE680B">
        <w:rPr>
          <w:rFonts w:cstheme="minorHAnsi"/>
          <w:i/>
          <w:sz w:val="20"/>
          <w:szCs w:val="20"/>
        </w:rPr>
        <w:t>Aula de Innovación Educativa</w:t>
      </w:r>
      <w:r w:rsidR="0008239F">
        <w:rPr>
          <w:rFonts w:cstheme="minorHAnsi"/>
          <w:sz w:val="20"/>
          <w:szCs w:val="20"/>
        </w:rPr>
        <w:t>, 80,</w:t>
      </w:r>
      <w:r w:rsidR="00F2601B" w:rsidRPr="00DE680B">
        <w:rPr>
          <w:rFonts w:cstheme="minorHAnsi"/>
          <w:sz w:val="20"/>
          <w:szCs w:val="20"/>
        </w:rPr>
        <w:t xml:space="preserve"> 22-24.</w:t>
      </w:r>
    </w:p>
    <w:p w:rsidR="0031522E" w:rsidRPr="00DE680B" w:rsidRDefault="001274E3" w:rsidP="00FE3590">
      <w:pPr>
        <w:jc w:val="both"/>
        <w:rPr>
          <w:rFonts w:cstheme="minorHAnsi"/>
          <w:sz w:val="20"/>
          <w:szCs w:val="20"/>
        </w:rPr>
      </w:pPr>
      <w:r>
        <w:rPr>
          <w:rFonts w:cstheme="minorHAnsi"/>
          <w:sz w:val="20"/>
          <w:szCs w:val="20"/>
        </w:rPr>
        <w:t>CUENCA LÓPEZ</w:t>
      </w:r>
      <w:r w:rsidR="0008239F">
        <w:rPr>
          <w:rFonts w:cstheme="minorHAnsi"/>
          <w:sz w:val="20"/>
          <w:szCs w:val="20"/>
        </w:rPr>
        <w:t xml:space="preserve"> José </w:t>
      </w:r>
      <w:r w:rsidR="0031522E" w:rsidRPr="00DE680B">
        <w:rPr>
          <w:rFonts w:cstheme="minorHAnsi"/>
          <w:sz w:val="20"/>
          <w:szCs w:val="20"/>
        </w:rPr>
        <w:t>M</w:t>
      </w:r>
      <w:r w:rsidR="0008239F">
        <w:rPr>
          <w:rFonts w:cstheme="minorHAnsi"/>
          <w:sz w:val="20"/>
          <w:szCs w:val="20"/>
        </w:rPr>
        <w:t>ª</w:t>
      </w:r>
      <w:r w:rsidR="0031522E" w:rsidRPr="00DE680B">
        <w:rPr>
          <w:rFonts w:cstheme="minorHAnsi"/>
          <w:sz w:val="20"/>
          <w:szCs w:val="20"/>
        </w:rPr>
        <w:t xml:space="preserve">. y </w:t>
      </w:r>
      <w:r>
        <w:rPr>
          <w:rFonts w:cstheme="minorHAnsi"/>
          <w:sz w:val="20"/>
          <w:szCs w:val="20"/>
        </w:rPr>
        <w:t>MARTÍN</w:t>
      </w:r>
      <w:r w:rsidR="0031522E" w:rsidRPr="00DE680B">
        <w:rPr>
          <w:rFonts w:cstheme="minorHAnsi"/>
          <w:sz w:val="20"/>
          <w:szCs w:val="20"/>
        </w:rPr>
        <w:t xml:space="preserve"> M</w:t>
      </w:r>
      <w:r>
        <w:rPr>
          <w:rFonts w:cstheme="minorHAnsi"/>
          <w:sz w:val="20"/>
          <w:szCs w:val="20"/>
        </w:rPr>
        <w:t>yriam</w:t>
      </w:r>
      <w:r w:rsidR="0031522E" w:rsidRPr="00DE680B">
        <w:rPr>
          <w:rFonts w:cstheme="minorHAnsi"/>
          <w:sz w:val="20"/>
          <w:szCs w:val="20"/>
        </w:rPr>
        <w:t xml:space="preserve"> J. (2010). La resolución de problemas en las Ciencias Sociales a través de videojuegos. </w:t>
      </w:r>
      <w:r w:rsidR="0031522E" w:rsidRPr="00DE680B">
        <w:rPr>
          <w:rFonts w:cstheme="minorHAnsi"/>
          <w:i/>
          <w:sz w:val="20"/>
          <w:szCs w:val="20"/>
        </w:rPr>
        <w:t>Íber. Didáctica de las Ciencias Sociales. Geografía e Historia</w:t>
      </w:r>
      <w:r w:rsidR="0008239F">
        <w:rPr>
          <w:rFonts w:cstheme="minorHAnsi"/>
          <w:sz w:val="20"/>
          <w:szCs w:val="20"/>
        </w:rPr>
        <w:t>. 63,</w:t>
      </w:r>
      <w:r w:rsidR="0031522E" w:rsidRPr="00DE680B">
        <w:rPr>
          <w:rFonts w:cstheme="minorHAnsi"/>
          <w:sz w:val="20"/>
          <w:szCs w:val="20"/>
        </w:rPr>
        <w:t xml:space="preserve"> 32-42.</w:t>
      </w:r>
    </w:p>
    <w:p w:rsidR="00AD56C6" w:rsidRDefault="001274E3" w:rsidP="00FE3590">
      <w:pPr>
        <w:jc w:val="both"/>
        <w:rPr>
          <w:rFonts w:cstheme="minorHAnsi"/>
          <w:sz w:val="20"/>
          <w:szCs w:val="20"/>
        </w:rPr>
      </w:pPr>
      <w:r>
        <w:rPr>
          <w:rFonts w:cstheme="minorHAnsi"/>
          <w:sz w:val="20"/>
          <w:szCs w:val="20"/>
        </w:rPr>
        <w:t>GÁLVEZ DE LA CUESTA</w:t>
      </w:r>
      <w:r w:rsidR="0008239F">
        <w:rPr>
          <w:rFonts w:cstheme="minorHAnsi"/>
          <w:sz w:val="20"/>
          <w:szCs w:val="20"/>
        </w:rPr>
        <w:t>, Mª. Carmen</w:t>
      </w:r>
      <w:r w:rsidR="00AD56C6" w:rsidRPr="00DE680B">
        <w:rPr>
          <w:rFonts w:cstheme="minorHAnsi"/>
          <w:sz w:val="20"/>
          <w:szCs w:val="20"/>
        </w:rPr>
        <w:t xml:space="preserve"> (2006). Aplicaciones de los videojuegos de contenido histórico en el aula. Icono 14. </w:t>
      </w:r>
      <w:r w:rsidR="00AD56C6" w:rsidRPr="00DE680B">
        <w:rPr>
          <w:rFonts w:cstheme="minorHAnsi"/>
          <w:i/>
          <w:sz w:val="20"/>
          <w:szCs w:val="20"/>
        </w:rPr>
        <w:t>Revista de comunicación y nuevas tecnologías</w:t>
      </w:r>
      <w:r w:rsidR="00AD56C6" w:rsidRPr="00DE680B">
        <w:rPr>
          <w:rFonts w:cstheme="minorHAnsi"/>
          <w:sz w:val="20"/>
          <w:szCs w:val="20"/>
        </w:rPr>
        <w:t>, 7.</w:t>
      </w:r>
    </w:p>
    <w:p w:rsidR="00B161B7" w:rsidRPr="00B161B7" w:rsidRDefault="001274E3" w:rsidP="00FE3590">
      <w:pPr>
        <w:jc w:val="both"/>
        <w:rPr>
          <w:rFonts w:cstheme="minorHAnsi"/>
          <w:sz w:val="18"/>
          <w:szCs w:val="20"/>
        </w:rPr>
      </w:pPr>
      <w:r>
        <w:rPr>
          <w:sz w:val="20"/>
          <w:lang w:val="en-US"/>
        </w:rPr>
        <w:t>GEE</w:t>
      </w:r>
      <w:r w:rsidR="00B161B7">
        <w:rPr>
          <w:sz w:val="20"/>
          <w:lang w:val="en-US"/>
        </w:rPr>
        <w:t>, James Paul</w:t>
      </w:r>
      <w:r w:rsidR="00B161B7" w:rsidRPr="00B161B7">
        <w:rPr>
          <w:sz w:val="20"/>
          <w:lang w:val="en-US"/>
        </w:rPr>
        <w:t xml:space="preserve"> (2007). </w:t>
      </w:r>
      <w:r w:rsidR="00B161B7" w:rsidRPr="00B161B7">
        <w:rPr>
          <w:i/>
          <w:sz w:val="20"/>
          <w:lang w:val="en-US"/>
        </w:rPr>
        <w:t>What video games have to teach us about learning and literacy</w:t>
      </w:r>
      <w:r w:rsidR="00B161B7" w:rsidRPr="00B161B7">
        <w:rPr>
          <w:sz w:val="20"/>
          <w:lang w:val="en-US"/>
        </w:rPr>
        <w:t xml:space="preserve">. </w:t>
      </w:r>
      <w:r w:rsidR="00B161B7" w:rsidRPr="001274E3">
        <w:rPr>
          <w:sz w:val="20"/>
        </w:rPr>
        <w:t>Nueva York: Palgrave McMillan.</w:t>
      </w:r>
    </w:p>
    <w:p w:rsidR="0031522E" w:rsidRPr="00DE680B" w:rsidRDefault="001274E3" w:rsidP="00FE3590">
      <w:pPr>
        <w:jc w:val="both"/>
        <w:rPr>
          <w:rFonts w:cstheme="minorHAnsi"/>
          <w:sz w:val="20"/>
          <w:szCs w:val="20"/>
        </w:rPr>
      </w:pPr>
      <w:r>
        <w:rPr>
          <w:rFonts w:cstheme="minorHAnsi"/>
          <w:sz w:val="20"/>
          <w:szCs w:val="20"/>
        </w:rPr>
        <w:t>GRAMIGNA</w:t>
      </w:r>
      <w:r w:rsidR="0008239F">
        <w:rPr>
          <w:rFonts w:cstheme="minorHAnsi"/>
          <w:sz w:val="20"/>
          <w:szCs w:val="20"/>
        </w:rPr>
        <w:t xml:space="preserve"> Anita y </w:t>
      </w:r>
      <w:r>
        <w:rPr>
          <w:rFonts w:cstheme="minorHAnsi"/>
          <w:sz w:val="20"/>
          <w:szCs w:val="20"/>
        </w:rPr>
        <w:t>GONZÁLEZ-FARACO</w:t>
      </w:r>
      <w:r w:rsidR="0008239F">
        <w:rPr>
          <w:rFonts w:cstheme="minorHAnsi"/>
          <w:sz w:val="20"/>
          <w:szCs w:val="20"/>
        </w:rPr>
        <w:t xml:space="preserve">, Juan </w:t>
      </w:r>
      <w:r w:rsidR="0031522E" w:rsidRPr="00DE680B">
        <w:rPr>
          <w:rFonts w:cstheme="minorHAnsi"/>
          <w:sz w:val="20"/>
          <w:szCs w:val="20"/>
        </w:rPr>
        <w:t xml:space="preserve">C. (2009). Videojugando se aprende: renovar la teoría del conocimiento y la educación. </w:t>
      </w:r>
      <w:r w:rsidR="0031522E" w:rsidRPr="00DE680B">
        <w:rPr>
          <w:rFonts w:cstheme="minorHAnsi"/>
          <w:i/>
          <w:sz w:val="20"/>
          <w:szCs w:val="20"/>
        </w:rPr>
        <w:t>Comunicar. Revista Científica de Educocomunicación</w:t>
      </w:r>
      <w:r w:rsidR="0031522E" w:rsidRPr="00DE680B">
        <w:rPr>
          <w:rFonts w:cstheme="minorHAnsi"/>
          <w:sz w:val="20"/>
          <w:szCs w:val="20"/>
        </w:rPr>
        <w:t>, 33/17, 157-164.</w:t>
      </w:r>
    </w:p>
    <w:p w:rsidR="0031522E" w:rsidRPr="00DE680B" w:rsidRDefault="00285320" w:rsidP="00FE3590">
      <w:pPr>
        <w:jc w:val="both"/>
        <w:rPr>
          <w:rFonts w:cstheme="minorHAnsi"/>
          <w:sz w:val="20"/>
          <w:szCs w:val="20"/>
        </w:rPr>
      </w:pPr>
      <w:r>
        <w:rPr>
          <w:rFonts w:cstheme="minorHAnsi"/>
          <w:sz w:val="20"/>
          <w:szCs w:val="20"/>
        </w:rPr>
        <w:t>GROS SALVAT</w:t>
      </w:r>
      <w:r w:rsidR="003341C6">
        <w:rPr>
          <w:rFonts w:cstheme="minorHAnsi"/>
          <w:sz w:val="20"/>
          <w:szCs w:val="20"/>
        </w:rPr>
        <w:t>, Begoña</w:t>
      </w:r>
      <w:r w:rsidR="0031522E" w:rsidRPr="00DE680B">
        <w:rPr>
          <w:rFonts w:cstheme="minorHAnsi"/>
          <w:sz w:val="20"/>
          <w:szCs w:val="20"/>
        </w:rPr>
        <w:t xml:space="preserve"> (Coord.), (2008). </w:t>
      </w:r>
      <w:r w:rsidR="0031522E" w:rsidRPr="00DE680B">
        <w:rPr>
          <w:rFonts w:cstheme="minorHAnsi"/>
          <w:i/>
          <w:sz w:val="20"/>
          <w:szCs w:val="20"/>
        </w:rPr>
        <w:t>Videojuegos y aprendizaje</w:t>
      </w:r>
      <w:r w:rsidR="0031522E" w:rsidRPr="00DE680B">
        <w:rPr>
          <w:rFonts w:cstheme="minorHAnsi"/>
          <w:sz w:val="20"/>
          <w:szCs w:val="20"/>
        </w:rPr>
        <w:t>. Barcelona: Graó.</w:t>
      </w:r>
    </w:p>
    <w:p w:rsidR="00E12220" w:rsidRPr="00DE680B" w:rsidRDefault="00285320" w:rsidP="00FE3590">
      <w:pPr>
        <w:jc w:val="both"/>
        <w:rPr>
          <w:rFonts w:cstheme="minorHAnsi"/>
          <w:sz w:val="20"/>
          <w:szCs w:val="20"/>
        </w:rPr>
      </w:pPr>
      <w:r>
        <w:rPr>
          <w:rFonts w:cstheme="minorHAnsi"/>
          <w:sz w:val="20"/>
          <w:szCs w:val="20"/>
        </w:rPr>
        <w:t>GROS SALVAT</w:t>
      </w:r>
      <w:r w:rsidR="003341C6">
        <w:rPr>
          <w:rFonts w:cstheme="minorHAnsi"/>
          <w:sz w:val="20"/>
          <w:szCs w:val="20"/>
        </w:rPr>
        <w:t>, Begoña</w:t>
      </w:r>
      <w:r w:rsidR="00E12220" w:rsidRPr="00DE680B">
        <w:rPr>
          <w:rFonts w:cstheme="minorHAnsi"/>
          <w:sz w:val="20"/>
          <w:szCs w:val="20"/>
        </w:rPr>
        <w:t xml:space="preserve"> (2008). “Con el dedo en la pantalla”: el uso de un videojuego de estrategia en la mediaci</w:t>
      </w:r>
      <w:r w:rsidR="00C67A67" w:rsidRPr="00DE680B">
        <w:rPr>
          <w:rFonts w:cstheme="minorHAnsi"/>
          <w:sz w:val="20"/>
          <w:szCs w:val="20"/>
        </w:rPr>
        <w:t>ón de aprendizajes curriculares.</w:t>
      </w:r>
      <w:r w:rsidR="00E12220" w:rsidRPr="00DE680B">
        <w:rPr>
          <w:rFonts w:cstheme="minorHAnsi"/>
          <w:sz w:val="20"/>
          <w:szCs w:val="20"/>
        </w:rPr>
        <w:t xml:space="preserve"> </w:t>
      </w:r>
      <w:r w:rsidR="00E12220" w:rsidRPr="00DE680B">
        <w:rPr>
          <w:rFonts w:cstheme="minorHAnsi"/>
          <w:i/>
          <w:sz w:val="20"/>
          <w:szCs w:val="20"/>
        </w:rPr>
        <w:t>Revista electrónica Teoría de la Educación</w:t>
      </w:r>
      <w:r w:rsidR="00C67A67" w:rsidRPr="00DE680B">
        <w:rPr>
          <w:rFonts w:cstheme="minorHAnsi"/>
          <w:sz w:val="20"/>
          <w:szCs w:val="20"/>
        </w:rPr>
        <w:t>, 9/3.</w:t>
      </w:r>
    </w:p>
    <w:p w:rsidR="00AD56C6" w:rsidRPr="00DE680B" w:rsidRDefault="00285320" w:rsidP="00AD56C6">
      <w:pPr>
        <w:jc w:val="both"/>
        <w:rPr>
          <w:rFonts w:cstheme="minorHAnsi"/>
          <w:sz w:val="20"/>
          <w:szCs w:val="20"/>
        </w:rPr>
      </w:pPr>
      <w:r>
        <w:rPr>
          <w:rFonts w:cstheme="minorHAnsi"/>
          <w:sz w:val="20"/>
          <w:szCs w:val="20"/>
        </w:rPr>
        <w:t>GRUPO</w:t>
      </w:r>
      <w:r w:rsidR="00AD56C6" w:rsidRPr="00DE680B">
        <w:rPr>
          <w:rFonts w:cstheme="minorHAnsi"/>
          <w:sz w:val="20"/>
          <w:szCs w:val="20"/>
        </w:rPr>
        <w:t xml:space="preserve"> F9 (2006). Age of Empires II: The Conquerors expansión (I, II, III y IV). </w:t>
      </w:r>
      <w:r w:rsidR="00AD56C6" w:rsidRPr="00DE680B">
        <w:rPr>
          <w:rFonts w:cstheme="minorHAnsi"/>
          <w:i/>
          <w:sz w:val="20"/>
          <w:szCs w:val="20"/>
        </w:rPr>
        <w:t>Revista Comunicación y pedagogía</w:t>
      </w:r>
      <w:r w:rsidR="00AD56C6" w:rsidRPr="00DE680B">
        <w:rPr>
          <w:rFonts w:cstheme="minorHAnsi"/>
          <w:sz w:val="20"/>
          <w:szCs w:val="20"/>
        </w:rPr>
        <w:t>, 211, 212, 214 y 215.</w:t>
      </w:r>
    </w:p>
    <w:p w:rsidR="005B1589" w:rsidRPr="00DE680B" w:rsidRDefault="00285320" w:rsidP="005B1589">
      <w:pPr>
        <w:jc w:val="both"/>
        <w:rPr>
          <w:rFonts w:cstheme="minorHAnsi"/>
          <w:sz w:val="20"/>
          <w:szCs w:val="20"/>
        </w:rPr>
      </w:pPr>
      <w:r>
        <w:rPr>
          <w:rFonts w:cstheme="minorHAnsi"/>
          <w:sz w:val="20"/>
          <w:szCs w:val="20"/>
        </w:rPr>
        <w:t>JIMÉNEZ ALCÁZAR</w:t>
      </w:r>
      <w:r w:rsidR="005B1589" w:rsidRPr="00DE680B">
        <w:rPr>
          <w:rFonts w:cstheme="minorHAnsi"/>
          <w:sz w:val="20"/>
          <w:szCs w:val="20"/>
        </w:rPr>
        <w:t>, J</w:t>
      </w:r>
      <w:r w:rsidR="003341C6">
        <w:rPr>
          <w:rFonts w:cstheme="minorHAnsi"/>
          <w:sz w:val="20"/>
          <w:szCs w:val="20"/>
        </w:rPr>
        <w:t>uan Francisco</w:t>
      </w:r>
      <w:r w:rsidR="005B1589" w:rsidRPr="00DE680B">
        <w:rPr>
          <w:rFonts w:cstheme="minorHAnsi"/>
          <w:sz w:val="20"/>
          <w:szCs w:val="20"/>
        </w:rPr>
        <w:t xml:space="preserve"> (2009). </w:t>
      </w:r>
      <w:r w:rsidR="005B1589" w:rsidRPr="00DE680B">
        <w:rPr>
          <w:rFonts w:cstheme="minorHAnsi"/>
          <w:color w:val="000000"/>
          <w:sz w:val="20"/>
          <w:szCs w:val="20"/>
          <w:shd w:val="clear" w:color="auto" w:fill="FFFFFF"/>
        </w:rPr>
        <w:t>Videojuegos y Edad Media.</w:t>
      </w:r>
      <w:r w:rsidR="005B1589" w:rsidRPr="00DE680B">
        <w:rPr>
          <w:rFonts w:cstheme="minorHAnsi"/>
          <w:color w:val="000000"/>
          <w:sz w:val="20"/>
          <w:szCs w:val="20"/>
        </w:rPr>
        <w:t xml:space="preserve"> </w:t>
      </w:r>
      <w:r w:rsidR="005B1589" w:rsidRPr="00DE680B">
        <w:rPr>
          <w:rFonts w:cstheme="minorHAnsi"/>
          <w:i/>
          <w:iCs/>
          <w:color w:val="000000"/>
          <w:sz w:val="20"/>
          <w:szCs w:val="20"/>
          <w:shd w:val="clear" w:color="auto" w:fill="FFFFFF"/>
        </w:rPr>
        <w:t>Imago Temporis</w:t>
      </w:r>
      <w:r w:rsidR="005B1589" w:rsidRPr="00DE680B">
        <w:rPr>
          <w:rFonts w:cstheme="minorHAnsi"/>
          <w:color w:val="000000"/>
          <w:sz w:val="20"/>
          <w:szCs w:val="20"/>
          <w:shd w:val="clear" w:color="auto" w:fill="FFFFFF"/>
        </w:rPr>
        <w:t>, 3, 311-365.</w:t>
      </w:r>
    </w:p>
    <w:p w:rsidR="00AD56C6" w:rsidRDefault="00285320" w:rsidP="00FE3590">
      <w:pPr>
        <w:jc w:val="both"/>
        <w:rPr>
          <w:rFonts w:cstheme="minorHAnsi"/>
          <w:sz w:val="20"/>
          <w:szCs w:val="20"/>
          <w:lang w:val="en-US"/>
        </w:rPr>
      </w:pPr>
      <w:r>
        <w:rPr>
          <w:rFonts w:cstheme="minorHAnsi"/>
          <w:sz w:val="20"/>
          <w:szCs w:val="20"/>
        </w:rPr>
        <w:t>MAINER BLANCO</w:t>
      </w:r>
      <w:r w:rsidR="0008239F">
        <w:rPr>
          <w:rFonts w:cstheme="minorHAnsi"/>
          <w:sz w:val="20"/>
          <w:szCs w:val="20"/>
        </w:rPr>
        <w:t>, Belén</w:t>
      </w:r>
      <w:r w:rsidR="00AD56C6" w:rsidRPr="00DE680B">
        <w:rPr>
          <w:rFonts w:cstheme="minorHAnsi"/>
          <w:sz w:val="20"/>
          <w:szCs w:val="20"/>
        </w:rPr>
        <w:t xml:space="preserve"> (2006). El videojuego como material educativo: la Odisea. </w:t>
      </w:r>
      <w:r w:rsidR="00AD56C6" w:rsidRPr="006616C3">
        <w:rPr>
          <w:rFonts w:cstheme="minorHAnsi"/>
          <w:i/>
          <w:sz w:val="20"/>
          <w:szCs w:val="20"/>
          <w:lang w:val="en-US"/>
        </w:rPr>
        <w:t>Revista de comunicación y nuevas tecnologías</w:t>
      </w:r>
      <w:r w:rsidR="00AD56C6" w:rsidRPr="006616C3">
        <w:rPr>
          <w:rFonts w:cstheme="minorHAnsi"/>
          <w:sz w:val="20"/>
          <w:szCs w:val="20"/>
          <w:lang w:val="en-US"/>
        </w:rPr>
        <w:t>, 7.</w:t>
      </w:r>
    </w:p>
    <w:p w:rsidR="00494B5A" w:rsidRPr="00494B5A" w:rsidRDefault="00494B5A" w:rsidP="00FE3590">
      <w:pPr>
        <w:jc w:val="both"/>
        <w:rPr>
          <w:rFonts w:cstheme="minorHAnsi"/>
          <w:sz w:val="20"/>
          <w:szCs w:val="20"/>
        </w:rPr>
      </w:pPr>
      <w:r w:rsidRPr="00494B5A">
        <w:rPr>
          <w:rFonts w:cstheme="minorHAnsi"/>
          <w:sz w:val="20"/>
          <w:szCs w:val="20"/>
        </w:rPr>
        <w:t>PELEGRÍN CAMPO, Julián</w:t>
      </w:r>
      <w:r w:rsidR="00126FF8">
        <w:rPr>
          <w:rFonts w:cstheme="minorHAnsi"/>
          <w:sz w:val="20"/>
          <w:szCs w:val="20"/>
        </w:rPr>
        <w:t xml:space="preserve"> (2010). La historia alternativa</w:t>
      </w:r>
      <w:r w:rsidRPr="00494B5A">
        <w:rPr>
          <w:rFonts w:cstheme="minorHAnsi"/>
          <w:sz w:val="20"/>
          <w:szCs w:val="20"/>
        </w:rPr>
        <w:t xml:space="preserve"> como herramienta did</w:t>
      </w:r>
      <w:r>
        <w:rPr>
          <w:rFonts w:cstheme="minorHAnsi"/>
          <w:sz w:val="20"/>
          <w:szCs w:val="20"/>
        </w:rPr>
        <w:t xml:space="preserve">áctica: una revisión historiográfica. </w:t>
      </w:r>
      <w:r w:rsidRPr="00494B5A">
        <w:rPr>
          <w:rFonts w:cstheme="minorHAnsi"/>
          <w:i/>
          <w:sz w:val="20"/>
          <w:szCs w:val="20"/>
        </w:rPr>
        <w:t>Proyecto Clío</w:t>
      </w:r>
      <w:r>
        <w:rPr>
          <w:rFonts w:cstheme="minorHAnsi"/>
          <w:sz w:val="20"/>
          <w:szCs w:val="20"/>
        </w:rPr>
        <w:t>, 36.</w:t>
      </w:r>
    </w:p>
    <w:p w:rsidR="005012D7" w:rsidRPr="00B161B7" w:rsidRDefault="00285320" w:rsidP="00FE3590">
      <w:pPr>
        <w:jc w:val="both"/>
        <w:rPr>
          <w:rFonts w:cstheme="minorHAnsi"/>
          <w:sz w:val="20"/>
          <w:szCs w:val="20"/>
          <w:lang w:val="en-US"/>
        </w:rPr>
      </w:pPr>
      <w:r w:rsidRPr="00126FF8">
        <w:rPr>
          <w:rFonts w:cstheme="minorHAnsi"/>
          <w:sz w:val="20"/>
          <w:szCs w:val="20"/>
        </w:rPr>
        <w:t>PIVEC</w:t>
      </w:r>
      <w:r w:rsidR="0008239F" w:rsidRPr="00126FF8">
        <w:rPr>
          <w:rFonts w:cstheme="minorHAnsi"/>
          <w:sz w:val="20"/>
          <w:szCs w:val="20"/>
        </w:rPr>
        <w:t>, Maja</w:t>
      </w:r>
      <w:r w:rsidR="005012D7" w:rsidRPr="00126FF8">
        <w:rPr>
          <w:rFonts w:cstheme="minorHAnsi"/>
          <w:sz w:val="20"/>
          <w:szCs w:val="20"/>
        </w:rPr>
        <w:t xml:space="preserve"> (2007). </w:t>
      </w:r>
      <w:r w:rsidR="005012D7" w:rsidRPr="00126FF8">
        <w:rPr>
          <w:rFonts w:cstheme="minorHAnsi"/>
          <w:sz w:val="20"/>
          <w:szCs w:val="20"/>
          <w:lang w:val="en-US"/>
        </w:rPr>
        <w:t>Editori</w:t>
      </w:r>
      <w:bookmarkStart w:id="0" w:name="_GoBack"/>
      <w:bookmarkEnd w:id="0"/>
      <w:r w:rsidR="005012D7" w:rsidRPr="00126FF8">
        <w:rPr>
          <w:rFonts w:cstheme="minorHAnsi"/>
          <w:sz w:val="20"/>
          <w:szCs w:val="20"/>
          <w:lang w:val="en-US"/>
        </w:rPr>
        <w:t>al: Play and learn: potentials of game-based learni</w:t>
      </w:r>
      <w:r w:rsidR="005012D7" w:rsidRPr="00DE680B">
        <w:rPr>
          <w:rFonts w:cstheme="minorHAnsi"/>
          <w:sz w:val="20"/>
          <w:szCs w:val="20"/>
          <w:lang w:val="en-US"/>
        </w:rPr>
        <w:t xml:space="preserve">ng. </w:t>
      </w:r>
      <w:r w:rsidR="005012D7" w:rsidRPr="00B161B7">
        <w:rPr>
          <w:rFonts w:cstheme="minorHAnsi"/>
          <w:i/>
          <w:sz w:val="20"/>
          <w:szCs w:val="20"/>
          <w:lang w:val="en-US"/>
        </w:rPr>
        <w:t>British Journal of Educational Technology</w:t>
      </w:r>
      <w:r w:rsidR="0008239F" w:rsidRPr="00B161B7">
        <w:rPr>
          <w:rFonts w:cstheme="minorHAnsi"/>
          <w:sz w:val="20"/>
          <w:szCs w:val="20"/>
          <w:lang w:val="en-US"/>
        </w:rPr>
        <w:t>, 38/3,</w:t>
      </w:r>
      <w:r w:rsidR="005012D7" w:rsidRPr="00B161B7">
        <w:rPr>
          <w:rFonts w:cstheme="minorHAnsi"/>
          <w:sz w:val="20"/>
          <w:szCs w:val="20"/>
          <w:lang w:val="en-US"/>
        </w:rPr>
        <w:t xml:space="preserve"> 387-393.</w:t>
      </w:r>
    </w:p>
    <w:p w:rsidR="0031522E" w:rsidRPr="00DE680B" w:rsidRDefault="00285320" w:rsidP="00FE3590">
      <w:pPr>
        <w:jc w:val="both"/>
        <w:rPr>
          <w:rFonts w:cstheme="minorHAnsi"/>
          <w:sz w:val="20"/>
          <w:szCs w:val="20"/>
        </w:rPr>
      </w:pPr>
      <w:r>
        <w:rPr>
          <w:rFonts w:cstheme="minorHAnsi"/>
          <w:sz w:val="20"/>
          <w:szCs w:val="20"/>
        </w:rPr>
        <w:t>REVUELTA DOMÍNGUEZ</w:t>
      </w:r>
      <w:r w:rsidR="0031522E" w:rsidRPr="00DE680B">
        <w:rPr>
          <w:rFonts w:cstheme="minorHAnsi"/>
          <w:sz w:val="20"/>
          <w:szCs w:val="20"/>
        </w:rPr>
        <w:t>, F</w:t>
      </w:r>
      <w:r w:rsidR="0008239F">
        <w:rPr>
          <w:rFonts w:cstheme="minorHAnsi"/>
          <w:sz w:val="20"/>
          <w:szCs w:val="20"/>
        </w:rPr>
        <w:t xml:space="preserve">rancisco </w:t>
      </w:r>
      <w:r w:rsidR="0031522E" w:rsidRPr="00DE680B">
        <w:rPr>
          <w:rFonts w:cstheme="minorHAnsi"/>
          <w:sz w:val="20"/>
          <w:szCs w:val="20"/>
        </w:rPr>
        <w:t>I</w:t>
      </w:r>
      <w:r w:rsidR="0008239F">
        <w:rPr>
          <w:rFonts w:cstheme="minorHAnsi"/>
          <w:sz w:val="20"/>
          <w:szCs w:val="20"/>
        </w:rPr>
        <w:t>gnacio y Guerra Antequera, Jorge,</w:t>
      </w:r>
      <w:r w:rsidR="0031522E" w:rsidRPr="00DE680B">
        <w:rPr>
          <w:rFonts w:cstheme="minorHAnsi"/>
          <w:sz w:val="20"/>
          <w:szCs w:val="20"/>
        </w:rPr>
        <w:t xml:space="preserve"> (2012).¿Qué aprendo con videojuegos? Una perspectiva de meta-aprendizaje del videojugador. </w:t>
      </w:r>
      <w:r w:rsidR="0031522E" w:rsidRPr="00DE680B">
        <w:rPr>
          <w:rFonts w:cstheme="minorHAnsi"/>
          <w:i/>
          <w:sz w:val="20"/>
          <w:szCs w:val="20"/>
        </w:rPr>
        <w:t>RED. Revista de Educación a Distancia</w:t>
      </w:r>
      <w:r w:rsidR="0031522E" w:rsidRPr="00DE680B">
        <w:rPr>
          <w:rFonts w:cstheme="minorHAnsi"/>
          <w:sz w:val="20"/>
          <w:szCs w:val="20"/>
        </w:rPr>
        <w:t>, 33.</w:t>
      </w:r>
    </w:p>
    <w:p w:rsidR="0031522E" w:rsidRPr="00DE680B" w:rsidRDefault="00285320" w:rsidP="00FE3590">
      <w:pPr>
        <w:jc w:val="both"/>
        <w:rPr>
          <w:rFonts w:cstheme="minorHAnsi"/>
          <w:sz w:val="20"/>
          <w:szCs w:val="20"/>
        </w:rPr>
      </w:pPr>
      <w:r>
        <w:rPr>
          <w:rFonts w:cstheme="minorHAnsi"/>
          <w:sz w:val="20"/>
          <w:szCs w:val="20"/>
        </w:rPr>
        <w:t>SÁNCHEZ AGUSTÍ</w:t>
      </w:r>
      <w:r w:rsidR="003341C6">
        <w:rPr>
          <w:rFonts w:cstheme="minorHAnsi"/>
          <w:sz w:val="20"/>
          <w:szCs w:val="20"/>
        </w:rPr>
        <w:t>, María</w:t>
      </w:r>
      <w:r w:rsidR="0031522E" w:rsidRPr="00DE680B">
        <w:rPr>
          <w:rFonts w:cstheme="minorHAnsi"/>
          <w:sz w:val="20"/>
          <w:szCs w:val="20"/>
        </w:rPr>
        <w:t xml:space="preserve"> (2004). Redefinir la historia que se enseña a la luz de las TIC: un análisis sobre nuevas maneras de aprender Roma. En: M.I. Vera Muñoz y D. Pérez i Pérez (Coords.), </w:t>
      </w:r>
      <w:r w:rsidR="0031522E" w:rsidRPr="00DE680B">
        <w:rPr>
          <w:rFonts w:cstheme="minorHAnsi"/>
          <w:i/>
          <w:sz w:val="20"/>
          <w:szCs w:val="20"/>
        </w:rPr>
        <w:t>Formación de la ciudadanía: las TICs y los nuevos problemas</w:t>
      </w:r>
      <w:r w:rsidR="0031522E" w:rsidRPr="00DE680B">
        <w:rPr>
          <w:rFonts w:cstheme="minorHAnsi"/>
          <w:sz w:val="20"/>
          <w:szCs w:val="20"/>
        </w:rPr>
        <w:t>. Alicante: Asociación de Profesores de Didáctica de las Ciencias Sociales.</w:t>
      </w:r>
    </w:p>
    <w:p w:rsidR="0031522E" w:rsidRPr="00DE680B" w:rsidRDefault="00285320" w:rsidP="00FE3590">
      <w:pPr>
        <w:jc w:val="both"/>
        <w:rPr>
          <w:rFonts w:cstheme="minorHAnsi"/>
          <w:sz w:val="20"/>
          <w:szCs w:val="20"/>
          <w:lang w:val="en-US"/>
        </w:rPr>
      </w:pPr>
      <w:r>
        <w:rPr>
          <w:rFonts w:cstheme="minorHAnsi"/>
          <w:sz w:val="20"/>
          <w:szCs w:val="20"/>
        </w:rPr>
        <w:t>SANZ DE ACEDO</w:t>
      </w:r>
      <w:r w:rsidR="003341C6">
        <w:rPr>
          <w:rFonts w:cstheme="minorHAnsi"/>
          <w:sz w:val="20"/>
          <w:szCs w:val="20"/>
        </w:rPr>
        <w:t>, María Luisa</w:t>
      </w:r>
      <w:r w:rsidR="0031522E" w:rsidRPr="00DE680B">
        <w:rPr>
          <w:rFonts w:cstheme="minorHAnsi"/>
          <w:sz w:val="20"/>
          <w:szCs w:val="20"/>
        </w:rPr>
        <w:t xml:space="preserve"> (2010). </w:t>
      </w:r>
      <w:r w:rsidR="0031522E" w:rsidRPr="00DE680B">
        <w:rPr>
          <w:rFonts w:cstheme="minorHAnsi"/>
          <w:i/>
          <w:sz w:val="20"/>
          <w:szCs w:val="20"/>
        </w:rPr>
        <w:t>Competencias cognitivas en Educación Superior</w:t>
      </w:r>
      <w:r w:rsidR="0031522E" w:rsidRPr="00DE680B">
        <w:rPr>
          <w:rFonts w:cstheme="minorHAnsi"/>
          <w:sz w:val="20"/>
          <w:szCs w:val="20"/>
        </w:rPr>
        <w:t xml:space="preserve">. </w:t>
      </w:r>
      <w:r w:rsidR="0031522E" w:rsidRPr="00DE680B">
        <w:rPr>
          <w:rFonts w:cstheme="minorHAnsi"/>
          <w:sz w:val="20"/>
          <w:szCs w:val="20"/>
          <w:lang w:val="en-US"/>
        </w:rPr>
        <w:t>Madrid: Narcea</w:t>
      </w:r>
      <w:r w:rsidR="001111AD">
        <w:rPr>
          <w:rFonts w:cstheme="minorHAnsi"/>
          <w:sz w:val="20"/>
          <w:szCs w:val="20"/>
          <w:lang w:val="en-US"/>
        </w:rPr>
        <w:t>.</w:t>
      </w:r>
    </w:p>
    <w:p w:rsidR="0031522E" w:rsidRPr="0060579E" w:rsidRDefault="00285320" w:rsidP="00FE3590">
      <w:pPr>
        <w:jc w:val="both"/>
        <w:rPr>
          <w:rFonts w:cstheme="minorHAnsi"/>
          <w:sz w:val="20"/>
          <w:szCs w:val="20"/>
          <w:lang w:val="en-US"/>
        </w:rPr>
      </w:pPr>
      <w:r>
        <w:rPr>
          <w:rFonts w:cstheme="minorHAnsi"/>
          <w:sz w:val="20"/>
          <w:szCs w:val="20"/>
          <w:lang w:val="en-US"/>
        </w:rPr>
        <w:t>SQUIRE</w:t>
      </w:r>
      <w:r w:rsidR="003341C6">
        <w:rPr>
          <w:rFonts w:cstheme="minorHAnsi"/>
          <w:sz w:val="20"/>
          <w:szCs w:val="20"/>
          <w:lang w:val="en-US"/>
        </w:rPr>
        <w:t>, Kurt</w:t>
      </w:r>
      <w:r w:rsidR="0031522E" w:rsidRPr="00DE680B">
        <w:rPr>
          <w:rFonts w:cstheme="minorHAnsi"/>
          <w:sz w:val="20"/>
          <w:szCs w:val="20"/>
          <w:lang w:val="en-US"/>
        </w:rPr>
        <w:t xml:space="preserve"> (2004). </w:t>
      </w:r>
      <w:r w:rsidR="0031522E" w:rsidRPr="00DE680B">
        <w:rPr>
          <w:rFonts w:cstheme="minorHAnsi"/>
          <w:i/>
          <w:sz w:val="20"/>
          <w:szCs w:val="20"/>
          <w:lang w:val="en-US"/>
        </w:rPr>
        <w:t xml:space="preserve">Replaying History: Learning World History through playing Civilization III </w:t>
      </w:r>
      <w:r w:rsidR="0031522E" w:rsidRPr="00DE680B">
        <w:rPr>
          <w:rFonts w:cstheme="minorHAnsi"/>
          <w:sz w:val="20"/>
          <w:szCs w:val="20"/>
          <w:lang w:val="en-US"/>
        </w:rPr>
        <w:t xml:space="preserve">(tesis doctoral). </w:t>
      </w:r>
      <w:r w:rsidR="0031522E" w:rsidRPr="0060579E">
        <w:rPr>
          <w:rFonts w:cstheme="minorHAnsi"/>
          <w:sz w:val="20"/>
          <w:szCs w:val="20"/>
          <w:lang w:val="en-US"/>
        </w:rPr>
        <w:t xml:space="preserve">Indiana University. Squire, K. en </w:t>
      </w:r>
      <w:hyperlink r:id="rId18" w:history="1">
        <w:r w:rsidR="0031522E" w:rsidRPr="0060579E">
          <w:rPr>
            <w:rStyle w:val="Hipervnculo"/>
            <w:rFonts w:cstheme="minorHAnsi"/>
            <w:sz w:val="20"/>
            <w:szCs w:val="20"/>
            <w:lang w:val="en-US"/>
          </w:rPr>
          <w:t>www.academia.edu/1317076/Replaying_history_Learning_world_history_through_playing_Civilization_III</w:t>
        </w:r>
      </w:hyperlink>
      <w:r w:rsidR="0031522E" w:rsidRPr="0060579E">
        <w:rPr>
          <w:rFonts w:cstheme="minorHAnsi"/>
          <w:sz w:val="20"/>
          <w:szCs w:val="20"/>
          <w:lang w:val="en-US"/>
        </w:rPr>
        <w:t xml:space="preserve"> </w:t>
      </w:r>
    </w:p>
    <w:p w:rsidR="00285320" w:rsidRPr="001274E3" w:rsidRDefault="00285320" w:rsidP="00FE3590">
      <w:pPr>
        <w:jc w:val="both"/>
        <w:rPr>
          <w:rFonts w:cstheme="minorHAnsi"/>
          <w:sz w:val="20"/>
          <w:szCs w:val="20"/>
        </w:rPr>
      </w:pPr>
      <w:r>
        <w:rPr>
          <w:rFonts w:cstheme="minorHAnsi"/>
          <w:sz w:val="20"/>
          <w:szCs w:val="20"/>
          <w:lang w:val="en-US"/>
        </w:rPr>
        <w:t>SQUIRE, Kurt (2008</w:t>
      </w:r>
      <w:r w:rsidRPr="00DE680B">
        <w:rPr>
          <w:rFonts w:cstheme="minorHAnsi"/>
          <w:sz w:val="20"/>
          <w:szCs w:val="20"/>
          <w:lang w:val="en-US"/>
        </w:rPr>
        <w:t>).</w:t>
      </w:r>
      <w:r>
        <w:rPr>
          <w:rFonts w:cstheme="minorHAnsi"/>
          <w:sz w:val="20"/>
          <w:szCs w:val="20"/>
          <w:lang w:val="en-US"/>
        </w:rPr>
        <w:t xml:space="preserve"> Open-Ended Video Games: A model for Developing Learning for the Interactive Age. </w:t>
      </w:r>
      <w:r w:rsidRPr="0060579E">
        <w:rPr>
          <w:rFonts w:cstheme="minorHAnsi"/>
          <w:sz w:val="20"/>
          <w:szCs w:val="20"/>
          <w:lang w:val="en-US"/>
        </w:rPr>
        <w:t xml:space="preserve">En K. Salen (Ed). </w:t>
      </w:r>
      <w:r w:rsidR="001274E3" w:rsidRPr="0060579E">
        <w:rPr>
          <w:rFonts w:cstheme="minorHAnsi"/>
          <w:i/>
          <w:sz w:val="20"/>
          <w:szCs w:val="20"/>
          <w:lang w:val="en-US"/>
        </w:rPr>
        <w:t>The Ecology of Games: Connecting Youth, Games and Learning</w:t>
      </w:r>
      <w:r w:rsidR="001274E3" w:rsidRPr="0060579E">
        <w:rPr>
          <w:rFonts w:cstheme="minorHAnsi"/>
          <w:sz w:val="20"/>
          <w:szCs w:val="20"/>
          <w:lang w:val="en-US"/>
        </w:rPr>
        <w:t xml:space="preserve">. </w:t>
      </w:r>
      <w:r w:rsidR="001274E3">
        <w:rPr>
          <w:rFonts w:cstheme="minorHAnsi"/>
          <w:sz w:val="20"/>
          <w:szCs w:val="20"/>
        </w:rPr>
        <w:t>Cambridge, MA: The MIT Press. 167-198.</w:t>
      </w:r>
    </w:p>
    <w:p w:rsidR="0031522E" w:rsidRPr="00DE680B" w:rsidRDefault="00285320" w:rsidP="00FE3590">
      <w:pPr>
        <w:jc w:val="both"/>
        <w:rPr>
          <w:rFonts w:cstheme="minorHAnsi"/>
          <w:sz w:val="20"/>
          <w:szCs w:val="20"/>
        </w:rPr>
      </w:pPr>
      <w:r w:rsidRPr="001274E3">
        <w:rPr>
          <w:rFonts w:cstheme="minorHAnsi"/>
          <w:sz w:val="20"/>
          <w:szCs w:val="20"/>
        </w:rPr>
        <w:t>VALVERDE BERROCOSO</w:t>
      </w:r>
      <w:r w:rsidR="0008239F" w:rsidRPr="001274E3">
        <w:rPr>
          <w:rFonts w:cstheme="minorHAnsi"/>
          <w:sz w:val="20"/>
          <w:szCs w:val="20"/>
        </w:rPr>
        <w:t>, Jesús</w:t>
      </w:r>
      <w:r w:rsidR="0031522E" w:rsidRPr="001274E3">
        <w:rPr>
          <w:rFonts w:cstheme="minorHAnsi"/>
          <w:sz w:val="20"/>
          <w:szCs w:val="20"/>
        </w:rPr>
        <w:t xml:space="preserve"> (2008). Aprender a pensar históricamente con apoyo de soportes informáti</w:t>
      </w:r>
      <w:r w:rsidR="0031522E" w:rsidRPr="00DE680B">
        <w:rPr>
          <w:rFonts w:cstheme="minorHAnsi"/>
          <w:sz w:val="20"/>
          <w:szCs w:val="20"/>
        </w:rPr>
        <w:t xml:space="preserve">cos. </w:t>
      </w:r>
      <w:r w:rsidR="0031522E" w:rsidRPr="00DE680B">
        <w:rPr>
          <w:rFonts w:cstheme="minorHAnsi"/>
          <w:i/>
          <w:sz w:val="20"/>
          <w:szCs w:val="20"/>
        </w:rPr>
        <w:t>Cultura y Educación</w:t>
      </w:r>
      <w:r w:rsidR="0031522E" w:rsidRPr="00DE680B">
        <w:rPr>
          <w:rFonts w:cstheme="minorHAnsi"/>
          <w:sz w:val="20"/>
          <w:szCs w:val="20"/>
        </w:rPr>
        <w:t>. 20/2. 181-199.</w:t>
      </w:r>
    </w:p>
    <w:p w:rsidR="00C919A2" w:rsidRPr="00DE680B" w:rsidRDefault="00285320" w:rsidP="00FE3590">
      <w:pPr>
        <w:jc w:val="both"/>
        <w:rPr>
          <w:rFonts w:cstheme="minorHAnsi"/>
          <w:sz w:val="20"/>
          <w:szCs w:val="20"/>
        </w:rPr>
      </w:pPr>
      <w:r>
        <w:rPr>
          <w:rFonts w:cstheme="minorHAnsi"/>
          <w:sz w:val="20"/>
          <w:szCs w:val="20"/>
        </w:rPr>
        <w:t>VALVERDE BERROCOSO</w:t>
      </w:r>
      <w:r w:rsidR="0008239F">
        <w:rPr>
          <w:rFonts w:cstheme="minorHAnsi"/>
          <w:sz w:val="20"/>
          <w:szCs w:val="20"/>
        </w:rPr>
        <w:t>, Jesús</w:t>
      </w:r>
      <w:r w:rsidR="0031522E" w:rsidRPr="00DE680B">
        <w:rPr>
          <w:rFonts w:cstheme="minorHAnsi"/>
          <w:sz w:val="20"/>
          <w:szCs w:val="20"/>
        </w:rPr>
        <w:t xml:space="preserve"> (2008). Aprendizaje de la Historia y Simulación Educativa. </w:t>
      </w:r>
      <w:r w:rsidR="0031522E" w:rsidRPr="00DE680B">
        <w:rPr>
          <w:rFonts w:cstheme="minorHAnsi"/>
          <w:i/>
          <w:sz w:val="20"/>
          <w:szCs w:val="20"/>
        </w:rPr>
        <w:t>Tejuelo</w:t>
      </w:r>
      <w:r w:rsidR="0031522E" w:rsidRPr="00DE680B">
        <w:rPr>
          <w:rFonts w:cstheme="minorHAnsi"/>
          <w:sz w:val="20"/>
          <w:szCs w:val="20"/>
        </w:rPr>
        <w:t>. 9. 83-99.</w:t>
      </w:r>
    </w:p>
    <w:p w:rsidR="001D69BE" w:rsidRPr="00C06B9B" w:rsidRDefault="00285320" w:rsidP="00C06B9B">
      <w:pPr>
        <w:jc w:val="both"/>
        <w:rPr>
          <w:rFonts w:cstheme="minorHAnsi"/>
        </w:rPr>
      </w:pPr>
      <w:r>
        <w:rPr>
          <w:rFonts w:cstheme="minorHAnsi"/>
          <w:sz w:val="20"/>
          <w:szCs w:val="20"/>
        </w:rPr>
        <w:lastRenderedPageBreak/>
        <w:t>VILELLA MIRÓ</w:t>
      </w:r>
      <w:r w:rsidR="00FE3590" w:rsidRPr="00DE680B">
        <w:rPr>
          <w:rFonts w:cstheme="minorHAnsi"/>
          <w:sz w:val="20"/>
          <w:szCs w:val="20"/>
        </w:rPr>
        <w:t>, X</w:t>
      </w:r>
      <w:r w:rsidR="0008239F">
        <w:rPr>
          <w:rFonts w:cstheme="minorHAnsi"/>
          <w:sz w:val="20"/>
          <w:szCs w:val="20"/>
        </w:rPr>
        <w:t>avier</w:t>
      </w:r>
      <w:r w:rsidR="00FE3590" w:rsidRPr="00DE680B">
        <w:rPr>
          <w:rFonts w:cstheme="minorHAnsi"/>
          <w:sz w:val="20"/>
          <w:szCs w:val="20"/>
        </w:rPr>
        <w:t xml:space="preserve"> (2005). ¿Videojuegos para trabajar en la escuela y el instituto? ¡Lo que faltaba! </w:t>
      </w:r>
      <w:r w:rsidR="00FE3590" w:rsidRPr="00DE680B">
        <w:rPr>
          <w:rFonts w:cstheme="minorHAnsi"/>
          <w:i/>
          <w:sz w:val="20"/>
          <w:szCs w:val="20"/>
        </w:rPr>
        <w:t>Revista Comunicación y</w:t>
      </w:r>
      <w:r w:rsidR="00FE3590" w:rsidRPr="000442F3">
        <w:rPr>
          <w:rFonts w:cstheme="minorHAnsi"/>
          <w:i/>
        </w:rPr>
        <w:t xml:space="preserve"> pedagogía</w:t>
      </w:r>
      <w:r w:rsidR="00FE3590" w:rsidRPr="000442F3">
        <w:rPr>
          <w:rFonts w:cstheme="minorHAnsi"/>
        </w:rPr>
        <w:t>, 208.</w:t>
      </w:r>
    </w:p>
    <w:sectPr w:rsidR="001D69BE" w:rsidRPr="00C06B9B">
      <w:footerReference w:type="default" r:id="rId1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71B8" w:rsidRDefault="00B771B8" w:rsidP="005865A8">
      <w:pPr>
        <w:spacing w:after="0" w:line="240" w:lineRule="auto"/>
      </w:pPr>
      <w:r>
        <w:separator/>
      </w:r>
    </w:p>
  </w:endnote>
  <w:endnote w:type="continuationSeparator" w:id="0">
    <w:p w:rsidR="00B771B8" w:rsidRDefault="00B771B8" w:rsidP="00586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3671761"/>
      <w:docPartObj>
        <w:docPartGallery w:val="Page Numbers (Bottom of Page)"/>
        <w:docPartUnique/>
      </w:docPartObj>
    </w:sdtPr>
    <w:sdtEndPr/>
    <w:sdtContent>
      <w:p w:rsidR="00377EA1" w:rsidRDefault="00377EA1">
        <w:pPr>
          <w:pStyle w:val="Piedepgina"/>
          <w:jc w:val="center"/>
        </w:pPr>
        <w:r>
          <w:fldChar w:fldCharType="begin"/>
        </w:r>
        <w:r>
          <w:instrText>PAGE   \* MERGEFORMAT</w:instrText>
        </w:r>
        <w:r>
          <w:fldChar w:fldCharType="separate"/>
        </w:r>
        <w:r w:rsidR="00126FF8">
          <w:rPr>
            <w:noProof/>
          </w:rPr>
          <w:t>13</w:t>
        </w:r>
        <w:r>
          <w:fldChar w:fldCharType="end"/>
        </w:r>
      </w:p>
    </w:sdtContent>
  </w:sdt>
  <w:p w:rsidR="00377EA1" w:rsidRDefault="00377EA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71B8" w:rsidRDefault="00B771B8" w:rsidP="005865A8">
      <w:pPr>
        <w:spacing w:after="0" w:line="240" w:lineRule="auto"/>
      </w:pPr>
      <w:r>
        <w:separator/>
      </w:r>
    </w:p>
  </w:footnote>
  <w:footnote w:type="continuationSeparator" w:id="0">
    <w:p w:rsidR="00B771B8" w:rsidRDefault="00B771B8" w:rsidP="005865A8">
      <w:pPr>
        <w:spacing w:after="0" w:line="240" w:lineRule="auto"/>
      </w:pPr>
      <w:r>
        <w:continuationSeparator/>
      </w:r>
    </w:p>
  </w:footnote>
  <w:footnote w:id="1">
    <w:p w:rsidR="005865A8" w:rsidRDefault="005865A8">
      <w:pPr>
        <w:pStyle w:val="Textonotapie"/>
      </w:pPr>
      <w:r>
        <w:rPr>
          <w:rStyle w:val="Refdenotaalpie"/>
        </w:rPr>
        <w:footnoteRef/>
      </w:r>
      <w:r>
        <w:t xml:space="preserve"> Se trata de Pablo Alonso, en Cardenal Ilundáin (2014); Ane Manzano, en San Juan de la Cadena (2015); </w:t>
      </w:r>
      <w:r w:rsidR="00555372">
        <w:t xml:space="preserve">y </w:t>
      </w:r>
      <w:r>
        <w:t>Le</w:t>
      </w:r>
      <w:r w:rsidR="00555372">
        <w:t>ire Labiano, en Cáseda (2014).</w:t>
      </w:r>
      <w:r w:rsidR="00565B89">
        <w:t xml:space="preserve"> Sus trabajos se pueden consultar en el repositorio institucional de la Universidad Pública de Navarra (</w:t>
      </w:r>
      <w:r w:rsidR="00565B89" w:rsidRPr="00565B89">
        <w:rPr>
          <w:i/>
        </w:rPr>
        <w:t>Academica-e</w:t>
      </w:r>
      <w:r w:rsidR="00565B89">
        <w:t>).</w:t>
      </w:r>
    </w:p>
  </w:footnote>
  <w:footnote w:id="2">
    <w:p w:rsidR="007C7605" w:rsidRDefault="007C7605" w:rsidP="007C7605">
      <w:pPr>
        <w:pStyle w:val="Textonotapie"/>
        <w:jc w:val="both"/>
      </w:pPr>
      <w:r>
        <w:rPr>
          <w:rStyle w:val="Refdenotaalpie"/>
        </w:rPr>
        <w:footnoteRef/>
      </w:r>
      <w:r>
        <w:t xml:space="preserve"> En esta actividad se acordó representar también la Ciudadela de Pamplona, aunque como es sabido su cronología no es medieval.</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01D10"/>
    <w:multiLevelType w:val="hybridMultilevel"/>
    <w:tmpl w:val="383CB5A4"/>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13F00E3E"/>
    <w:multiLevelType w:val="hybridMultilevel"/>
    <w:tmpl w:val="0F243FC2"/>
    <w:lvl w:ilvl="0" w:tplc="6C160A74">
      <w:start w:val="1"/>
      <w:numFmt w:val="bullet"/>
      <w:lvlText w:val="•"/>
      <w:lvlJc w:val="left"/>
      <w:pPr>
        <w:tabs>
          <w:tab w:val="num" w:pos="720"/>
        </w:tabs>
        <w:ind w:left="720" w:hanging="360"/>
      </w:pPr>
      <w:rPr>
        <w:rFonts w:ascii="Arial" w:hAnsi="Arial" w:hint="default"/>
      </w:rPr>
    </w:lvl>
    <w:lvl w:ilvl="1" w:tplc="852C5C62" w:tentative="1">
      <w:start w:val="1"/>
      <w:numFmt w:val="bullet"/>
      <w:lvlText w:val="•"/>
      <w:lvlJc w:val="left"/>
      <w:pPr>
        <w:tabs>
          <w:tab w:val="num" w:pos="1440"/>
        </w:tabs>
        <w:ind w:left="1440" w:hanging="360"/>
      </w:pPr>
      <w:rPr>
        <w:rFonts w:ascii="Arial" w:hAnsi="Arial" w:hint="default"/>
      </w:rPr>
    </w:lvl>
    <w:lvl w:ilvl="2" w:tplc="7ECCD640" w:tentative="1">
      <w:start w:val="1"/>
      <w:numFmt w:val="bullet"/>
      <w:lvlText w:val="•"/>
      <w:lvlJc w:val="left"/>
      <w:pPr>
        <w:tabs>
          <w:tab w:val="num" w:pos="2160"/>
        </w:tabs>
        <w:ind w:left="2160" w:hanging="360"/>
      </w:pPr>
      <w:rPr>
        <w:rFonts w:ascii="Arial" w:hAnsi="Arial" w:hint="default"/>
      </w:rPr>
    </w:lvl>
    <w:lvl w:ilvl="3" w:tplc="0BA4F4B6" w:tentative="1">
      <w:start w:val="1"/>
      <w:numFmt w:val="bullet"/>
      <w:lvlText w:val="•"/>
      <w:lvlJc w:val="left"/>
      <w:pPr>
        <w:tabs>
          <w:tab w:val="num" w:pos="2880"/>
        </w:tabs>
        <w:ind w:left="2880" w:hanging="360"/>
      </w:pPr>
      <w:rPr>
        <w:rFonts w:ascii="Arial" w:hAnsi="Arial" w:hint="default"/>
      </w:rPr>
    </w:lvl>
    <w:lvl w:ilvl="4" w:tplc="B4222B58" w:tentative="1">
      <w:start w:val="1"/>
      <w:numFmt w:val="bullet"/>
      <w:lvlText w:val="•"/>
      <w:lvlJc w:val="left"/>
      <w:pPr>
        <w:tabs>
          <w:tab w:val="num" w:pos="3600"/>
        </w:tabs>
        <w:ind w:left="3600" w:hanging="360"/>
      </w:pPr>
      <w:rPr>
        <w:rFonts w:ascii="Arial" w:hAnsi="Arial" w:hint="default"/>
      </w:rPr>
    </w:lvl>
    <w:lvl w:ilvl="5" w:tplc="183882D0" w:tentative="1">
      <w:start w:val="1"/>
      <w:numFmt w:val="bullet"/>
      <w:lvlText w:val="•"/>
      <w:lvlJc w:val="left"/>
      <w:pPr>
        <w:tabs>
          <w:tab w:val="num" w:pos="4320"/>
        </w:tabs>
        <w:ind w:left="4320" w:hanging="360"/>
      </w:pPr>
      <w:rPr>
        <w:rFonts w:ascii="Arial" w:hAnsi="Arial" w:hint="default"/>
      </w:rPr>
    </w:lvl>
    <w:lvl w:ilvl="6" w:tplc="FA6C8B46" w:tentative="1">
      <w:start w:val="1"/>
      <w:numFmt w:val="bullet"/>
      <w:lvlText w:val="•"/>
      <w:lvlJc w:val="left"/>
      <w:pPr>
        <w:tabs>
          <w:tab w:val="num" w:pos="5040"/>
        </w:tabs>
        <w:ind w:left="5040" w:hanging="360"/>
      </w:pPr>
      <w:rPr>
        <w:rFonts w:ascii="Arial" w:hAnsi="Arial" w:hint="default"/>
      </w:rPr>
    </w:lvl>
    <w:lvl w:ilvl="7" w:tplc="7F6E11A2" w:tentative="1">
      <w:start w:val="1"/>
      <w:numFmt w:val="bullet"/>
      <w:lvlText w:val="•"/>
      <w:lvlJc w:val="left"/>
      <w:pPr>
        <w:tabs>
          <w:tab w:val="num" w:pos="5760"/>
        </w:tabs>
        <w:ind w:left="5760" w:hanging="360"/>
      </w:pPr>
      <w:rPr>
        <w:rFonts w:ascii="Arial" w:hAnsi="Arial" w:hint="default"/>
      </w:rPr>
    </w:lvl>
    <w:lvl w:ilvl="8" w:tplc="E5A81A9E" w:tentative="1">
      <w:start w:val="1"/>
      <w:numFmt w:val="bullet"/>
      <w:lvlText w:val="•"/>
      <w:lvlJc w:val="left"/>
      <w:pPr>
        <w:tabs>
          <w:tab w:val="num" w:pos="6480"/>
        </w:tabs>
        <w:ind w:left="6480" w:hanging="360"/>
      </w:pPr>
      <w:rPr>
        <w:rFonts w:ascii="Arial" w:hAnsi="Arial" w:hint="default"/>
      </w:rPr>
    </w:lvl>
  </w:abstractNum>
  <w:abstractNum w:abstractNumId="2">
    <w:nsid w:val="18E53D36"/>
    <w:multiLevelType w:val="hybridMultilevel"/>
    <w:tmpl w:val="F036059A"/>
    <w:lvl w:ilvl="0" w:tplc="62CA3CD0">
      <w:start w:val="1"/>
      <w:numFmt w:val="bullet"/>
      <w:lvlText w:val="•"/>
      <w:lvlJc w:val="left"/>
      <w:pPr>
        <w:tabs>
          <w:tab w:val="num" w:pos="720"/>
        </w:tabs>
        <w:ind w:left="720" w:hanging="360"/>
      </w:pPr>
      <w:rPr>
        <w:rFonts w:ascii="Arial" w:hAnsi="Arial" w:hint="default"/>
      </w:rPr>
    </w:lvl>
    <w:lvl w:ilvl="1" w:tplc="86E454BE">
      <w:start w:val="1"/>
      <w:numFmt w:val="bullet"/>
      <w:lvlText w:val="•"/>
      <w:lvlJc w:val="left"/>
      <w:pPr>
        <w:tabs>
          <w:tab w:val="num" w:pos="1440"/>
        </w:tabs>
        <w:ind w:left="1440" w:hanging="360"/>
      </w:pPr>
      <w:rPr>
        <w:rFonts w:ascii="Arial" w:hAnsi="Arial" w:hint="default"/>
      </w:rPr>
    </w:lvl>
    <w:lvl w:ilvl="2" w:tplc="859402A6" w:tentative="1">
      <w:start w:val="1"/>
      <w:numFmt w:val="bullet"/>
      <w:lvlText w:val="•"/>
      <w:lvlJc w:val="left"/>
      <w:pPr>
        <w:tabs>
          <w:tab w:val="num" w:pos="2160"/>
        </w:tabs>
        <w:ind w:left="2160" w:hanging="360"/>
      </w:pPr>
      <w:rPr>
        <w:rFonts w:ascii="Arial" w:hAnsi="Arial" w:hint="default"/>
      </w:rPr>
    </w:lvl>
    <w:lvl w:ilvl="3" w:tplc="D6D06942" w:tentative="1">
      <w:start w:val="1"/>
      <w:numFmt w:val="bullet"/>
      <w:lvlText w:val="•"/>
      <w:lvlJc w:val="left"/>
      <w:pPr>
        <w:tabs>
          <w:tab w:val="num" w:pos="2880"/>
        </w:tabs>
        <w:ind w:left="2880" w:hanging="360"/>
      </w:pPr>
      <w:rPr>
        <w:rFonts w:ascii="Arial" w:hAnsi="Arial" w:hint="default"/>
      </w:rPr>
    </w:lvl>
    <w:lvl w:ilvl="4" w:tplc="79DA0CC8" w:tentative="1">
      <w:start w:val="1"/>
      <w:numFmt w:val="bullet"/>
      <w:lvlText w:val="•"/>
      <w:lvlJc w:val="left"/>
      <w:pPr>
        <w:tabs>
          <w:tab w:val="num" w:pos="3600"/>
        </w:tabs>
        <w:ind w:left="3600" w:hanging="360"/>
      </w:pPr>
      <w:rPr>
        <w:rFonts w:ascii="Arial" w:hAnsi="Arial" w:hint="default"/>
      </w:rPr>
    </w:lvl>
    <w:lvl w:ilvl="5" w:tplc="9BF80FCE" w:tentative="1">
      <w:start w:val="1"/>
      <w:numFmt w:val="bullet"/>
      <w:lvlText w:val="•"/>
      <w:lvlJc w:val="left"/>
      <w:pPr>
        <w:tabs>
          <w:tab w:val="num" w:pos="4320"/>
        </w:tabs>
        <w:ind w:left="4320" w:hanging="360"/>
      </w:pPr>
      <w:rPr>
        <w:rFonts w:ascii="Arial" w:hAnsi="Arial" w:hint="default"/>
      </w:rPr>
    </w:lvl>
    <w:lvl w:ilvl="6" w:tplc="A0A0B1FC" w:tentative="1">
      <w:start w:val="1"/>
      <w:numFmt w:val="bullet"/>
      <w:lvlText w:val="•"/>
      <w:lvlJc w:val="left"/>
      <w:pPr>
        <w:tabs>
          <w:tab w:val="num" w:pos="5040"/>
        </w:tabs>
        <w:ind w:left="5040" w:hanging="360"/>
      </w:pPr>
      <w:rPr>
        <w:rFonts w:ascii="Arial" w:hAnsi="Arial" w:hint="default"/>
      </w:rPr>
    </w:lvl>
    <w:lvl w:ilvl="7" w:tplc="A7F6F1D0" w:tentative="1">
      <w:start w:val="1"/>
      <w:numFmt w:val="bullet"/>
      <w:lvlText w:val="•"/>
      <w:lvlJc w:val="left"/>
      <w:pPr>
        <w:tabs>
          <w:tab w:val="num" w:pos="5760"/>
        </w:tabs>
        <w:ind w:left="5760" w:hanging="360"/>
      </w:pPr>
      <w:rPr>
        <w:rFonts w:ascii="Arial" w:hAnsi="Arial" w:hint="default"/>
      </w:rPr>
    </w:lvl>
    <w:lvl w:ilvl="8" w:tplc="4B80D618" w:tentative="1">
      <w:start w:val="1"/>
      <w:numFmt w:val="bullet"/>
      <w:lvlText w:val="•"/>
      <w:lvlJc w:val="left"/>
      <w:pPr>
        <w:tabs>
          <w:tab w:val="num" w:pos="6480"/>
        </w:tabs>
        <w:ind w:left="6480" w:hanging="360"/>
      </w:pPr>
      <w:rPr>
        <w:rFonts w:ascii="Arial" w:hAnsi="Arial" w:hint="default"/>
      </w:rPr>
    </w:lvl>
  </w:abstractNum>
  <w:abstractNum w:abstractNumId="3">
    <w:nsid w:val="1F507C5D"/>
    <w:multiLevelType w:val="hybridMultilevel"/>
    <w:tmpl w:val="BAD64E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6AF3270"/>
    <w:multiLevelType w:val="hybridMultilevel"/>
    <w:tmpl w:val="846C968C"/>
    <w:lvl w:ilvl="0" w:tplc="1D7CA6DC">
      <w:start w:val="1"/>
      <w:numFmt w:val="bullet"/>
      <w:lvlText w:val="•"/>
      <w:lvlJc w:val="left"/>
      <w:pPr>
        <w:tabs>
          <w:tab w:val="num" w:pos="720"/>
        </w:tabs>
        <w:ind w:left="720" w:hanging="360"/>
      </w:pPr>
      <w:rPr>
        <w:rFonts w:ascii="Arial" w:hAnsi="Arial" w:hint="default"/>
      </w:rPr>
    </w:lvl>
    <w:lvl w:ilvl="1" w:tplc="E350FADA" w:tentative="1">
      <w:start w:val="1"/>
      <w:numFmt w:val="bullet"/>
      <w:lvlText w:val="•"/>
      <w:lvlJc w:val="left"/>
      <w:pPr>
        <w:tabs>
          <w:tab w:val="num" w:pos="1440"/>
        </w:tabs>
        <w:ind w:left="1440" w:hanging="360"/>
      </w:pPr>
      <w:rPr>
        <w:rFonts w:ascii="Arial" w:hAnsi="Arial" w:hint="default"/>
      </w:rPr>
    </w:lvl>
    <w:lvl w:ilvl="2" w:tplc="1FBE294E" w:tentative="1">
      <w:start w:val="1"/>
      <w:numFmt w:val="bullet"/>
      <w:lvlText w:val="•"/>
      <w:lvlJc w:val="left"/>
      <w:pPr>
        <w:tabs>
          <w:tab w:val="num" w:pos="2160"/>
        </w:tabs>
        <w:ind w:left="2160" w:hanging="360"/>
      </w:pPr>
      <w:rPr>
        <w:rFonts w:ascii="Arial" w:hAnsi="Arial" w:hint="default"/>
      </w:rPr>
    </w:lvl>
    <w:lvl w:ilvl="3" w:tplc="E4D09C3C" w:tentative="1">
      <w:start w:val="1"/>
      <w:numFmt w:val="bullet"/>
      <w:lvlText w:val="•"/>
      <w:lvlJc w:val="left"/>
      <w:pPr>
        <w:tabs>
          <w:tab w:val="num" w:pos="2880"/>
        </w:tabs>
        <w:ind w:left="2880" w:hanging="360"/>
      </w:pPr>
      <w:rPr>
        <w:rFonts w:ascii="Arial" w:hAnsi="Arial" w:hint="default"/>
      </w:rPr>
    </w:lvl>
    <w:lvl w:ilvl="4" w:tplc="24C4BA4A" w:tentative="1">
      <w:start w:val="1"/>
      <w:numFmt w:val="bullet"/>
      <w:lvlText w:val="•"/>
      <w:lvlJc w:val="left"/>
      <w:pPr>
        <w:tabs>
          <w:tab w:val="num" w:pos="3600"/>
        </w:tabs>
        <w:ind w:left="3600" w:hanging="360"/>
      </w:pPr>
      <w:rPr>
        <w:rFonts w:ascii="Arial" w:hAnsi="Arial" w:hint="default"/>
      </w:rPr>
    </w:lvl>
    <w:lvl w:ilvl="5" w:tplc="1ED0804A" w:tentative="1">
      <w:start w:val="1"/>
      <w:numFmt w:val="bullet"/>
      <w:lvlText w:val="•"/>
      <w:lvlJc w:val="left"/>
      <w:pPr>
        <w:tabs>
          <w:tab w:val="num" w:pos="4320"/>
        </w:tabs>
        <w:ind w:left="4320" w:hanging="360"/>
      </w:pPr>
      <w:rPr>
        <w:rFonts w:ascii="Arial" w:hAnsi="Arial" w:hint="default"/>
      </w:rPr>
    </w:lvl>
    <w:lvl w:ilvl="6" w:tplc="166C8F32" w:tentative="1">
      <w:start w:val="1"/>
      <w:numFmt w:val="bullet"/>
      <w:lvlText w:val="•"/>
      <w:lvlJc w:val="left"/>
      <w:pPr>
        <w:tabs>
          <w:tab w:val="num" w:pos="5040"/>
        </w:tabs>
        <w:ind w:left="5040" w:hanging="360"/>
      </w:pPr>
      <w:rPr>
        <w:rFonts w:ascii="Arial" w:hAnsi="Arial" w:hint="default"/>
      </w:rPr>
    </w:lvl>
    <w:lvl w:ilvl="7" w:tplc="F586BE0E" w:tentative="1">
      <w:start w:val="1"/>
      <w:numFmt w:val="bullet"/>
      <w:lvlText w:val="•"/>
      <w:lvlJc w:val="left"/>
      <w:pPr>
        <w:tabs>
          <w:tab w:val="num" w:pos="5760"/>
        </w:tabs>
        <w:ind w:left="5760" w:hanging="360"/>
      </w:pPr>
      <w:rPr>
        <w:rFonts w:ascii="Arial" w:hAnsi="Arial" w:hint="default"/>
      </w:rPr>
    </w:lvl>
    <w:lvl w:ilvl="8" w:tplc="B4DAB4C0" w:tentative="1">
      <w:start w:val="1"/>
      <w:numFmt w:val="bullet"/>
      <w:lvlText w:val="•"/>
      <w:lvlJc w:val="left"/>
      <w:pPr>
        <w:tabs>
          <w:tab w:val="num" w:pos="6480"/>
        </w:tabs>
        <w:ind w:left="6480" w:hanging="360"/>
      </w:pPr>
      <w:rPr>
        <w:rFonts w:ascii="Arial" w:hAnsi="Arial" w:hint="default"/>
      </w:rPr>
    </w:lvl>
  </w:abstractNum>
  <w:abstractNum w:abstractNumId="5">
    <w:nsid w:val="2A1114BD"/>
    <w:multiLevelType w:val="hybridMultilevel"/>
    <w:tmpl w:val="8AB6EF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A8C1ECA"/>
    <w:multiLevelType w:val="hybridMultilevel"/>
    <w:tmpl w:val="3A7AB114"/>
    <w:lvl w:ilvl="0" w:tplc="C7E40424">
      <w:numFmt w:val="bullet"/>
      <w:lvlText w:val="-"/>
      <w:lvlJc w:val="left"/>
      <w:pPr>
        <w:ind w:left="1065" w:hanging="360"/>
      </w:pPr>
      <w:rPr>
        <w:rFonts w:ascii="Calibri" w:eastAsiaTheme="minorHAnsi" w:hAnsi="Calibri" w:cstheme="minorBidi"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7">
    <w:nsid w:val="4EA674DA"/>
    <w:multiLevelType w:val="hybridMultilevel"/>
    <w:tmpl w:val="8F7879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5736D8D"/>
    <w:multiLevelType w:val="hybridMultilevel"/>
    <w:tmpl w:val="28361C7A"/>
    <w:lvl w:ilvl="0" w:tplc="E4D43F12">
      <w:start w:val="1"/>
      <w:numFmt w:val="bullet"/>
      <w:lvlText w:val="•"/>
      <w:lvlJc w:val="left"/>
      <w:pPr>
        <w:tabs>
          <w:tab w:val="num" w:pos="720"/>
        </w:tabs>
        <w:ind w:left="720" w:hanging="360"/>
      </w:pPr>
      <w:rPr>
        <w:rFonts w:ascii="Arial" w:hAnsi="Arial" w:hint="default"/>
      </w:rPr>
    </w:lvl>
    <w:lvl w:ilvl="1" w:tplc="FFAE46CE" w:tentative="1">
      <w:start w:val="1"/>
      <w:numFmt w:val="bullet"/>
      <w:lvlText w:val="•"/>
      <w:lvlJc w:val="left"/>
      <w:pPr>
        <w:tabs>
          <w:tab w:val="num" w:pos="1440"/>
        </w:tabs>
        <w:ind w:left="1440" w:hanging="360"/>
      </w:pPr>
      <w:rPr>
        <w:rFonts w:ascii="Arial" w:hAnsi="Arial" w:hint="default"/>
      </w:rPr>
    </w:lvl>
    <w:lvl w:ilvl="2" w:tplc="A72CC36A" w:tentative="1">
      <w:start w:val="1"/>
      <w:numFmt w:val="bullet"/>
      <w:lvlText w:val="•"/>
      <w:lvlJc w:val="left"/>
      <w:pPr>
        <w:tabs>
          <w:tab w:val="num" w:pos="2160"/>
        </w:tabs>
        <w:ind w:left="2160" w:hanging="360"/>
      </w:pPr>
      <w:rPr>
        <w:rFonts w:ascii="Arial" w:hAnsi="Arial" w:hint="default"/>
      </w:rPr>
    </w:lvl>
    <w:lvl w:ilvl="3" w:tplc="516272D6" w:tentative="1">
      <w:start w:val="1"/>
      <w:numFmt w:val="bullet"/>
      <w:lvlText w:val="•"/>
      <w:lvlJc w:val="left"/>
      <w:pPr>
        <w:tabs>
          <w:tab w:val="num" w:pos="2880"/>
        </w:tabs>
        <w:ind w:left="2880" w:hanging="360"/>
      </w:pPr>
      <w:rPr>
        <w:rFonts w:ascii="Arial" w:hAnsi="Arial" w:hint="default"/>
      </w:rPr>
    </w:lvl>
    <w:lvl w:ilvl="4" w:tplc="163C4210" w:tentative="1">
      <w:start w:val="1"/>
      <w:numFmt w:val="bullet"/>
      <w:lvlText w:val="•"/>
      <w:lvlJc w:val="left"/>
      <w:pPr>
        <w:tabs>
          <w:tab w:val="num" w:pos="3600"/>
        </w:tabs>
        <w:ind w:left="3600" w:hanging="360"/>
      </w:pPr>
      <w:rPr>
        <w:rFonts w:ascii="Arial" w:hAnsi="Arial" w:hint="default"/>
      </w:rPr>
    </w:lvl>
    <w:lvl w:ilvl="5" w:tplc="F2B0D1DA" w:tentative="1">
      <w:start w:val="1"/>
      <w:numFmt w:val="bullet"/>
      <w:lvlText w:val="•"/>
      <w:lvlJc w:val="left"/>
      <w:pPr>
        <w:tabs>
          <w:tab w:val="num" w:pos="4320"/>
        </w:tabs>
        <w:ind w:left="4320" w:hanging="360"/>
      </w:pPr>
      <w:rPr>
        <w:rFonts w:ascii="Arial" w:hAnsi="Arial" w:hint="default"/>
      </w:rPr>
    </w:lvl>
    <w:lvl w:ilvl="6" w:tplc="342C046A" w:tentative="1">
      <w:start w:val="1"/>
      <w:numFmt w:val="bullet"/>
      <w:lvlText w:val="•"/>
      <w:lvlJc w:val="left"/>
      <w:pPr>
        <w:tabs>
          <w:tab w:val="num" w:pos="5040"/>
        </w:tabs>
        <w:ind w:left="5040" w:hanging="360"/>
      </w:pPr>
      <w:rPr>
        <w:rFonts w:ascii="Arial" w:hAnsi="Arial" w:hint="default"/>
      </w:rPr>
    </w:lvl>
    <w:lvl w:ilvl="7" w:tplc="A23C4492" w:tentative="1">
      <w:start w:val="1"/>
      <w:numFmt w:val="bullet"/>
      <w:lvlText w:val="•"/>
      <w:lvlJc w:val="left"/>
      <w:pPr>
        <w:tabs>
          <w:tab w:val="num" w:pos="5760"/>
        </w:tabs>
        <w:ind w:left="5760" w:hanging="360"/>
      </w:pPr>
      <w:rPr>
        <w:rFonts w:ascii="Arial" w:hAnsi="Arial" w:hint="default"/>
      </w:rPr>
    </w:lvl>
    <w:lvl w:ilvl="8" w:tplc="1DD6E05A" w:tentative="1">
      <w:start w:val="1"/>
      <w:numFmt w:val="bullet"/>
      <w:lvlText w:val="•"/>
      <w:lvlJc w:val="left"/>
      <w:pPr>
        <w:tabs>
          <w:tab w:val="num" w:pos="6480"/>
        </w:tabs>
        <w:ind w:left="6480" w:hanging="360"/>
      </w:pPr>
      <w:rPr>
        <w:rFonts w:ascii="Arial" w:hAnsi="Arial" w:hint="default"/>
      </w:rPr>
    </w:lvl>
  </w:abstractNum>
  <w:abstractNum w:abstractNumId="9">
    <w:nsid w:val="65D14FF1"/>
    <w:multiLevelType w:val="hybridMultilevel"/>
    <w:tmpl w:val="3B684F5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85A2022"/>
    <w:multiLevelType w:val="hybridMultilevel"/>
    <w:tmpl w:val="D1C87710"/>
    <w:lvl w:ilvl="0" w:tplc="2BF6F500">
      <w:start w:val="1"/>
      <w:numFmt w:val="bullet"/>
      <w:lvlText w:val="•"/>
      <w:lvlJc w:val="left"/>
      <w:pPr>
        <w:tabs>
          <w:tab w:val="num" w:pos="720"/>
        </w:tabs>
        <w:ind w:left="720" w:hanging="360"/>
      </w:pPr>
      <w:rPr>
        <w:rFonts w:ascii="Arial" w:hAnsi="Arial" w:hint="default"/>
      </w:rPr>
    </w:lvl>
    <w:lvl w:ilvl="1" w:tplc="CB3EA598" w:tentative="1">
      <w:start w:val="1"/>
      <w:numFmt w:val="bullet"/>
      <w:lvlText w:val="•"/>
      <w:lvlJc w:val="left"/>
      <w:pPr>
        <w:tabs>
          <w:tab w:val="num" w:pos="1440"/>
        </w:tabs>
        <w:ind w:left="1440" w:hanging="360"/>
      </w:pPr>
      <w:rPr>
        <w:rFonts w:ascii="Arial" w:hAnsi="Arial" w:hint="default"/>
      </w:rPr>
    </w:lvl>
    <w:lvl w:ilvl="2" w:tplc="278EEC88" w:tentative="1">
      <w:start w:val="1"/>
      <w:numFmt w:val="bullet"/>
      <w:lvlText w:val="•"/>
      <w:lvlJc w:val="left"/>
      <w:pPr>
        <w:tabs>
          <w:tab w:val="num" w:pos="2160"/>
        </w:tabs>
        <w:ind w:left="2160" w:hanging="360"/>
      </w:pPr>
      <w:rPr>
        <w:rFonts w:ascii="Arial" w:hAnsi="Arial" w:hint="default"/>
      </w:rPr>
    </w:lvl>
    <w:lvl w:ilvl="3" w:tplc="B8C4AA08" w:tentative="1">
      <w:start w:val="1"/>
      <w:numFmt w:val="bullet"/>
      <w:lvlText w:val="•"/>
      <w:lvlJc w:val="left"/>
      <w:pPr>
        <w:tabs>
          <w:tab w:val="num" w:pos="2880"/>
        </w:tabs>
        <w:ind w:left="2880" w:hanging="360"/>
      </w:pPr>
      <w:rPr>
        <w:rFonts w:ascii="Arial" w:hAnsi="Arial" w:hint="default"/>
      </w:rPr>
    </w:lvl>
    <w:lvl w:ilvl="4" w:tplc="8AAC5BE6" w:tentative="1">
      <w:start w:val="1"/>
      <w:numFmt w:val="bullet"/>
      <w:lvlText w:val="•"/>
      <w:lvlJc w:val="left"/>
      <w:pPr>
        <w:tabs>
          <w:tab w:val="num" w:pos="3600"/>
        </w:tabs>
        <w:ind w:left="3600" w:hanging="360"/>
      </w:pPr>
      <w:rPr>
        <w:rFonts w:ascii="Arial" w:hAnsi="Arial" w:hint="default"/>
      </w:rPr>
    </w:lvl>
    <w:lvl w:ilvl="5" w:tplc="E68889F8" w:tentative="1">
      <w:start w:val="1"/>
      <w:numFmt w:val="bullet"/>
      <w:lvlText w:val="•"/>
      <w:lvlJc w:val="left"/>
      <w:pPr>
        <w:tabs>
          <w:tab w:val="num" w:pos="4320"/>
        </w:tabs>
        <w:ind w:left="4320" w:hanging="360"/>
      </w:pPr>
      <w:rPr>
        <w:rFonts w:ascii="Arial" w:hAnsi="Arial" w:hint="default"/>
      </w:rPr>
    </w:lvl>
    <w:lvl w:ilvl="6" w:tplc="69B47AB6" w:tentative="1">
      <w:start w:val="1"/>
      <w:numFmt w:val="bullet"/>
      <w:lvlText w:val="•"/>
      <w:lvlJc w:val="left"/>
      <w:pPr>
        <w:tabs>
          <w:tab w:val="num" w:pos="5040"/>
        </w:tabs>
        <w:ind w:left="5040" w:hanging="360"/>
      </w:pPr>
      <w:rPr>
        <w:rFonts w:ascii="Arial" w:hAnsi="Arial" w:hint="default"/>
      </w:rPr>
    </w:lvl>
    <w:lvl w:ilvl="7" w:tplc="1AF20DFC" w:tentative="1">
      <w:start w:val="1"/>
      <w:numFmt w:val="bullet"/>
      <w:lvlText w:val="•"/>
      <w:lvlJc w:val="left"/>
      <w:pPr>
        <w:tabs>
          <w:tab w:val="num" w:pos="5760"/>
        </w:tabs>
        <w:ind w:left="5760" w:hanging="360"/>
      </w:pPr>
      <w:rPr>
        <w:rFonts w:ascii="Arial" w:hAnsi="Arial" w:hint="default"/>
      </w:rPr>
    </w:lvl>
    <w:lvl w:ilvl="8" w:tplc="BA36615E" w:tentative="1">
      <w:start w:val="1"/>
      <w:numFmt w:val="bullet"/>
      <w:lvlText w:val="•"/>
      <w:lvlJc w:val="left"/>
      <w:pPr>
        <w:tabs>
          <w:tab w:val="num" w:pos="6480"/>
        </w:tabs>
        <w:ind w:left="6480" w:hanging="360"/>
      </w:pPr>
      <w:rPr>
        <w:rFonts w:ascii="Arial" w:hAnsi="Arial" w:hint="default"/>
      </w:rPr>
    </w:lvl>
  </w:abstractNum>
  <w:abstractNum w:abstractNumId="11">
    <w:nsid w:val="6A24469F"/>
    <w:multiLevelType w:val="multilevel"/>
    <w:tmpl w:val="CEB0AE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7AA90B7B"/>
    <w:multiLevelType w:val="hybridMultilevel"/>
    <w:tmpl w:val="62D0530E"/>
    <w:lvl w:ilvl="0" w:tplc="C952C8B6">
      <w:start w:val="1"/>
      <w:numFmt w:val="bullet"/>
      <w:lvlText w:val="•"/>
      <w:lvlJc w:val="left"/>
      <w:pPr>
        <w:tabs>
          <w:tab w:val="num" w:pos="720"/>
        </w:tabs>
        <w:ind w:left="720" w:hanging="360"/>
      </w:pPr>
      <w:rPr>
        <w:rFonts w:ascii="Arial" w:hAnsi="Arial" w:hint="default"/>
      </w:rPr>
    </w:lvl>
    <w:lvl w:ilvl="1" w:tplc="728AB69C">
      <w:start w:val="1"/>
      <w:numFmt w:val="bullet"/>
      <w:lvlText w:val="•"/>
      <w:lvlJc w:val="left"/>
      <w:pPr>
        <w:tabs>
          <w:tab w:val="num" w:pos="1440"/>
        </w:tabs>
        <w:ind w:left="1440" w:hanging="360"/>
      </w:pPr>
      <w:rPr>
        <w:rFonts w:ascii="Arial" w:hAnsi="Arial" w:hint="default"/>
      </w:rPr>
    </w:lvl>
    <w:lvl w:ilvl="2" w:tplc="0DE6AE6A" w:tentative="1">
      <w:start w:val="1"/>
      <w:numFmt w:val="bullet"/>
      <w:lvlText w:val="•"/>
      <w:lvlJc w:val="left"/>
      <w:pPr>
        <w:tabs>
          <w:tab w:val="num" w:pos="2160"/>
        </w:tabs>
        <w:ind w:left="2160" w:hanging="360"/>
      </w:pPr>
      <w:rPr>
        <w:rFonts w:ascii="Arial" w:hAnsi="Arial" w:hint="default"/>
      </w:rPr>
    </w:lvl>
    <w:lvl w:ilvl="3" w:tplc="C8E45358" w:tentative="1">
      <w:start w:val="1"/>
      <w:numFmt w:val="bullet"/>
      <w:lvlText w:val="•"/>
      <w:lvlJc w:val="left"/>
      <w:pPr>
        <w:tabs>
          <w:tab w:val="num" w:pos="2880"/>
        </w:tabs>
        <w:ind w:left="2880" w:hanging="360"/>
      </w:pPr>
      <w:rPr>
        <w:rFonts w:ascii="Arial" w:hAnsi="Arial" w:hint="default"/>
      </w:rPr>
    </w:lvl>
    <w:lvl w:ilvl="4" w:tplc="E610A6FE" w:tentative="1">
      <w:start w:val="1"/>
      <w:numFmt w:val="bullet"/>
      <w:lvlText w:val="•"/>
      <w:lvlJc w:val="left"/>
      <w:pPr>
        <w:tabs>
          <w:tab w:val="num" w:pos="3600"/>
        </w:tabs>
        <w:ind w:left="3600" w:hanging="360"/>
      </w:pPr>
      <w:rPr>
        <w:rFonts w:ascii="Arial" w:hAnsi="Arial" w:hint="default"/>
      </w:rPr>
    </w:lvl>
    <w:lvl w:ilvl="5" w:tplc="F33A87DA" w:tentative="1">
      <w:start w:val="1"/>
      <w:numFmt w:val="bullet"/>
      <w:lvlText w:val="•"/>
      <w:lvlJc w:val="left"/>
      <w:pPr>
        <w:tabs>
          <w:tab w:val="num" w:pos="4320"/>
        </w:tabs>
        <w:ind w:left="4320" w:hanging="360"/>
      </w:pPr>
      <w:rPr>
        <w:rFonts w:ascii="Arial" w:hAnsi="Arial" w:hint="default"/>
      </w:rPr>
    </w:lvl>
    <w:lvl w:ilvl="6" w:tplc="4EFA1B58" w:tentative="1">
      <w:start w:val="1"/>
      <w:numFmt w:val="bullet"/>
      <w:lvlText w:val="•"/>
      <w:lvlJc w:val="left"/>
      <w:pPr>
        <w:tabs>
          <w:tab w:val="num" w:pos="5040"/>
        </w:tabs>
        <w:ind w:left="5040" w:hanging="360"/>
      </w:pPr>
      <w:rPr>
        <w:rFonts w:ascii="Arial" w:hAnsi="Arial" w:hint="default"/>
      </w:rPr>
    </w:lvl>
    <w:lvl w:ilvl="7" w:tplc="5CB4B904" w:tentative="1">
      <w:start w:val="1"/>
      <w:numFmt w:val="bullet"/>
      <w:lvlText w:val="•"/>
      <w:lvlJc w:val="left"/>
      <w:pPr>
        <w:tabs>
          <w:tab w:val="num" w:pos="5760"/>
        </w:tabs>
        <w:ind w:left="5760" w:hanging="360"/>
      </w:pPr>
      <w:rPr>
        <w:rFonts w:ascii="Arial" w:hAnsi="Arial" w:hint="default"/>
      </w:rPr>
    </w:lvl>
    <w:lvl w:ilvl="8" w:tplc="627CA578" w:tentative="1">
      <w:start w:val="1"/>
      <w:numFmt w:val="bullet"/>
      <w:lvlText w:val="•"/>
      <w:lvlJc w:val="left"/>
      <w:pPr>
        <w:tabs>
          <w:tab w:val="num" w:pos="6480"/>
        </w:tabs>
        <w:ind w:left="6480" w:hanging="360"/>
      </w:pPr>
      <w:rPr>
        <w:rFonts w:ascii="Arial" w:hAnsi="Arial" w:hint="default"/>
      </w:rPr>
    </w:lvl>
  </w:abstractNum>
  <w:num w:numId="1">
    <w:abstractNumId w:val="11"/>
  </w:num>
  <w:num w:numId="2">
    <w:abstractNumId w:val="0"/>
  </w:num>
  <w:num w:numId="3">
    <w:abstractNumId w:val="9"/>
  </w:num>
  <w:num w:numId="4">
    <w:abstractNumId w:val="7"/>
  </w:num>
  <w:num w:numId="5">
    <w:abstractNumId w:val="5"/>
  </w:num>
  <w:num w:numId="6">
    <w:abstractNumId w:val="2"/>
  </w:num>
  <w:num w:numId="7">
    <w:abstractNumId w:val="10"/>
  </w:num>
  <w:num w:numId="8">
    <w:abstractNumId w:val="6"/>
  </w:num>
  <w:num w:numId="9">
    <w:abstractNumId w:val="1"/>
  </w:num>
  <w:num w:numId="10">
    <w:abstractNumId w:val="4"/>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C70"/>
    <w:rsid w:val="00006A9F"/>
    <w:rsid w:val="00010459"/>
    <w:rsid w:val="0002523B"/>
    <w:rsid w:val="0002573B"/>
    <w:rsid w:val="00030406"/>
    <w:rsid w:val="00042F72"/>
    <w:rsid w:val="000442F3"/>
    <w:rsid w:val="00061205"/>
    <w:rsid w:val="00076B63"/>
    <w:rsid w:val="0008239F"/>
    <w:rsid w:val="00087715"/>
    <w:rsid w:val="000B5756"/>
    <w:rsid w:val="000C1084"/>
    <w:rsid w:val="000D5A14"/>
    <w:rsid w:val="00106921"/>
    <w:rsid w:val="001111AD"/>
    <w:rsid w:val="00112BD3"/>
    <w:rsid w:val="0012138D"/>
    <w:rsid w:val="00126FF8"/>
    <w:rsid w:val="001274E3"/>
    <w:rsid w:val="00143AA3"/>
    <w:rsid w:val="00154EC2"/>
    <w:rsid w:val="00163F61"/>
    <w:rsid w:val="00167C32"/>
    <w:rsid w:val="00175B03"/>
    <w:rsid w:val="00182795"/>
    <w:rsid w:val="001A08BB"/>
    <w:rsid w:val="001A2E08"/>
    <w:rsid w:val="001B5527"/>
    <w:rsid w:val="001B7D67"/>
    <w:rsid w:val="001C0CD1"/>
    <w:rsid w:val="001C23B0"/>
    <w:rsid w:val="001C5A1A"/>
    <w:rsid w:val="001D2DAB"/>
    <w:rsid w:val="001D69BE"/>
    <w:rsid w:val="001E2E52"/>
    <w:rsid w:val="00222E73"/>
    <w:rsid w:val="002271D3"/>
    <w:rsid w:val="00240A78"/>
    <w:rsid w:val="00245BB3"/>
    <w:rsid w:val="00250450"/>
    <w:rsid w:val="00285320"/>
    <w:rsid w:val="002865C3"/>
    <w:rsid w:val="002B373D"/>
    <w:rsid w:val="002B757A"/>
    <w:rsid w:val="002C0E7D"/>
    <w:rsid w:val="002D0BE4"/>
    <w:rsid w:val="002D580A"/>
    <w:rsid w:val="002F08EC"/>
    <w:rsid w:val="0031522E"/>
    <w:rsid w:val="00325EF5"/>
    <w:rsid w:val="003341C6"/>
    <w:rsid w:val="00334C3F"/>
    <w:rsid w:val="00346C19"/>
    <w:rsid w:val="00377523"/>
    <w:rsid w:val="00377EA1"/>
    <w:rsid w:val="003B197C"/>
    <w:rsid w:val="003B7928"/>
    <w:rsid w:val="003C1584"/>
    <w:rsid w:val="003E3427"/>
    <w:rsid w:val="003E475B"/>
    <w:rsid w:val="003E6B78"/>
    <w:rsid w:val="003F6F5A"/>
    <w:rsid w:val="00444BEB"/>
    <w:rsid w:val="0044547B"/>
    <w:rsid w:val="0045373C"/>
    <w:rsid w:val="004637E6"/>
    <w:rsid w:val="0049193D"/>
    <w:rsid w:val="00494B5A"/>
    <w:rsid w:val="004A37A5"/>
    <w:rsid w:val="004E149F"/>
    <w:rsid w:val="005012D7"/>
    <w:rsid w:val="005329D8"/>
    <w:rsid w:val="00537716"/>
    <w:rsid w:val="0054219F"/>
    <w:rsid w:val="00544A8E"/>
    <w:rsid w:val="00555372"/>
    <w:rsid w:val="00565B89"/>
    <w:rsid w:val="00575C70"/>
    <w:rsid w:val="005865A8"/>
    <w:rsid w:val="00594F0D"/>
    <w:rsid w:val="005B1589"/>
    <w:rsid w:val="005B19F1"/>
    <w:rsid w:val="005C0F21"/>
    <w:rsid w:val="005D3DBF"/>
    <w:rsid w:val="005F7CB4"/>
    <w:rsid w:val="0060579E"/>
    <w:rsid w:val="006115CE"/>
    <w:rsid w:val="006135A0"/>
    <w:rsid w:val="0064593A"/>
    <w:rsid w:val="00650CFD"/>
    <w:rsid w:val="006562FB"/>
    <w:rsid w:val="006616C3"/>
    <w:rsid w:val="00674F5E"/>
    <w:rsid w:val="0068597A"/>
    <w:rsid w:val="006A7D81"/>
    <w:rsid w:val="006C495B"/>
    <w:rsid w:val="006D06CD"/>
    <w:rsid w:val="006D5064"/>
    <w:rsid w:val="0070209D"/>
    <w:rsid w:val="0075430C"/>
    <w:rsid w:val="00787E1F"/>
    <w:rsid w:val="00794AA9"/>
    <w:rsid w:val="00794E97"/>
    <w:rsid w:val="007B56FE"/>
    <w:rsid w:val="007C1B52"/>
    <w:rsid w:val="007C1FE7"/>
    <w:rsid w:val="007C41EA"/>
    <w:rsid w:val="007C421B"/>
    <w:rsid w:val="007C6795"/>
    <w:rsid w:val="007C7605"/>
    <w:rsid w:val="007D3712"/>
    <w:rsid w:val="007F2734"/>
    <w:rsid w:val="007F536D"/>
    <w:rsid w:val="008348B3"/>
    <w:rsid w:val="00836485"/>
    <w:rsid w:val="00836D51"/>
    <w:rsid w:val="00851058"/>
    <w:rsid w:val="00854317"/>
    <w:rsid w:val="00902CDB"/>
    <w:rsid w:val="0092605D"/>
    <w:rsid w:val="00927958"/>
    <w:rsid w:val="00943D81"/>
    <w:rsid w:val="0094468F"/>
    <w:rsid w:val="00945F67"/>
    <w:rsid w:val="009541A1"/>
    <w:rsid w:val="009631E1"/>
    <w:rsid w:val="00974B4F"/>
    <w:rsid w:val="0097543F"/>
    <w:rsid w:val="009861A6"/>
    <w:rsid w:val="00995028"/>
    <w:rsid w:val="009A2A84"/>
    <w:rsid w:val="009C5195"/>
    <w:rsid w:val="009E156C"/>
    <w:rsid w:val="00A26149"/>
    <w:rsid w:val="00A34B72"/>
    <w:rsid w:val="00A450FA"/>
    <w:rsid w:val="00A54909"/>
    <w:rsid w:val="00A55766"/>
    <w:rsid w:val="00A57B00"/>
    <w:rsid w:val="00A95F54"/>
    <w:rsid w:val="00AA24B9"/>
    <w:rsid w:val="00AA4173"/>
    <w:rsid w:val="00AB58A6"/>
    <w:rsid w:val="00AC4C85"/>
    <w:rsid w:val="00AC79AF"/>
    <w:rsid w:val="00AD2696"/>
    <w:rsid w:val="00AD56C6"/>
    <w:rsid w:val="00AD799B"/>
    <w:rsid w:val="00AF76F0"/>
    <w:rsid w:val="00B161B7"/>
    <w:rsid w:val="00B22700"/>
    <w:rsid w:val="00B30A13"/>
    <w:rsid w:val="00B43B48"/>
    <w:rsid w:val="00B504D4"/>
    <w:rsid w:val="00B76724"/>
    <w:rsid w:val="00B771B8"/>
    <w:rsid w:val="00B8246B"/>
    <w:rsid w:val="00BA000E"/>
    <w:rsid w:val="00BA0AAE"/>
    <w:rsid w:val="00BA2DB6"/>
    <w:rsid w:val="00BC5CA9"/>
    <w:rsid w:val="00BF1634"/>
    <w:rsid w:val="00BF7ED8"/>
    <w:rsid w:val="00C06B9B"/>
    <w:rsid w:val="00C30CC7"/>
    <w:rsid w:val="00C37059"/>
    <w:rsid w:val="00C424CC"/>
    <w:rsid w:val="00C46E1A"/>
    <w:rsid w:val="00C60738"/>
    <w:rsid w:val="00C67A67"/>
    <w:rsid w:val="00C76318"/>
    <w:rsid w:val="00C919A2"/>
    <w:rsid w:val="00CE210F"/>
    <w:rsid w:val="00CE25FD"/>
    <w:rsid w:val="00CE2C2A"/>
    <w:rsid w:val="00CE4050"/>
    <w:rsid w:val="00D34DC2"/>
    <w:rsid w:val="00D627E1"/>
    <w:rsid w:val="00D65DB6"/>
    <w:rsid w:val="00D779AC"/>
    <w:rsid w:val="00D80A94"/>
    <w:rsid w:val="00D87DC6"/>
    <w:rsid w:val="00D92A94"/>
    <w:rsid w:val="00DB3C9E"/>
    <w:rsid w:val="00DC0437"/>
    <w:rsid w:val="00DC14C9"/>
    <w:rsid w:val="00DC459F"/>
    <w:rsid w:val="00DD106F"/>
    <w:rsid w:val="00DD3C8C"/>
    <w:rsid w:val="00DE680B"/>
    <w:rsid w:val="00DF3433"/>
    <w:rsid w:val="00E12220"/>
    <w:rsid w:val="00E16833"/>
    <w:rsid w:val="00E17435"/>
    <w:rsid w:val="00E42340"/>
    <w:rsid w:val="00E469B8"/>
    <w:rsid w:val="00E46A91"/>
    <w:rsid w:val="00E772B0"/>
    <w:rsid w:val="00E854D4"/>
    <w:rsid w:val="00E940F5"/>
    <w:rsid w:val="00EA3890"/>
    <w:rsid w:val="00EB2E81"/>
    <w:rsid w:val="00ED21A1"/>
    <w:rsid w:val="00EE00B6"/>
    <w:rsid w:val="00EF2D51"/>
    <w:rsid w:val="00EF4D06"/>
    <w:rsid w:val="00F0354E"/>
    <w:rsid w:val="00F05143"/>
    <w:rsid w:val="00F0641A"/>
    <w:rsid w:val="00F069CA"/>
    <w:rsid w:val="00F14940"/>
    <w:rsid w:val="00F2601B"/>
    <w:rsid w:val="00F324C4"/>
    <w:rsid w:val="00F41520"/>
    <w:rsid w:val="00F603AE"/>
    <w:rsid w:val="00F60919"/>
    <w:rsid w:val="00F75B22"/>
    <w:rsid w:val="00F8786F"/>
    <w:rsid w:val="00F916DA"/>
    <w:rsid w:val="00FB3CE8"/>
    <w:rsid w:val="00FD0309"/>
    <w:rsid w:val="00FE359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32C53-53A1-4CA0-BED2-2D2EFADD1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575C70"/>
    <w:pPr>
      <w:ind w:left="720"/>
      <w:contextualSpacing/>
    </w:pPr>
  </w:style>
  <w:style w:type="paragraph" w:styleId="Textonotapie">
    <w:name w:val="footnote text"/>
    <w:basedOn w:val="Normal"/>
    <w:link w:val="TextonotapieCar"/>
    <w:uiPriority w:val="99"/>
    <w:semiHidden/>
    <w:unhideWhenUsed/>
    <w:rsid w:val="005865A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5865A8"/>
    <w:rPr>
      <w:sz w:val="20"/>
      <w:szCs w:val="20"/>
    </w:rPr>
  </w:style>
  <w:style w:type="character" w:styleId="Refdenotaalpie">
    <w:name w:val="footnote reference"/>
    <w:basedOn w:val="Fuentedeprrafopredeter"/>
    <w:uiPriority w:val="99"/>
    <w:semiHidden/>
    <w:unhideWhenUsed/>
    <w:rsid w:val="005865A8"/>
    <w:rPr>
      <w:vertAlign w:val="superscript"/>
    </w:rPr>
  </w:style>
  <w:style w:type="paragraph" w:styleId="Encabezado">
    <w:name w:val="header"/>
    <w:basedOn w:val="Normal"/>
    <w:link w:val="EncabezadoCar"/>
    <w:uiPriority w:val="99"/>
    <w:unhideWhenUsed/>
    <w:rsid w:val="00377EA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7EA1"/>
  </w:style>
  <w:style w:type="paragraph" w:styleId="Piedepgina">
    <w:name w:val="footer"/>
    <w:basedOn w:val="Normal"/>
    <w:link w:val="PiedepginaCar"/>
    <w:uiPriority w:val="99"/>
    <w:unhideWhenUsed/>
    <w:rsid w:val="00377EA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7EA1"/>
  </w:style>
  <w:style w:type="character" w:styleId="Hipervnculo">
    <w:name w:val="Hyperlink"/>
    <w:basedOn w:val="Fuentedeprrafopredeter"/>
    <w:uiPriority w:val="99"/>
    <w:unhideWhenUsed/>
    <w:rsid w:val="0031522E"/>
    <w:rPr>
      <w:color w:val="0563C1" w:themeColor="hyperlink"/>
      <w:u w:val="single"/>
    </w:rPr>
  </w:style>
  <w:style w:type="table" w:styleId="Tablanormal3">
    <w:name w:val="Plain Table 3"/>
    <w:basedOn w:val="Tablanormal"/>
    <w:uiPriority w:val="43"/>
    <w:rsid w:val="000442F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extodeglobo">
    <w:name w:val="Balloon Text"/>
    <w:basedOn w:val="Normal"/>
    <w:link w:val="TextodegloboCar"/>
    <w:uiPriority w:val="99"/>
    <w:semiHidden/>
    <w:unhideWhenUsed/>
    <w:rsid w:val="004E14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14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5249">
      <w:bodyDiv w:val="1"/>
      <w:marLeft w:val="0"/>
      <w:marRight w:val="0"/>
      <w:marTop w:val="0"/>
      <w:marBottom w:val="0"/>
      <w:divBdr>
        <w:top w:val="none" w:sz="0" w:space="0" w:color="auto"/>
        <w:left w:val="none" w:sz="0" w:space="0" w:color="auto"/>
        <w:bottom w:val="none" w:sz="0" w:space="0" w:color="auto"/>
        <w:right w:val="none" w:sz="0" w:space="0" w:color="auto"/>
      </w:divBdr>
      <w:divsChild>
        <w:div w:id="1324747737">
          <w:marLeft w:val="547"/>
          <w:marRight w:val="0"/>
          <w:marTop w:val="360"/>
          <w:marBottom w:val="0"/>
          <w:divBdr>
            <w:top w:val="none" w:sz="0" w:space="0" w:color="auto"/>
            <w:left w:val="none" w:sz="0" w:space="0" w:color="auto"/>
            <w:bottom w:val="none" w:sz="0" w:space="0" w:color="auto"/>
            <w:right w:val="none" w:sz="0" w:space="0" w:color="auto"/>
          </w:divBdr>
        </w:div>
      </w:divsChild>
    </w:div>
    <w:div w:id="26834390">
      <w:bodyDiv w:val="1"/>
      <w:marLeft w:val="0"/>
      <w:marRight w:val="0"/>
      <w:marTop w:val="0"/>
      <w:marBottom w:val="0"/>
      <w:divBdr>
        <w:top w:val="none" w:sz="0" w:space="0" w:color="auto"/>
        <w:left w:val="none" w:sz="0" w:space="0" w:color="auto"/>
        <w:bottom w:val="none" w:sz="0" w:space="0" w:color="auto"/>
        <w:right w:val="none" w:sz="0" w:space="0" w:color="auto"/>
      </w:divBdr>
      <w:divsChild>
        <w:div w:id="732001909">
          <w:marLeft w:val="547"/>
          <w:marRight w:val="0"/>
          <w:marTop w:val="360"/>
          <w:marBottom w:val="0"/>
          <w:divBdr>
            <w:top w:val="none" w:sz="0" w:space="0" w:color="auto"/>
            <w:left w:val="none" w:sz="0" w:space="0" w:color="auto"/>
            <w:bottom w:val="none" w:sz="0" w:space="0" w:color="auto"/>
            <w:right w:val="none" w:sz="0" w:space="0" w:color="auto"/>
          </w:divBdr>
        </w:div>
      </w:divsChild>
    </w:div>
    <w:div w:id="49694637">
      <w:bodyDiv w:val="1"/>
      <w:marLeft w:val="0"/>
      <w:marRight w:val="0"/>
      <w:marTop w:val="0"/>
      <w:marBottom w:val="0"/>
      <w:divBdr>
        <w:top w:val="none" w:sz="0" w:space="0" w:color="auto"/>
        <w:left w:val="none" w:sz="0" w:space="0" w:color="auto"/>
        <w:bottom w:val="none" w:sz="0" w:space="0" w:color="auto"/>
        <w:right w:val="none" w:sz="0" w:space="0" w:color="auto"/>
      </w:divBdr>
    </w:div>
    <w:div w:id="286594037">
      <w:bodyDiv w:val="1"/>
      <w:marLeft w:val="0"/>
      <w:marRight w:val="0"/>
      <w:marTop w:val="0"/>
      <w:marBottom w:val="0"/>
      <w:divBdr>
        <w:top w:val="none" w:sz="0" w:space="0" w:color="auto"/>
        <w:left w:val="none" w:sz="0" w:space="0" w:color="auto"/>
        <w:bottom w:val="none" w:sz="0" w:space="0" w:color="auto"/>
        <w:right w:val="none" w:sz="0" w:space="0" w:color="auto"/>
      </w:divBdr>
      <w:divsChild>
        <w:div w:id="1522624129">
          <w:marLeft w:val="547"/>
          <w:marRight w:val="0"/>
          <w:marTop w:val="360"/>
          <w:marBottom w:val="0"/>
          <w:divBdr>
            <w:top w:val="none" w:sz="0" w:space="0" w:color="auto"/>
            <w:left w:val="none" w:sz="0" w:space="0" w:color="auto"/>
            <w:bottom w:val="none" w:sz="0" w:space="0" w:color="auto"/>
            <w:right w:val="none" w:sz="0" w:space="0" w:color="auto"/>
          </w:divBdr>
        </w:div>
      </w:divsChild>
    </w:div>
    <w:div w:id="1510294072">
      <w:bodyDiv w:val="1"/>
      <w:marLeft w:val="0"/>
      <w:marRight w:val="0"/>
      <w:marTop w:val="0"/>
      <w:marBottom w:val="0"/>
      <w:divBdr>
        <w:top w:val="none" w:sz="0" w:space="0" w:color="auto"/>
        <w:left w:val="none" w:sz="0" w:space="0" w:color="auto"/>
        <w:bottom w:val="none" w:sz="0" w:space="0" w:color="auto"/>
        <w:right w:val="none" w:sz="0" w:space="0" w:color="auto"/>
      </w:divBdr>
      <w:divsChild>
        <w:div w:id="2019692888">
          <w:marLeft w:val="547"/>
          <w:marRight w:val="0"/>
          <w:marTop w:val="360"/>
          <w:marBottom w:val="0"/>
          <w:divBdr>
            <w:top w:val="none" w:sz="0" w:space="0" w:color="auto"/>
            <w:left w:val="none" w:sz="0" w:space="0" w:color="auto"/>
            <w:bottom w:val="none" w:sz="0" w:space="0" w:color="auto"/>
            <w:right w:val="none" w:sz="0" w:space="0" w:color="auto"/>
          </w:divBdr>
        </w:div>
      </w:divsChild>
    </w:div>
    <w:div w:id="1690451114">
      <w:bodyDiv w:val="1"/>
      <w:marLeft w:val="0"/>
      <w:marRight w:val="0"/>
      <w:marTop w:val="0"/>
      <w:marBottom w:val="0"/>
      <w:divBdr>
        <w:top w:val="none" w:sz="0" w:space="0" w:color="auto"/>
        <w:left w:val="none" w:sz="0" w:space="0" w:color="auto"/>
        <w:bottom w:val="none" w:sz="0" w:space="0" w:color="auto"/>
        <w:right w:val="none" w:sz="0" w:space="0" w:color="auto"/>
      </w:divBdr>
      <w:divsChild>
        <w:div w:id="595672584">
          <w:marLeft w:val="547"/>
          <w:marRight w:val="0"/>
          <w:marTop w:val="360"/>
          <w:marBottom w:val="0"/>
          <w:divBdr>
            <w:top w:val="none" w:sz="0" w:space="0" w:color="auto"/>
            <w:left w:val="none" w:sz="0" w:space="0" w:color="auto"/>
            <w:bottom w:val="none" w:sz="0" w:space="0" w:color="auto"/>
            <w:right w:val="none" w:sz="0" w:space="0" w:color="auto"/>
          </w:divBdr>
        </w:div>
      </w:divsChild>
    </w:div>
    <w:div w:id="1887178370">
      <w:bodyDiv w:val="1"/>
      <w:marLeft w:val="0"/>
      <w:marRight w:val="0"/>
      <w:marTop w:val="0"/>
      <w:marBottom w:val="0"/>
      <w:divBdr>
        <w:top w:val="none" w:sz="0" w:space="0" w:color="auto"/>
        <w:left w:val="none" w:sz="0" w:space="0" w:color="auto"/>
        <w:bottom w:val="none" w:sz="0" w:space="0" w:color="auto"/>
        <w:right w:val="none" w:sz="0" w:space="0" w:color="auto"/>
      </w:divBdr>
      <w:divsChild>
        <w:div w:id="2070953968">
          <w:marLeft w:val="547"/>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http://www.academia.edu/1317076/Replaying_history_Learning_world_history_through_playing_Civilization_II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E60318-440B-4E93-813C-3A52F6F1298F}" type="doc">
      <dgm:prSet loTypeId="urn:microsoft.com/office/officeart/2005/8/layout/hProcess11" loCatId="process" qsTypeId="urn:microsoft.com/office/officeart/2005/8/quickstyle/simple1" qsCatId="simple" csTypeId="urn:microsoft.com/office/officeart/2005/8/colors/colorful3" csCatId="colorful" phldr="1"/>
      <dgm:spPr/>
      <dgm:t>
        <a:bodyPr/>
        <a:lstStyle/>
        <a:p>
          <a:endParaRPr lang="es-ES"/>
        </a:p>
      </dgm:t>
    </dgm:pt>
    <dgm:pt modelId="{D719D973-58BD-4551-B44C-A1A66B8D89A6}">
      <dgm:prSet phldrT="[Texto]" custT="1"/>
      <dgm:spPr/>
      <dgm:t>
        <a:bodyPr/>
        <a:lstStyle/>
        <a:p>
          <a:r>
            <a:rPr lang="es-ES" sz="1000" b="1" dirty="0" smtClean="0"/>
            <a:t>DESCRIBE</a:t>
          </a:r>
        </a:p>
        <a:p>
          <a:r>
            <a:rPr lang="es-ES" sz="700" dirty="0" smtClean="0"/>
            <a:t>Pensamiento</a:t>
          </a:r>
        </a:p>
        <a:p>
          <a:r>
            <a:rPr lang="es-ES" sz="700" dirty="0" smtClean="0"/>
            <a:t>Comprensivo</a:t>
          </a:r>
        </a:p>
        <a:p>
          <a:r>
            <a:rPr lang="es-ES" sz="700" dirty="0" smtClean="0"/>
            <a:t>(básico)</a:t>
          </a:r>
          <a:endParaRPr lang="es-ES" sz="700" dirty="0"/>
        </a:p>
      </dgm:t>
    </dgm:pt>
    <dgm:pt modelId="{A0BA24D3-24BE-4311-BD31-DBE7C129E5A5}" type="parTrans" cxnId="{324CD0CB-8DE1-4A80-BC06-542B71C64D29}">
      <dgm:prSet/>
      <dgm:spPr/>
      <dgm:t>
        <a:bodyPr/>
        <a:lstStyle/>
        <a:p>
          <a:endParaRPr lang="es-ES"/>
        </a:p>
      </dgm:t>
    </dgm:pt>
    <dgm:pt modelId="{4106CDB0-3758-4C80-B2CD-9EEDF474AE00}" type="sibTrans" cxnId="{324CD0CB-8DE1-4A80-BC06-542B71C64D29}">
      <dgm:prSet/>
      <dgm:spPr/>
      <dgm:t>
        <a:bodyPr/>
        <a:lstStyle/>
        <a:p>
          <a:endParaRPr lang="es-ES"/>
        </a:p>
      </dgm:t>
    </dgm:pt>
    <dgm:pt modelId="{399A1F3A-F2AA-4812-881E-A0E5D39E9304}">
      <dgm:prSet phldrT="[Texto]" custT="1"/>
      <dgm:spPr/>
      <dgm:t>
        <a:bodyPr/>
        <a:lstStyle/>
        <a:p>
          <a:r>
            <a:rPr lang="es-ES" sz="1000" b="1" dirty="0" smtClean="0"/>
            <a:t>NARRA</a:t>
          </a:r>
        </a:p>
        <a:p>
          <a:r>
            <a:rPr lang="es-ES" sz="800" dirty="0" smtClean="0"/>
            <a:t>Pensamiento comprensivo</a:t>
          </a:r>
          <a:endParaRPr lang="es-ES" sz="800" dirty="0"/>
        </a:p>
      </dgm:t>
    </dgm:pt>
    <dgm:pt modelId="{78297D89-5054-4719-8C41-D9A4754357B3}" type="parTrans" cxnId="{C9692E2E-446C-4A45-8172-7CBB4B240B99}">
      <dgm:prSet/>
      <dgm:spPr/>
      <dgm:t>
        <a:bodyPr/>
        <a:lstStyle/>
        <a:p>
          <a:endParaRPr lang="es-ES"/>
        </a:p>
      </dgm:t>
    </dgm:pt>
    <dgm:pt modelId="{BE3E1061-0AD7-4421-8348-D5A71BE058AA}" type="sibTrans" cxnId="{C9692E2E-446C-4A45-8172-7CBB4B240B99}">
      <dgm:prSet/>
      <dgm:spPr/>
      <dgm:t>
        <a:bodyPr/>
        <a:lstStyle/>
        <a:p>
          <a:endParaRPr lang="es-ES"/>
        </a:p>
      </dgm:t>
    </dgm:pt>
    <dgm:pt modelId="{A92C31E4-DA5E-474C-8390-DA630170BD7E}">
      <dgm:prSet phldrT="[Texto]" custT="1"/>
      <dgm:spPr/>
      <dgm:t>
        <a:bodyPr/>
        <a:lstStyle/>
        <a:p>
          <a:r>
            <a:rPr lang="es-ES" sz="1000" b="1" dirty="0" smtClean="0"/>
            <a:t>ANALIZA</a:t>
          </a:r>
        </a:p>
        <a:p>
          <a:r>
            <a:rPr lang="es-ES" sz="800" dirty="0" smtClean="0"/>
            <a:t>Pensamiento crítico y creativo</a:t>
          </a:r>
        </a:p>
      </dgm:t>
    </dgm:pt>
    <dgm:pt modelId="{C84AC09F-F23B-41DE-B4CC-760052FECD27}" type="parTrans" cxnId="{3F96DF4E-A8DE-494D-81C1-F9F984E65236}">
      <dgm:prSet/>
      <dgm:spPr/>
      <dgm:t>
        <a:bodyPr/>
        <a:lstStyle/>
        <a:p>
          <a:endParaRPr lang="es-ES"/>
        </a:p>
      </dgm:t>
    </dgm:pt>
    <dgm:pt modelId="{EA0C0F1A-7F87-4FF9-AA2D-C5C63B585999}" type="sibTrans" cxnId="{3F96DF4E-A8DE-494D-81C1-F9F984E65236}">
      <dgm:prSet/>
      <dgm:spPr/>
      <dgm:t>
        <a:bodyPr/>
        <a:lstStyle/>
        <a:p>
          <a:endParaRPr lang="es-ES"/>
        </a:p>
      </dgm:t>
    </dgm:pt>
    <dgm:pt modelId="{2B900592-520D-4C8F-8190-15B9C6824439}">
      <dgm:prSet phldrT="[Texto]" custT="1"/>
      <dgm:spPr/>
      <dgm:t>
        <a:bodyPr/>
        <a:lstStyle/>
        <a:p>
          <a:r>
            <a:rPr lang="es-ES" sz="1000" b="1" dirty="0" smtClean="0"/>
            <a:t>AUTORREGULA</a:t>
          </a:r>
        </a:p>
        <a:p>
          <a:r>
            <a:rPr lang="es-ES" sz="800" dirty="0" err="1" smtClean="0"/>
            <a:t>Metacognición</a:t>
          </a:r>
          <a:r>
            <a:rPr lang="es-ES" sz="800" dirty="0" smtClean="0"/>
            <a:t>, autorregulación y transferencia</a:t>
          </a:r>
          <a:endParaRPr lang="es-ES" sz="800" dirty="0"/>
        </a:p>
      </dgm:t>
    </dgm:pt>
    <dgm:pt modelId="{F6954A71-A5F6-41D5-920F-257A1B9B343D}" type="parTrans" cxnId="{ADA3C774-DDF4-4FE5-B448-B38559D75E71}">
      <dgm:prSet/>
      <dgm:spPr/>
      <dgm:t>
        <a:bodyPr/>
        <a:lstStyle/>
        <a:p>
          <a:endParaRPr lang="es-ES"/>
        </a:p>
      </dgm:t>
    </dgm:pt>
    <dgm:pt modelId="{FF77230C-E199-4AC6-ACE9-272F7A2DAAF2}" type="sibTrans" cxnId="{ADA3C774-DDF4-4FE5-B448-B38559D75E71}">
      <dgm:prSet/>
      <dgm:spPr/>
      <dgm:t>
        <a:bodyPr/>
        <a:lstStyle/>
        <a:p>
          <a:endParaRPr lang="es-ES"/>
        </a:p>
      </dgm:t>
    </dgm:pt>
    <dgm:pt modelId="{21DEDF2E-3F54-4492-8F22-271FE7A96BE0}" type="pres">
      <dgm:prSet presAssocID="{0CE60318-440B-4E93-813C-3A52F6F1298F}" presName="Name0" presStyleCnt="0">
        <dgm:presLayoutVars>
          <dgm:dir/>
          <dgm:resizeHandles val="exact"/>
        </dgm:presLayoutVars>
      </dgm:prSet>
      <dgm:spPr/>
      <dgm:t>
        <a:bodyPr/>
        <a:lstStyle/>
        <a:p>
          <a:endParaRPr lang="es-ES"/>
        </a:p>
      </dgm:t>
    </dgm:pt>
    <dgm:pt modelId="{A8E51293-BBD2-44C9-B825-831DEAEEE757}" type="pres">
      <dgm:prSet presAssocID="{0CE60318-440B-4E93-813C-3A52F6F1298F}" presName="arrow" presStyleLbl="bgShp" presStyleIdx="0" presStyleCnt="1"/>
      <dgm:spPr/>
    </dgm:pt>
    <dgm:pt modelId="{2C2F197F-1013-42AA-8F15-E68BF5783A36}" type="pres">
      <dgm:prSet presAssocID="{0CE60318-440B-4E93-813C-3A52F6F1298F}" presName="points" presStyleCnt="0"/>
      <dgm:spPr/>
    </dgm:pt>
    <dgm:pt modelId="{BC2949F6-C58D-46CC-A0BC-08BBD38928A0}" type="pres">
      <dgm:prSet presAssocID="{D719D973-58BD-4551-B44C-A1A66B8D89A6}" presName="compositeA" presStyleCnt="0"/>
      <dgm:spPr/>
    </dgm:pt>
    <dgm:pt modelId="{B7E2C3B4-6234-43E3-B488-1FD537C8E815}" type="pres">
      <dgm:prSet presAssocID="{D719D973-58BD-4551-B44C-A1A66B8D89A6}" presName="textA" presStyleLbl="revTx" presStyleIdx="0" presStyleCnt="4">
        <dgm:presLayoutVars>
          <dgm:bulletEnabled val="1"/>
        </dgm:presLayoutVars>
      </dgm:prSet>
      <dgm:spPr/>
      <dgm:t>
        <a:bodyPr/>
        <a:lstStyle/>
        <a:p>
          <a:endParaRPr lang="es-ES"/>
        </a:p>
      </dgm:t>
    </dgm:pt>
    <dgm:pt modelId="{DECC6A36-09FF-4177-A41B-493252DDE8D8}" type="pres">
      <dgm:prSet presAssocID="{D719D973-58BD-4551-B44C-A1A66B8D89A6}" presName="circleA" presStyleLbl="node1" presStyleIdx="0" presStyleCnt="4"/>
      <dgm:spPr/>
    </dgm:pt>
    <dgm:pt modelId="{5039A6C2-E042-4F68-B6FC-CC89DA464B9D}" type="pres">
      <dgm:prSet presAssocID="{D719D973-58BD-4551-B44C-A1A66B8D89A6}" presName="spaceA" presStyleCnt="0"/>
      <dgm:spPr/>
    </dgm:pt>
    <dgm:pt modelId="{88546304-691C-4EAE-B007-800916A49F97}" type="pres">
      <dgm:prSet presAssocID="{4106CDB0-3758-4C80-B2CD-9EEDF474AE00}" presName="space" presStyleCnt="0"/>
      <dgm:spPr/>
    </dgm:pt>
    <dgm:pt modelId="{A3FB1B36-0766-4A77-8D4C-F63C8A5B5543}" type="pres">
      <dgm:prSet presAssocID="{399A1F3A-F2AA-4812-881E-A0E5D39E9304}" presName="compositeB" presStyleCnt="0"/>
      <dgm:spPr/>
    </dgm:pt>
    <dgm:pt modelId="{799E4B9D-617E-4E26-B55B-2C87F60E1ABD}" type="pres">
      <dgm:prSet presAssocID="{399A1F3A-F2AA-4812-881E-A0E5D39E9304}" presName="textB" presStyleLbl="revTx" presStyleIdx="1" presStyleCnt="4">
        <dgm:presLayoutVars>
          <dgm:bulletEnabled val="1"/>
        </dgm:presLayoutVars>
      </dgm:prSet>
      <dgm:spPr/>
      <dgm:t>
        <a:bodyPr/>
        <a:lstStyle/>
        <a:p>
          <a:endParaRPr lang="es-ES"/>
        </a:p>
      </dgm:t>
    </dgm:pt>
    <dgm:pt modelId="{BAE95CBF-2F86-424F-B560-4419FAC48F1C}" type="pres">
      <dgm:prSet presAssocID="{399A1F3A-F2AA-4812-881E-A0E5D39E9304}" presName="circleB" presStyleLbl="node1" presStyleIdx="1" presStyleCnt="4"/>
      <dgm:spPr/>
    </dgm:pt>
    <dgm:pt modelId="{54CA4DF9-C902-407D-ACAF-26997A14D37E}" type="pres">
      <dgm:prSet presAssocID="{399A1F3A-F2AA-4812-881E-A0E5D39E9304}" presName="spaceB" presStyleCnt="0"/>
      <dgm:spPr/>
    </dgm:pt>
    <dgm:pt modelId="{600C7470-A610-4FF8-A906-B02CF1D22165}" type="pres">
      <dgm:prSet presAssocID="{BE3E1061-0AD7-4421-8348-D5A71BE058AA}" presName="space" presStyleCnt="0"/>
      <dgm:spPr/>
    </dgm:pt>
    <dgm:pt modelId="{8EAF1A5E-7B3B-4308-878F-EE0EA4B6FA25}" type="pres">
      <dgm:prSet presAssocID="{A92C31E4-DA5E-474C-8390-DA630170BD7E}" presName="compositeA" presStyleCnt="0"/>
      <dgm:spPr/>
    </dgm:pt>
    <dgm:pt modelId="{986F02C9-9C4D-4B6F-96E5-BED668E315C9}" type="pres">
      <dgm:prSet presAssocID="{A92C31E4-DA5E-474C-8390-DA630170BD7E}" presName="textA" presStyleLbl="revTx" presStyleIdx="2" presStyleCnt="4">
        <dgm:presLayoutVars>
          <dgm:bulletEnabled val="1"/>
        </dgm:presLayoutVars>
      </dgm:prSet>
      <dgm:spPr/>
      <dgm:t>
        <a:bodyPr/>
        <a:lstStyle/>
        <a:p>
          <a:endParaRPr lang="es-ES"/>
        </a:p>
      </dgm:t>
    </dgm:pt>
    <dgm:pt modelId="{ED97F1E1-AFAA-42F3-88DE-D8EDE0A04F20}" type="pres">
      <dgm:prSet presAssocID="{A92C31E4-DA5E-474C-8390-DA630170BD7E}" presName="circleA" presStyleLbl="node1" presStyleIdx="2" presStyleCnt="4"/>
      <dgm:spPr/>
    </dgm:pt>
    <dgm:pt modelId="{338F1278-68B1-4747-8B50-12AD47584831}" type="pres">
      <dgm:prSet presAssocID="{A92C31E4-DA5E-474C-8390-DA630170BD7E}" presName="spaceA" presStyleCnt="0"/>
      <dgm:spPr/>
    </dgm:pt>
    <dgm:pt modelId="{80EC83C1-7011-4267-A7C5-C86B7F24B940}" type="pres">
      <dgm:prSet presAssocID="{EA0C0F1A-7F87-4FF9-AA2D-C5C63B585999}" presName="space" presStyleCnt="0"/>
      <dgm:spPr/>
    </dgm:pt>
    <dgm:pt modelId="{611BBB62-888C-4B14-8118-D8D5FB650224}" type="pres">
      <dgm:prSet presAssocID="{2B900592-520D-4C8F-8190-15B9C6824439}" presName="compositeB" presStyleCnt="0"/>
      <dgm:spPr/>
    </dgm:pt>
    <dgm:pt modelId="{8F05B954-2701-45DC-B516-7907F622F760}" type="pres">
      <dgm:prSet presAssocID="{2B900592-520D-4C8F-8190-15B9C6824439}" presName="textB" presStyleLbl="revTx" presStyleIdx="3" presStyleCnt="4">
        <dgm:presLayoutVars>
          <dgm:bulletEnabled val="1"/>
        </dgm:presLayoutVars>
      </dgm:prSet>
      <dgm:spPr/>
      <dgm:t>
        <a:bodyPr/>
        <a:lstStyle/>
        <a:p>
          <a:endParaRPr lang="es-ES"/>
        </a:p>
      </dgm:t>
    </dgm:pt>
    <dgm:pt modelId="{55648F54-F8FA-40EB-A795-C0C6E2463FFF}" type="pres">
      <dgm:prSet presAssocID="{2B900592-520D-4C8F-8190-15B9C6824439}" presName="circleB" presStyleLbl="node1" presStyleIdx="3" presStyleCnt="4"/>
      <dgm:spPr/>
    </dgm:pt>
    <dgm:pt modelId="{AE8B1628-67D4-4D7F-BD4A-07F98091A2EF}" type="pres">
      <dgm:prSet presAssocID="{2B900592-520D-4C8F-8190-15B9C6824439}" presName="spaceB" presStyleCnt="0"/>
      <dgm:spPr/>
    </dgm:pt>
  </dgm:ptLst>
  <dgm:cxnLst>
    <dgm:cxn modelId="{A1CDC7B3-F559-4A9E-8220-F08093F31327}" type="presOf" srcId="{2B900592-520D-4C8F-8190-15B9C6824439}" destId="{8F05B954-2701-45DC-B516-7907F622F760}" srcOrd="0" destOrd="0" presId="urn:microsoft.com/office/officeart/2005/8/layout/hProcess11"/>
    <dgm:cxn modelId="{C9692E2E-446C-4A45-8172-7CBB4B240B99}" srcId="{0CE60318-440B-4E93-813C-3A52F6F1298F}" destId="{399A1F3A-F2AA-4812-881E-A0E5D39E9304}" srcOrd="1" destOrd="0" parTransId="{78297D89-5054-4719-8C41-D9A4754357B3}" sibTransId="{BE3E1061-0AD7-4421-8348-D5A71BE058AA}"/>
    <dgm:cxn modelId="{EBBD48FA-4D87-4178-9509-04034033B1F8}" type="presOf" srcId="{399A1F3A-F2AA-4812-881E-A0E5D39E9304}" destId="{799E4B9D-617E-4E26-B55B-2C87F60E1ABD}" srcOrd="0" destOrd="0" presId="urn:microsoft.com/office/officeart/2005/8/layout/hProcess11"/>
    <dgm:cxn modelId="{ADA3C774-DDF4-4FE5-B448-B38559D75E71}" srcId="{0CE60318-440B-4E93-813C-3A52F6F1298F}" destId="{2B900592-520D-4C8F-8190-15B9C6824439}" srcOrd="3" destOrd="0" parTransId="{F6954A71-A5F6-41D5-920F-257A1B9B343D}" sibTransId="{FF77230C-E199-4AC6-ACE9-272F7A2DAAF2}"/>
    <dgm:cxn modelId="{74403DD2-129E-47AF-8D65-D92ED9786142}" type="presOf" srcId="{A92C31E4-DA5E-474C-8390-DA630170BD7E}" destId="{986F02C9-9C4D-4B6F-96E5-BED668E315C9}" srcOrd="0" destOrd="0" presId="urn:microsoft.com/office/officeart/2005/8/layout/hProcess11"/>
    <dgm:cxn modelId="{3F96DF4E-A8DE-494D-81C1-F9F984E65236}" srcId="{0CE60318-440B-4E93-813C-3A52F6F1298F}" destId="{A92C31E4-DA5E-474C-8390-DA630170BD7E}" srcOrd="2" destOrd="0" parTransId="{C84AC09F-F23B-41DE-B4CC-760052FECD27}" sibTransId="{EA0C0F1A-7F87-4FF9-AA2D-C5C63B585999}"/>
    <dgm:cxn modelId="{324CD0CB-8DE1-4A80-BC06-542B71C64D29}" srcId="{0CE60318-440B-4E93-813C-3A52F6F1298F}" destId="{D719D973-58BD-4551-B44C-A1A66B8D89A6}" srcOrd="0" destOrd="0" parTransId="{A0BA24D3-24BE-4311-BD31-DBE7C129E5A5}" sibTransId="{4106CDB0-3758-4C80-B2CD-9EEDF474AE00}"/>
    <dgm:cxn modelId="{BF31D5F9-EC9F-414E-B91B-960F6F77B269}" type="presOf" srcId="{0CE60318-440B-4E93-813C-3A52F6F1298F}" destId="{21DEDF2E-3F54-4492-8F22-271FE7A96BE0}" srcOrd="0" destOrd="0" presId="urn:microsoft.com/office/officeart/2005/8/layout/hProcess11"/>
    <dgm:cxn modelId="{3218CA67-0054-45AE-91AF-A1BF2CB3D57C}" type="presOf" srcId="{D719D973-58BD-4551-B44C-A1A66B8D89A6}" destId="{B7E2C3B4-6234-43E3-B488-1FD537C8E815}" srcOrd="0" destOrd="0" presId="urn:microsoft.com/office/officeart/2005/8/layout/hProcess11"/>
    <dgm:cxn modelId="{B0411F59-4AF2-435F-A738-B1AB00FA4A82}" type="presParOf" srcId="{21DEDF2E-3F54-4492-8F22-271FE7A96BE0}" destId="{A8E51293-BBD2-44C9-B825-831DEAEEE757}" srcOrd="0" destOrd="0" presId="urn:microsoft.com/office/officeart/2005/8/layout/hProcess11"/>
    <dgm:cxn modelId="{9599A462-88B0-4842-8708-1DDCA15AA6A3}" type="presParOf" srcId="{21DEDF2E-3F54-4492-8F22-271FE7A96BE0}" destId="{2C2F197F-1013-42AA-8F15-E68BF5783A36}" srcOrd="1" destOrd="0" presId="urn:microsoft.com/office/officeart/2005/8/layout/hProcess11"/>
    <dgm:cxn modelId="{F26A7373-BE78-4708-AE47-A294B613F958}" type="presParOf" srcId="{2C2F197F-1013-42AA-8F15-E68BF5783A36}" destId="{BC2949F6-C58D-46CC-A0BC-08BBD38928A0}" srcOrd="0" destOrd="0" presId="urn:microsoft.com/office/officeart/2005/8/layout/hProcess11"/>
    <dgm:cxn modelId="{DDE17F10-DF37-42AE-BA29-BB816DC2CD27}" type="presParOf" srcId="{BC2949F6-C58D-46CC-A0BC-08BBD38928A0}" destId="{B7E2C3B4-6234-43E3-B488-1FD537C8E815}" srcOrd="0" destOrd="0" presId="urn:microsoft.com/office/officeart/2005/8/layout/hProcess11"/>
    <dgm:cxn modelId="{30CBD11F-1A3D-43CD-AE27-746B8371963E}" type="presParOf" srcId="{BC2949F6-C58D-46CC-A0BC-08BBD38928A0}" destId="{DECC6A36-09FF-4177-A41B-493252DDE8D8}" srcOrd="1" destOrd="0" presId="urn:microsoft.com/office/officeart/2005/8/layout/hProcess11"/>
    <dgm:cxn modelId="{B1DF2E05-E3B5-4705-9D71-B2353401194E}" type="presParOf" srcId="{BC2949F6-C58D-46CC-A0BC-08BBD38928A0}" destId="{5039A6C2-E042-4F68-B6FC-CC89DA464B9D}" srcOrd="2" destOrd="0" presId="urn:microsoft.com/office/officeart/2005/8/layout/hProcess11"/>
    <dgm:cxn modelId="{5DFC93DC-0FD6-4DBC-95A5-222C30A56F74}" type="presParOf" srcId="{2C2F197F-1013-42AA-8F15-E68BF5783A36}" destId="{88546304-691C-4EAE-B007-800916A49F97}" srcOrd="1" destOrd="0" presId="urn:microsoft.com/office/officeart/2005/8/layout/hProcess11"/>
    <dgm:cxn modelId="{126C151C-F253-4896-8A32-01C0E9B9996B}" type="presParOf" srcId="{2C2F197F-1013-42AA-8F15-E68BF5783A36}" destId="{A3FB1B36-0766-4A77-8D4C-F63C8A5B5543}" srcOrd="2" destOrd="0" presId="urn:microsoft.com/office/officeart/2005/8/layout/hProcess11"/>
    <dgm:cxn modelId="{C6586626-B5A6-445D-A581-F6E4B6392C73}" type="presParOf" srcId="{A3FB1B36-0766-4A77-8D4C-F63C8A5B5543}" destId="{799E4B9D-617E-4E26-B55B-2C87F60E1ABD}" srcOrd="0" destOrd="0" presId="urn:microsoft.com/office/officeart/2005/8/layout/hProcess11"/>
    <dgm:cxn modelId="{981BA625-6AEB-41A9-9410-E781559DB275}" type="presParOf" srcId="{A3FB1B36-0766-4A77-8D4C-F63C8A5B5543}" destId="{BAE95CBF-2F86-424F-B560-4419FAC48F1C}" srcOrd="1" destOrd="0" presId="urn:microsoft.com/office/officeart/2005/8/layout/hProcess11"/>
    <dgm:cxn modelId="{73FCCA23-5C0C-4BED-9EB7-2BAEE570596F}" type="presParOf" srcId="{A3FB1B36-0766-4A77-8D4C-F63C8A5B5543}" destId="{54CA4DF9-C902-407D-ACAF-26997A14D37E}" srcOrd="2" destOrd="0" presId="urn:microsoft.com/office/officeart/2005/8/layout/hProcess11"/>
    <dgm:cxn modelId="{5BE35287-4838-4BFE-9AEB-654586F7EBC5}" type="presParOf" srcId="{2C2F197F-1013-42AA-8F15-E68BF5783A36}" destId="{600C7470-A610-4FF8-A906-B02CF1D22165}" srcOrd="3" destOrd="0" presId="urn:microsoft.com/office/officeart/2005/8/layout/hProcess11"/>
    <dgm:cxn modelId="{52F75519-F5D9-4607-82FE-056205934798}" type="presParOf" srcId="{2C2F197F-1013-42AA-8F15-E68BF5783A36}" destId="{8EAF1A5E-7B3B-4308-878F-EE0EA4B6FA25}" srcOrd="4" destOrd="0" presId="urn:microsoft.com/office/officeart/2005/8/layout/hProcess11"/>
    <dgm:cxn modelId="{1A65F6C8-32F9-4FC8-945A-D4AA30A0AB7B}" type="presParOf" srcId="{8EAF1A5E-7B3B-4308-878F-EE0EA4B6FA25}" destId="{986F02C9-9C4D-4B6F-96E5-BED668E315C9}" srcOrd="0" destOrd="0" presId="urn:microsoft.com/office/officeart/2005/8/layout/hProcess11"/>
    <dgm:cxn modelId="{C25FAEEA-5F2D-4EDB-BA34-91489F1AFA5D}" type="presParOf" srcId="{8EAF1A5E-7B3B-4308-878F-EE0EA4B6FA25}" destId="{ED97F1E1-AFAA-42F3-88DE-D8EDE0A04F20}" srcOrd="1" destOrd="0" presId="urn:microsoft.com/office/officeart/2005/8/layout/hProcess11"/>
    <dgm:cxn modelId="{FE441900-95AB-4F47-83BF-8E6FFBABB892}" type="presParOf" srcId="{8EAF1A5E-7B3B-4308-878F-EE0EA4B6FA25}" destId="{338F1278-68B1-4747-8B50-12AD47584831}" srcOrd="2" destOrd="0" presId="urn:microsoft.com/office/officeart/2005/8/layout/hProcess11"/>
    <dgm:cxn modelId="{0005DDE0-E837-48BE-9928-FBE1C8C18E15}" type="presParOf" srcId="{2C2F197F-1013-42AA-8F15-E68BF5783A36}" destId="{80EC83C1-7011-4267-A7C5-C86B7F24B940}" srcOrd="5" destOrd="0" presId="urn:microsoft.com/office/officeart/2005/8/layout/hProcess11"/>
    <dgm:cxn modelId="{C65FD5F1-C8A4-4496-ACE0-4FF743A0C19D}" type="presParOf" srcId="{2C2F197F-1013-42AA-8F15-E68BF5783A36}" destId="{611BBB62-888C-4B14-8118-D8D5FB650224}" srcOrd="6" destOrd="0" presId="urn:microsoft.com/office/officeart/2005/8/layout/hProcess11"/>
    <dgm:cxn modelId="{BB329555-11B5-44D9-A643-D0A3C4E1CD5B}" type="presParOf" srcId="{611BBB62-888C-4B14-8118-D8D5FB650224}" destId="{8F05B954-2701-45DC-B516-7907F622F760}" srcOrd="0" destOrd="0" presId="urn:microsoft.com/office/officeart/2005/8/layout/hProcess11"/>
    <dgm:cxn modelId="{AE03CE76-9475-4502-8FD8-DA35C23E50EA}" type="presParOf" srcId="{611BBB62-888C-4B14-8118-D8D5FB650224}" destId="{55648F54-F8FA-40EB-A795-C0C6E2463FFF}" srcOrd="1" destOrd="0" presId="urn:microsoft.com/office/officeart/2005/8/layout/hProcess11"/>
    <dgm:cxn modelId="{2D73E166-F123-4B72-888A-879009E03D98}" type="presParOf" srcId="{611BBB62-888C-4B14-8118-D8D5FB650224}" destId="{AE8B1628-67D4-4D7F-BD4A-07F98091A2EF}" srcOrd="2" destOrd="0" presId="urn:microsoft.com/office/officeart/2005/8/layout/hProcess1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CE60318-440B-4E93-813C-3A52F6F1298F}" type="doc">
      <dgm:prSet loTypeId="urn:microsoft.com/office/officeart/2008/layout/SquareAccentList" loCatId="list" qsTypeId="urn:microsoft.com/office/officeart/2005/8/quickstyle/simple1" qsCatId="simple" csTypeId="urn:microsoft.com/office/officeart/2005/8/colors/accent3_5" csCatId="accent3" phldr="1"/>
      <dgm:spPr/>
      <dgm:t>
        <a:bodyPr/>
        <a:lstStyle/>
        <a:p>
          <a:endParaRPr lang="es-ES"/>
        </a:p>
      </dgm:t>
    </dgm:pt>
    <dgm:pt modelId="{D719D973-58BD-4551-B44C-A1A66B8D89A6}">
      <dgm:prSet phldrT="[Texto]" custT="1"/>
      <dgm:spPr/>
      <dgm:t>
        <a:bodyPr/>
        <a:lstStyle/>
        <a:p>
          <a:pPr algn="ctr"/>
          <a:r>
            <a:rPr lang="es-ES" sz="1200" b="1" dirty="0" smtClean="0"/>
            <a:t>DESCRIBE</a:t>
          </a:r>
          <a:endParaRPr lang="es-ES" sz="3200" b="1" dirty="0"/>
        </a:p>
      </dgm:t>
    </dgm:pt>
    <dgm:pt modelId="{A0BA24D3-24BE-4311-BD31-DBE7C129E5A5}" type="parTrans" cxnId="{324CD0CB-8DE1-4A80-BC06-542B71C64D29}">
      <dgm:prSet/>
      <dgm:spPr/>
      <dgm:t>
        <a:bodyPr/>
        <a:lstStyle/>
        <a:p>
          <a:endParaRPr lang="es-ES"/>
        </a:p>
      </dgm:t>
    </dgm:pt>
    <dgm:pt modelId="{4106CDB0-3758-4C80-B2CD-9EEDF474AE00}" type="sibTrans" cxnId="{324CD0CB-8DE1-4A80-BC06-542B71C64D29}">
      <dgm:prSet/>
      <dgm:spPr/>
      <dgm:t>
        <a:bodyPr/>
        <a:lstStyle/>
        <a:p>
          <a:endParaRPr lang="es-ES"/>
        </a:p>
      </dgm:t>
    </dgm:pt>
    <dgm:pt modelId="{93C872F1-612E-4C0E-9930-6C8EE8E2993A}">
      <dgm:prSet phldrT="[Texto]" custT="1"/>
      <dgm:spPr/>
      <dgm:t>
        <a:bodyPr/>
        <a:lstStyle/>
        <a:p>
          <a:r>
            <a:rPr lang="es-ES" sz="800" dirty="0" err="1" smtClean="0"/>
            <a:t>Ennumera</a:t>
          </a:r>
          <a:r>
            <a:rPr lang="es-ES" sz="800" dirty="0" smtClean="0"/>
            <a:t> logros</a:t>
          </a:r>
          <a:endParaRPr lang="es-ES" sz="800" dirty="0"/>
        </a:p>
      </dgm:t>
    </dgm:pt>
    <dgm:pt modelId="{897FDF75-6C7C-48A4-85BF-ADF8DC4F7318}" type="parTrans" cxnId="{5DFE36BE-7D06-4476-9A63-1477E4F5F484}">
      <dgm:prSet/>
      <dgm:spPr/>
      <dgm:t>
        <a:bodyPr/>
        <a:lstStyle/>
        <a:p>
          <a:endParaRPr lang="es-ES"/>
        </a:p>
      </dgm:t>
    </dgm:pt>
    <dgm:pt modelId="{B4D80C15-08D7-4146-BD08-B11022B77583}" type="sibTrans" cxnId="{5DFE36BE-7D06-4476-9A63-1477E4F5F484}">
      <dgm:prSet/>
      <dgm:spPr/>
      <dgm:t>
        <a:bodyPr/>
        <a:lstStyle/>
        <a:p>
          <a:endParaRPr lang="es-ES"/>
        </a:p>
      </dgm:t>
    </dgm:pt>
    <dgm:pt modelId="{512A823D-A26C-4AEC-A43E-A8D6C658767B}">
      <dgm:prSet phldrT="[Texto]" custT="1"/>
      <dgm:spPr/>
      <dgm:t>
        <a:bodyPr/>
        <a:lstStyle/>
        <a:p>
          <a:r>
            <a:rPr lang="es-ES" sz="800" dirty="0" smtClean="0"/>
            <a:t>No enlaza las frases</a:t>
          </a:r>
        </a:p>
      </dgm:t>
    </dgm:pt>
    <dgm:pt modelId="{671274CA-FB86-4AF4-B5CD-93F34FE06034}" type="parTrans" cxnId="{A5FFA60A-7FFB-48EF-BA7E-E966EC9CD647}">
      <dgm:prSet/>
      <dgm:spPr/>
      <dgm:t>
        <a:bodyPr/>
        <a:lstStyle/>
        <a:p>
          <a:endParaRPr lang="es-ES"/>
        </a:p>
      </dgm:t>
    </dgm:pt>
    <dgm:pt modelId="{F910007D-946D-461F-8499-D87590A00036}" type="sibTrans" cxnId="{A5FFA60A-7FFB-48EF-BA7E-E966EC9CD647}">
      <dgm:prSet/>
      <dgm:spPr/>
      <dgm:t>
        <a:bodyPr/>
        <a:lstStyle/>
        <a:p>
          <a:endParaRPr lang="es-ES"/>
        </a:p>
      </dgm:t>
    </dgm:pt>
    <dgm:pt modelId="{399A1F3A-F2AA-4812-881E-A0E5D39E9304}">
      <dgm:prSet phldrT="[Texto]" custT="1"/>
      <dgm:spPr/>
      <dgm:t>
        <a:bodyPr/>
        <a:lstStyle/>
        <a:p>
          <a:pPr algn="ctr"/>
          <a:r>
            <a:rPr lang="es-ES" sz="1200" b="1" dirty="0" smtClean="0"/>
            <a:t>NARRA</a:t>
          </a:r>
          <a:endParaRPr lang="es-ES" sz="3600" b="1" dirty="0"/>
        </a:p>
      </dgm:t>
    </dgm:pt>
    <dgm:pt modelId="{78297D89-5054-4719-8C41-D9A4754357B3}" type="parTrans" cxnId="{C9692E2E-446C-4A45-8172-7CBB4B240B99}">
      <dgm:prSet/>
      <dgm:spPr/>
      <dgm:t>
        <a:bodyPr/>
        <a:lstStyle/>
        <a:p>
          <a:endParaRPr lang="es-ES"/>
        </a:p>
      </dgm:t>
    </dgm:pt>
    <dgm:pt modelId="{BE3E1061-0AD7-4421-8348-D5A71BE058AA}" type="sibTrans" cxnId="{C9692E2E-446C-4A45-8172-7CBB4B240B99}">
      <dgm:prSet/>
      <dgm:spPr/>
      <dgm:t>
        <a:bodyPr/>
        <a:lstStyle/>
        <a:p>
          <a:endParaRPr lang="es-ES"/>
        </a:p>
      </dgm:t>
    </dgm:pt>
    <dgm:pt modelId="{BBC0928D-D723-4826-B458-8B48CC3298AF}">
      <dgm:prSet phldrT="[Texto]" custT="1"/>
      <dgm:spPr/>
      <dgm:t>
        <a:bodyPr/>
        <a:lstStyle/>
        <a:p>
          <a:r>
            <a:rPr lang="es-ES" sz="800" dirty="0" smtClean="0"/>
            <a:t>Muestra implicación y emoción</a:t>
          </a:r>
          <a:endParaRPr lang="es-ES" sz="800" dirty="0"/>
        </a:p>
      </dgm:t>
    </dgm:pt>
    <dgm:pt modelId="{E10184FC-B6F3-41A2-ADA0-7CFEB9B340FC}" type="parTrans" cxnId="{AEAC3281-3E2E-4168-8AB1-F58064F54535}">
      <dgm:prSet/>
      <dgm:spPr/>
      <dgm:t>
        <a:bodyPr/>
        <a:lstStyle/>
        <a:p>
          <a:endParaRPr lang="es-ES"/>
        </a:p>
      </dgm:t>
    </dgm:pt>
    <dgm:pt modelId="{367AF478-DD64-4D0A-B2A4-8039DB24AE8B}" type="sibTrans" cxnId="{AEAC3281-3E2E-4168-8AB1-F58064F54535}">
      <dgm:prSet/>
      <dgm:spPr/>
      <dgm:t>
        <a:bodyPr/>
        <a:lstStyle/>
        <a:p>
          <a:endParaRPr lang="es-ES"/>
        </a:p>
      </dgm:t>
    </dgm:pt>
    <dgm:pt modelId="{6D1F60F0-7219-4605-AE16-BF362DA5C928}">
      <dgm:prSet phldrT="[Texto]" custT="1"/>
      <dgm:spPr/>
      <dgm:t>
        <a:bodyPr/>
        <a:lstStyle/>
        <a:p>
          <a:r>
            <a:rPr lang="es-ES" sz="800" dirty="0" smtClean="0"/>
            <a:t>La narración es una “necesidad”</a:t>
          </a:r>
          <a:endParaRPr lang="es-ES" sz="800" dirty="0"/>
        </a:p>
      </dgm:t>
    </dgm:pt>
    <dgm:pt modelId="{7B3DED76-470D-4811-BEF8-CA5B50C630EF}" type="parTrans" cxnId="{02FFB4B4-9E78-49FC-8C1E-6443FD73E723}">
      <dgm:prSet/>
      <dgm:spPr/>
      <dgm:t>
        <a:bodyPr/>
        <a:lstStyle/>
        <a:p>
          <a:endParaRPr lang="es-ES"/>
        </a:p>
      </dgm:t>
    </dgm:pt>
    <dgm:pt modelId="{04A4901B-2ED1-40FB-868A-CE4E6E8BAEF3}" type="sibTrans" cxnId="{02FFB4B4-9E78-49FC-8C1E-6443FD73E723}">
      <dgm:prSet/>
      <dgm:spPr/>
      <dgm:t>
        <a:bodyPr/>
        <a:lstStyle/>
        <a:p>
          <a:endParaRPr lang="es-ES"/>
        </a:p>
      </dgm:t>
    </dgm:pt>
    <dgm:pt modelId="{A92C31E4-DA5E-474C-8390-DA630170BD7E}">
      <dgm:prSet phldrT="[Texto]" custT="1"/>
      <dgm:spPr/>
      <dgm:t>
        <a:bodyPr/>
        <a:lstStyle/>
        <a:p>
          <a:pPr algn="ctr"/>
          <a:r>
            <a:rPr lang="es-ES" sz="1200" b="1" dirty="0" smtClean="0"/>
            <a:t>ANALIZA</a:t>
          </a:r>
          <a:endParaRPr lang="es-ES" sz="3600" b="1" dirty="0" smtClean="0"/>
        </a:p>
      </dgm:t>
    </dgm:pt>
    <dgm:pt modelId="{C84AC09F-F23B-41DE-B4CC-760052FECD27}" type="parTrans" cxnId="{3F96DF4E-A8DE-494D-81C1-F9F984E65236}">
      <dgm:prSet/>
      <dgm:spPr/>
      <dgm:t>
        <a:bodyPr/>
        <a:lstStyle/>
        <a:p>
          <a:endParaRPr lang="es-ES"/>
        </a:p>
      </dgm:t>
    </dgm:pt>
    <dgm:pt modelId="{EA0C0F1A-7F87-4FF9-AA2D-C5C63B585999}" type="sibTrans" cxnId="{3F96DF4E-A8DE-494D-81C1-F9F984E65236}">
      <dgm:prSet/>
      <dgm:spPr/>
      <dgm:t>
        <a:bodyPr/>
        <a:lstStyle/>
        <a:p>
          <a:endParaRPr lang="es-ES"/>
        </a:p>
      </dgm:t>
    </dgm:pt>
    <dgm:pt modelId="{888C42FD-132A-43F8-9D82-DE212192E868}">
      <dgm:prSet phldrT="[Texto]" custT="1"/>
      <dgm:spPr/>
      <dgm:t>
        <a:bodyPr/>
        <a:lstStyle/>
        <a:p>
          <a:r>
            <a:rPr lang="es-ES" sz="800" dirty="0" smtClean="0"/>
            <a:t>Observa diferentes tipos de Historia</a:t>
          </a:r>
          <a:endParaRPr lang="es-ES" sz="800" dirty="0"/>
        </a:p>
      </dgm:t>
    </dgm:pt>
    <dgm:pt modelId="{45BA53A7-D997-4CF6-9B56-324F2F049E0F}" type="parTrans" cxnId="{4B848494-5072-4FCB-9BC9-8741E5393B0F}">
      <dgm:prSet/>
      <dgm:spPr/>
      <dgm:t>
        <a:bodyPr/>
        <a:lstStyle/>
        <a:p>
          <a:endParaRPr lang="es-ES"/>
        </a:p>
      </dgm:t>
    </dgm:pt>
    <dgm:pt modelId="{E1FD7F59-BDD2-49BA-93FE-C431AAE76908}" type="sibTrans" cxnId="{4B848494-5072-4FCB-9BC9-8741E5393B0F}">
      <dgm:prSet/>
      <dgm:spPr/>
      <dgm:t>
        <a:bodyPr/>
        <a:lstStyle/>
        <a:p>
          <a:endParaRPr lang="es-ES"/>
        </a:p>
      </dgm:t>
    </dgm:pt>
    <dgm:pt modelId="{F62B13DB-21C8-436B-8B59-25C03F15D875}">
      <dgm:prSet phldrT="[Texto]" custT="1"/>
      <dgm:spPr/>
      <dgm:t>
        <a:bodyPr/>
        <a:lstStyle/>
        <a:p>
          <a:r>
            <a:rPr lang="es-ES" sz="800" dirty="0" smtClean="0"/>
            <a:t>Razona su estrategia</a:t>
          </a:r>
          <a:endParaRPr lang="es-ES" sz="800" dirty="0"/>
        </a:p>
      </dgm:t>
    </dgm:pt>
    <dgm:pt modelId="{9F07FE11-1106-4CF7-9FDA-9BDD90D633CB}" type="parTrans" cxnId="{9C9DC78A-2370-4A59-920A-6D801FAC99BA}">
      <dgm:prSet/>
      <dgm:spPr/>
      <dgm:t>
        <a:bodyPr/>
        <a:lstStyle/>
        <a:p>
          <a:endParaRPr lang="es-ES"/>
        </a:p>
      </dgm:t>
    </dgm:pt>
    <dgm:pt modelId="{326D3B9D-B85B-437E-B6C6-39E69D014FA8}" type="sibTrans" cxnId="{9C9DC78A-2370-4A59-920A-6D801FAC99BA}">
      <dgm:prSet/>
      <dgm:spPr/>
      <dgm:t>
        <a:bodyPr/>
        <a:lstStyle/>
        <a:p>
          <a:endParaRPr lang="es-ES"/>
        </a:p>
      </dgm:t>
    </dgm:pt>
    <dgm:pt modelId="{2B900592-520D-4C8F-8190-15B9C6824439}">
      <dgm:prSet phldrT="[Texto]" custT="1"/>
      <dgm:spPr/>
      <dgm:t>
        <a:bodyPr/>
        <a:lstStyle/>
        <a:p>
          <a:pPr algn="ctr"/>
          <a:r>
            <a:rPr lang="es-ES" sz="1200" b="1" dirty="0" smtClean="0"/>
            <a:t>AUTORREGULA</a:t>
          </a:r>
          <a:endParaRPr lang="es-ES" sz="2000" b="1" dirty="0"/>
        </a:p>
      </dgm:t>
    </dgm:pt>
    <dgm:pt modelId="{F6954A71-A5F6-41D5-920F-257A1B9B343D}" type="parTrans" cxnId="{ADA3C774-DDF4-4FE5-B448-B38559D75E71}">
      <dgm:prSet/>
      <dgm:spPr/>
      <dgm:t>
        <a:bodyPr/>
        <a:lstStyle/>
        <a:p>
          <a:endParaRPr lang="es-ES"/>
        </a:p>
      </dgm:t>
    </dgm:pt>
    <dgm:pt modelId="{FF77230C-E199-4AC6-ACE9-272F7A2DAAF2}" type="sibTrans" cxnId="{ADA3C774-DDF4-4FE5-B448-B38559D75E71}">
      <dgm:prSet/>
      <dgm:spPr/>
      <dgm:t>
        <a:bodyPr/>
        <a:lstStyle/>
        <a:p>
          <a:endParaRPr lang="es-ES"/>
        </a:p>
      </dgm:t>
    </dgm:pt>
    <dgm:pt modelId="{4D4F26A4-C16A-468A-A8A8-A0A644848EE8}">
      <dgm:prSet phldrT="[Texto]" custT="1"/>
      <dgm:spPr/>
      <dgm:t>
        <a:bodyPr/>
        <a:lstStyle/>
        <a:p>
          <a:r>
            <a:rPr lang="es-ES" sz="800" dirty="0" smtClean="0"/>
            <a:t>Usa un orden cronológico</a:t>
          </a:r>
        </a:p>
      </dgm:t>
    </dgm:pt>
    <dgm:pt modelId="{79DACADE-9500-424A-A7B1-955C28C4DD35}" type="parTrans" cxnId="{61A20A6B-2C2C-403C-B40C-B1EF0A794547}">
      <dgm:prSet/>
      <dgm:spPr/>
      <dgm:t>
        <a:bodyPr/>
        <a:lstStyle/>
        <a:p>
          <a:endParaRPr lang="es-ES"/>
        </a:p>
      </dgm:t>
    </dgm:pt>
    <dgm:pt modelId="{D4F883CD-AA88-49AF-91BC-43C6D3FF0B53}" type="sibTrans" cxnId="{61A20A6B-2C2C-403C-B40C-B1EF0A794547}">
      <dgm:prSet/>
      <dgm:spPr/>
      <dgm:t>
        <a:bodyPr/>
        <a:lstStyle/>
        <a:p>
          <a:endParaRPr lang="es-ES"/>
        </a:p>
      </dgm:t>
    </dgm:pt>
    <dgm:pt modelId="{9A2A0793-5102-4257-9FD3-BD5A1C677408}">
      <dgm:prSet phldrT="[Texto]" custT="1"/>
      <dgm:spPr/>
      <dgm:t>
        <a:bodyPr/>
        <a:lstStyle/>
        <a:p>
          <a:r>
            <a:rPr lang="es-ES" sz="800" dirty="0" smtClean="0"/>
            <a:t>Repite verbos genéricos como: haber</a:t>
          </a:r>
        </a:p>
      </dgm:t>
    </dgm:pt>
    <dgm:pt modelId="{9B1C620C-2176-4693-BE0C-89CF9D2F4EAE}" type="parTrans" cxnId="{334C7F84-B02A-4D59-94E5-10C76F3E05D1}">
      <dgm:prSet/>
      <dgm:spPr/>
      <dgm:t>
        <a:bodyPr/>
        <a:lstStyle/>
        <a:p>
          <a:endParaRPr lang="es-ES"/>
        </a:p>
      </dgm:t>
    </dgm:pt>
    <dgm:pt modelId="{05AE4BF7-4F30-42B6-9629-848C16EA2FDD}" type="sibTrans" cxnId="{334C7F84-B02A-4D59-94E5-10C76F3E05D1}">
      <dgm:prSet/>
      <dgm:spPr/>
      <dgm:t>
        <a:bodyPr/>
        <a:lstStyle/>
        <a:p>
          <a:endParaRPr lang="es-ES"/>
        </a:p>
      </dgm:t>
    </dgm:pt>
    <dgm:pt modelId="{6C277393-371B-44F6-9B76-7F2E59811F9E}">
      <dgm:prSet phldrT="[Texto]" custT="1"/>
      <dgm:spPr/>
      <dgm:t>
        <a:bodyPr/>
        <a:lstStyle/>
        <a:p>
          <a:r>
            <a:rPr lang="es-ES" sz="800" dirty="0" smtClean="0"/>
            <a:t>No enlaza el juego con </a:t>
          </a:r>
          <a:r>
            <a:rPr lang="es-ES" sz="800" smtClean="0"/>
            <a:t>la Historia</a:t>
          </a:r>
        </a:p>
      </dgm:t>
    </dgm:pt>
    <dgm:pt modelId="{9590DEF6-94BD-4242-AFCC-CDC5DFA177FD}" type="parTrans" cxnId="{F8FCB112-B745-4454-915B-9272952FD16D}">
      <dgm:prSet/>
      <dgm:spPr/>
      <dgm:t>
        <a:bodyPr/>
        <a:lstStyle/>
        <a:p>
          <a:endParaRPr lang="es-ES"/>
        </a:p>
      </dgm:t>
    </dgm:pt>
    <dgm:pt modelId="{B6E46E67-9CDF-484A-B347-6C53ED8C61B8}" type="sibTrans" cxnId="{F8FCB112-B745-4454-915B-9272952FD16D}">
      <dgm:prSet/>
      <dgm:spPr/>
      <dgm:t>
        <a:bodyPr/>
        <a:lstStyle/>
        <a:p>
          <a:endParaRPr lang="es-ES"/>
        </a:p>
      </dgm:t>
    </dgm:pt>
    <dgm:pt modelId="{76F1DBEF-CEFA-40FD-BB17-6A21E427553E}">
      <dgm:prSet phldrT="[Texto]" custT="1"/>
      <dgm:spPr/>
      <dgm:t>
        <a:bodyPr/>
        <a:lstStyle/>
        <a:p>
          <a:r>
            <a:rPr lang="es-ES" sz="800" dirty="0" smtClean="0"/>
            <a:t>No estructura el texto</a:t>
          </a:r>
        </a:p>
      </dgm:t>
    </dgm:pt>
    <dgm:pt modelId="{8D991ADD-6C4C-4C70-9479-8FD9973DBFBE}" type="parTrans" cxnId="{8EF3786B-3E00-4CE0-89E6-2BEB061F1AD5}">
      <dgm:prSet/>
      <dgm:spPr/>
      <dgm:t>
        <a:bodyPr/>
        <a:lstStyle/>
        <a:p>
          <a:endParaRPr lang="es-ES"/>
        </a:p>
      </dgm:t>
    </dgm:pt>
    <dgm:pt modelId="{0BE90D63-7400-44A9-9C9A-0352A3DE4E41}" type="sibTrans" cxnId="{8EF3786B-3E00-4CE0-89E6-2BEB061F1AD5}">
      <dgm:prSet/>
      <dgm:spPr/>
      <dgm:t>
        <a:bodyPr/>
        <a:lstStyle/>
        <a:p>
          <a:endParaRPr lang="es-ES"/>
        </a:p>
      </dgm:t>
    </dgm:pt>
    <dgm:pt modelId="{9A260316-1035-46A8-AB39-39E5255A019B}">
      <dgm:prSet phldrT="[Texto]" custT="1"/>
      <dgm:spPr/>
      <dgm:t>
        <a:bodyPr/>
        <a:lstStyle/>
        <a:p>
          <a:r>
            <a:rPr lang="es-ES" sz="800" dirty="0" smtClean="0"/>
            <a:t>Es un relato desapasionado</a:t>
          </a:r>
          <a:endParaRPr lang="es-ES" sz="800" dirty="0"/>
        </a:p>
      </dgm:t>
    </dgm:pt>
    <dgm:pt modelId="{638D368B-A0C6-416A-857B-60C90DE639CA}" type="parTrans" cxnId="{A660227B-51A4-4081-93E5-34D86CAC65F3}">
      <dgm:prSet/>
      <dgm:spPr/>
      <dgm:t>
        <a:bodyPr/>
        <a:lstStyle/>
        <a:p>
          <a:endParaRPr lang="es-ES"/>
        </a:p>
      </dgm:t>
    </dgm:pt>
    <dgm:pt modelId="{7A65FFDF-D7B8-406C-BD67-A91462185590}" type="sibTrans" cxnId="{A660227B-51A4-4081-93E5-34D86CAC65F3}">
      <dgm:prSet/>
      <dgm:spPr/>
      <dgm:t>
        <a:bodyPr/>
        <a:lstStyle/>
        <a:p>
          <a:endParaRPr lang="es-ES"/>
        </a:p>
      </dgm:t>
    </dgm:pt>
    <dgm:pt modelId="{5D564C8E-2D4F-4BFF-8C5A-1647BA42E09E}">
      <dgm:prSet phldrT="[Texto]" custT="1"/>
      <dgm:spPr/>
      <dgm:t>
        <a:bodyPr/>
        <a:lstStyle/>
        <a:p>
          <a:r>
            <a:rPr lang="es-ES" sz="800" dirty="0" smtClean="0"/>
            <a:t>El alumno protagoniza el relato</a:t>
          </a:r>
          <a:endParaRPr lang="es-ES" sz="800" dirty="0"/>
        </a:p>
      </dgm:t>
    </dgm:pt>
    <dgm:pt modelId="{28154492-9D5B-42F8-8A6E-77AC63501D3E}" type="parTrans" cxnId="{0E0881F9-633A-41CB-BF1D-B3475B04A51A}">
      <dgm:prSet/>
      <dgm:spPr/>
      <dgm:t>
        <a:bodyPr/>
        <a:lstStyle/>
        <a:p>
          <a:endParaRPr lang="es-ES"/>
        </a:p>
      </dgm:t>
    </dgm:pt>
    <dgm:pt modelId="{0979AF7C-6428-47A7-AB9A-52159D3F6A87}" type="sibTrans" cxnId="{0E0881F9-633A-41CB-BF1D-B3475B04A51A}">
      <dgm:prSet/>
      <dgm:spPr/>
      <dgm:t>
        <a:bodyPr/>
        <a:lstStyle/>
        <a:p>
          <a:endParaRPr lang="es-ES"/>
        </a:p>
      </dgm:t>
    </dgm:pt>
    <dgm:pt modelId="{EF05DE5D-015A-4092-BB64-7F6F32DF9368}">
      <dgm:prSet phldrT="[Texto]" custT="1"/>
      <dgm:spPr/>
      <dgm:t>
        <a:bodyPr/>
        <a:lstStyle/>
        <a:p>
          <a:r>
            <a:rPr lang="es-ES" sz="800" dirty="0" smtClean="0"/>
            <a:t>Usa un orden cronológico</a:t>
          </a:r>
          <a:endParaRPr lang="es-ES" sz="800" dirty="0"/>
        </a:p>
      </dgm:t>
    </dgm:pt>
    <dgm:pt modelId="{FFCB889E-C6A1-4AF1-A800-7AC3C1D01432}" type="parTrans" cxnId="{BD4324FC-C08C-4F86-8522-CF5045860044}">
      <dgm:prSet/>
      <dgm:spPr/>
      <dgm:t>
        <a:bodyPr/>
        <a:lstStyle/>
        <a:p>
          <a:endParaRPr lang="es-ES"/>
        </a:p>
      </dgm:t>
    </dgm:pt>
    <dgm:pt modelId="{848B970A-98F1-4FDB-B895-DDE084C4CE97}" type="sibTrans" cxnId="{BD4324FC-C08C-4F86-8522-CF5045860044}">
      <dgm:prSet/>
      <dgm:spPr/>
      <dgm:t>
        <a:bodyPr/>
        <a:lstStyle/>
        <a:p>
          <a:endParaRPr lang="es-ES"/>
        </a:p>
      </dgm:t>
    </dgm:pt>
    <dgm:pt modelId="{80F743F1-C684-4B25-8FD3-3DB3BB75E0DC}">
      <dgm:prSet phldrT="[Texto]" custT="1"/>
      <dgm:spPr/>
      <dgm:t>
        <a:bodyPr/>
        <a:lstStyle/>
        <a:p>
          <a:r>
            <a:rPr lang="es-ES" sz="800" dirty="0" smtClean="0"/>
            <a:t>Muestra cierta desorganización</a:t>
          </a:r>
          <a:endParaRPr lang="es-ES" sz="800" dirty="0"/>
        </a:p>
      </dgm:t>
    </dgm:pt>
    <dgm:pt modelId="{715560CA-E664-411F-AD26-632FA4D87714}" type="parTrans" cxnId="{0E82893B-D922-4B12-AA81-3AAACED4B7D6}">
      <dgm:prSet/>
      <dgm:spPr/>
      <dgm:t>
        <a:bodyPr/>
        <a:lstStyle/>
        <a:p>
          <a:endParaRPr lang="es-ES"/>
        </a:p>
      </dgm:t>
    </dgm:pt>
    <dgm:pt modelId="{23655887-BE32-4045-B2F9-F589B5056239}" type="sibTrans" cxnId="{0E82893B-D922-4B12-AA81-3AAACED4B7D6}">
      <dgm:prSet/>
      <dgm:spPr/>
      <dgm:t>
        <a:bodyPr/>
        <a:lstStyle/>
        <a:p>
          <a:endParaRPr lang="es-ES"/>
        </a:p>
      </dgm:t>
    </dgm:pt>
    <dgm:pt modelId="{C7A88CAD-7C84-4E28-A86F-ACE58137381E}">
      <dgm:prSet phldrT="[Texto]" custT="1"/>
      <dgm:spPr/>
      <dgm:t>
        <a:bodyPr/>
        <a:lstStyle/>
        <a:p>
          <a:r>
            <a:rPr lang="es-ES" sz="800" dirty="0" smtClean="0"/>
            <a:t>Usa adverbios de sucesión temporal</a:t>
          </a:r>
          <a:endParaRPr lang="es-ES" sz="800" dirty="0"/>
        </a:p>
      </dgm:t>
    </dgm:pt>
    <dgm:pt modelId="{F183B81A-7F8A-4D74-B8E3-B8E621B79E97}" type="parTrans" cxnId="{45424650-422C-4D9A-B7B3-B20C08372CDA}">
      <dgm:prSet/>
      <dgm:spPr/>
      <dgm:t>
        <a:bodyPr/>
        <a:lstStyle/>
        <a:p>
          <a:endParaRPr lang="es-ES"/>
        </a:p>
      </dgm:t>
    </dgm:pt>
    <dgm:pt modelId="{3879B14C-DA89-4C68-A841-13D01F812AB6}" type="sibTrans" cxnId="{45424650-422C-4D9A-B7B3-B20C08372CDA}">
      <dgm:prSet/>
      <dgm:spPr/>
      <dgm:t>
        <a:bodyPr/>
        <a:lstStyle/>
        <a:p>
          <a:endParaRPr lang="es-ES"/>
        </a:p>
      </dgm:t>
    </dgm:pt>
    <dgm:pt modelId="{DDF443EC-7640-4ABD-A229-DE3F198C077F}">
      <dgm:prSet phldrT="[Texto]" custT="1"/>
      <dgm:spPr/>
      <dgm:t>
        <a:bodyPr/>
        <a:lstStyle/>
        <a:p>
          <a:r>
            <a:rPr lang="es-ES" sz="800" dirty="0" smtClean="0"/>
            <a:t>Se percibe precipitación</a:t>
          </a:r>
          <a:endParaRPr lang="es-ES" sz="800" dirty="0"/>
        </a:p>
      </dgm:t>
    </dgm:pt>
    <dgm:pt modelId="{D3F36B68-654B-4BF8-A236-08B72CF2F7B6}" type="parTrans" cxnId="{4957EC68-C4AB-4C33-A53F-8CAFBE7F6988}">
      <dgm:prSet/>
      <dgm:spPr/>
      <dgm:t>
        <a:bodyPr/>
        <a:lstStyle/>
        <a:p>
          <a:endParaRPr lang="es-ES"/>
        </a:p>
      </dgm:t>
    </dgm:pt>
    <dgm:pt modelId="{FD5A6DBF-C63E-4571-B6D2-705D4F57B546}" type="sibTrans" cxnId="{4957EC68-C4AB-4C33-A53F-8CAFBE7F6988}">
      <dgm:prSet/>
      <dgm:spPr/>
      <dgm:t>
        <a:bodyPr/>
        <a:lstStyle/>
        <a:p>
          <a:endParaRPr lang="es-ES"/>
        </a:p>
      </dgm:t>
    </dgm:pt>
    <dgm:pt modelId="{433B1C33-90A5-44FF-963D-5AFD0E4E7D44}">
      <dgm:prSet phldrT="[Texto]" custT="1"/>
      <dgm:spPr/>
      <dgm:t>
        <a:bodyPr/>
        <a:lstStyle/>
        <a:p>
          <a:r>
            <a:rPr lang="es-ES" sz="800" dirty="0" smtClean="0"/>
            <a:t>No enlaza el juego con la Historia</a:t>
          </a:r>
          <a:endParaRPr lang="es-ES" sz="800" dirty="0"/>
        </a:p>
      </dgm:t>
    </dgm:pt>
    <dgm:pt modelId="{72A30218-92FD-44B9-A29C-1D72ADDA08B9}" type="parTrans" cxnId="{1ECFF824-8A30-428E-83B1-99D2BD2D4747}">
      <dgm:prSet/>
      <dgm:spPr/>
      <dgm:t>
        <a:bodyPr/>
        <a:lstStyle/>
        <a:p>
          <a:endParaRPr lang="es-ES"/>
        </a:p>
      </dgm:t>
    </dgm:pt>
    <dgm:pt modelId="{9D4071F5-16D8-4A9E-91C0-8AB477749545}" type="sibTrans" cxnId="{1ECFF824-8A30-428E-83B1-99D2BD2D4747}">
      <dgm:prSet/>
      <dgm:spPr/>
      <dgm:t>
        <a:bodyPr/>
        <a:lstStyle/>
        <a:p>
          <a:endParaRPr lang="es-ES"/>
        </a:p>
      </dgm:t>
    </dgm:pt>
    <dgm:pt modelId="{2003B0FC-BF31-4531-9015-65B250F5E353}">
      <dgm:prSet phldrT="[Texto]" custT="1"/>
      <dgm:spPr/>
      <dgm:t>
        <a:bodyPr/>
        <a:lstStyle/>
        <a:p>
          <a:r>
            <a:rPr lang="es-ES" sz="800" dirty="0" smtClean="0"/>
            <a:t>Extrae conceptos con autonomía</a:t>
          </a:r>
          <a:endParaRPr lang="es-ES" sz="800" dirty="0"/>
        </a:p>
      </dgm:t>
    </dgm:pt>
    <dgm:pt modelId="{37CD3511-9E2B-438A-9ECC-CC58B51766BE}" type="parTrans" cxnId="{8D795F7F-30FC-4668-9E55-A3A1EBE1B2CE}">
      <dgm:prSet/>
      <dgm:spPr/>
      <dgm:t>
        <a:bodyPr/>
        <a:lstStyle/>
        <a:p>
          <a:endParaRPr lang="es-ES"/>
        </a:p>
      </dgm:t>
    </dgm:pt>
    <dgm:pt modelId="{751E9FF0-FF7D-4E84-8263-204EE6986F03}" type="sibTrans" cxnId="{8D795F7F-30FC-4668-9E55-A3A1EBE1B2CE}">
      <dgm:prSet/>
      <dgm:spPr/>
      <dgm:t>
        <a:bodyPr/>
        <a:lstStyle/>
        <a:p>
          <a:endParaRPr lang="es-ES"/>
        </a:p>
      </dgm:t>
    </dgm:pt>
    <dgm:pt modelId="{3C5C8100-D44F-423D-B4AF-4DB75C2BB714}">
      <dgm:prSet phldrT="[Texto]" custT="1"/>
      <dgm:spPr/>
      <dgm:t>
        <a:bodyPr/>
        <a:lstStyle/>
        <a:p>
          <a:r>
            <a:rPr lang="es-ES" sz="800" dirty="0" smtClean="0"/>
            <a:t>Une el juego con la Historia</a:t>
          </a:r>
          <a:endParaRPr lang="es-ES" sz="800" dirty="0"/>
        </a:p>
      </dgm:t>
    </dgm:pt>
    <dgm:pt modelId="{28AF8E08-5252-432B-9362-6DE5441F112F}" type="parTrans" cxnId="{76C05248-67DE-4457-800A-99D97C759EFC}">
      <dgm:prSet/>
      <dgm:spPr/>
      <dgm:t>
        <a:bodyPr/>
        <a:lstStyle/>
        <a:p>
          <a:endParaRPr lang="es-ES"/>
        </a:p>
      </dgm:t>
    </dgm:pt>
    <dgm:pt modelId="{3A9CE2A8-F005-44C4-AABA-D5076D80356F}" type="sibTrans" cxnId="{76C05248-67DE-4457-800A-99D97C759EFC}">
      <dgm:prSet/>
      <dgm:spPr/>
      <dgm:t>
        <a:bodyPr/>
        <a:lstStyle/>
        <a:p>
          <a:endParaRPr lang="es-ES"/>
        </a:p>
      </dgm:t>
    </dgm:pt>
    <dgm:pt modelId="{1F7D951F-E5B0-4299-9FCB-9DA00D034BCC}">
      <dgm:prSet phldrT="[Texto]" custT="1"/>
      <dgm:spPr/>
      <dgm:t>
        <a:bodyPr/>
        <a:lstStyle/>
        <a:p>
          <a:r>
            <a:rPr lang="es-ES" sz="800" dirty="0" smtClean="0"/>
            <a:t>Percibe la evolución histórica</a:t>
          </a:r>
          <a:endParaRPr lang="es-ES" sz="800" dirty="0"/>
        </a:p>
      </dgm:t>
    </dgm:pt>
    <dgm:pt modelId="{0323E48F-108E-4D15-AB52-F85B0E837922}" type="parTrans" cxnId="{0BA5CBD1-926B-459D-BC85-DF24FC475367}">
      <dgm:prSet/>
      <dgm:spPr/>
      <dgm:t>
        <a:bodyPr/>
        <a:lstStyle/>
        <a:p>
          <a:endParaRPr lang="es-ES"/>
        </a:p>
      </dgm:t>
    </dgm:pt>
    <dgm:pt modelId="{23F73DB1-066F-43EB-A3A1-CD74D1886B82}" type="sibTrans" cxnId="{0BA5CBD1-926B-459D-BC85-DF24FC475367}">
      <dgm:prSet/>
      <dgm:spPr/>
      <dgm:t>
        <a:bodyPr/>
        <a:lstStyle/>
        <a:p>
          <a:endParaRPr lang="es-ES"/>
        </a:p>
      </dgm:t>
    </dgm:pt>
    <dgm:pt modelId="{A4AF4258-3D44-4EBC-ADCB-8275F3E4AC97}">
      <dgm:prSet phldrT="[Texto]" custT="1"/>
      <dgm:spPr/>
      <dgm:t>
        <a:bodyPr/>
        <a:lstStyle/>
        <a:p>
          <a:r>
            <a:rPr lang="es-ES" sz="800" dirty="0" smtClean="0"/>
            <a:t>Estructura el texto</a:t>
          </a:r>
          <a:endParaRPr lang="es-ES" sz="800" dirty="0"/>
        </a:p>
      </dgm:t>
    </dgm:pt>
    <dgm:pt modelId="{ED96D13D-4E14-4BE1-A4EE-6584CC175674}" type="parTrans" cxnId="{27E9C71D-0ADA-4F99-B9A4-3197F180EB00}">
      <dgm:prSet/>
      <dgm:spPr/>
      <dgm:t>
        <a:bodyPr/>
        <a:lstStyle/>
        <a:p>
          <a:endParaRPr lang="es-ES"/>
        </a:p>
      </dgm:t>
    </dgm:pt>
    <dgm:pt modelId="{0E79A1D2-585B-40C2-9BA8-7B016803AA36}" type="sibTrans" cxnId="{27E9C71D-0ADA-4F99-B9A4-3197F180EB00}">
      <dgm:prSet/>
      <dgm:spPr/>
      <dgm:t>
        <a:bodyPr/>
        <a:lstStyle/>
        <a:p>
          <a:endParaRPr lang="es-ES"/>
        </a:p>
      </dgm:t>
    </dgm:pt>
    <dgm:pt modelId="{60AE21F6-5DE1-4E76-9844-E87B5716A081}">
      <dgm:prSet phldrT="[Texto]" custT="1"/>
      <dgm:spPr/>
      <dgm:t>
        <a:bodyPr/>
        <a:lstStyle/>
        <a:p>
          <a:r>
            <a:rPr lang="es-ES" sz="800" dirty="0" smtClean="0"/>
            <a:t>Interpreta causas y efectos</a:t>
          </a:r>
          <a:endParaRPr lang="es-ES" sz="800" dirty="0"/>
        </a:p>
      </dgm:t>
    </dgm:pt>
    <dgm:pt modelId="{A1936F69-8C69-439E-8170-1231B01F53A0}" type="parTrans" cxnId="{83457657-54B8-4CF5-93DF-9F7BE09F26E6}">
      <dgm:prSet/>
      <dgm:spPr/>
      <dgm:t>
        <a:bodyPr/>
        <a:lstStyle/>
        <a:p>
          <a:endParaRPr lang="es-ES"/>
        </a:p>
      </dgm:t>
    </dgm:pt>
    <dgm:pt modelId="{780DCDDB-FD49-44A2-845B-EC5D3BF4FF55}" type="sibTrans" cxnId="{83457657-54B8-4CF5-93DF-9F7BE09F26E6}">
      <dgm:prSet/>
      <dgm:spPr/>
      <dgm:t>
        <a:bodyPr/>
        <a:lstStyle/>
        <a:p>
          <a:endParaRPr lang="es-ES"/>
        </a:p>
      </dgm:t>
    </dgm:pt>
    <dgm:pt modelId="{F35DF5BA-BAE9-41B8-9A07-7B07A27D8B18}">
      <dgm:prSet phldrT="[Texto]" custT="1"/>
      <dgm:spPr/>
      <dgm:t>
        <a:bodyPr/>
        <a:lstStyle/>
        <a:p>
          <a:r>
            <a:rPr lang="es-ES" sz="800" dirty="0" smtClean="0"/>
            <a:t>Reconoce errores de estrategia</a:t>
          </a:r>
        </a:p>
      </dgm:t>
    </dgm:pt>
    <dgm:pt modelId="{3C82C889-3E8B-4339-B3A9-77F9B52B65FA}" type="parTrans" cxnId="{3AB1255C-2028-484D-B5E3-1D1CF495B392}">
      <dgm:prSet/>
      <dgm:spPr/>
      <dgm:t>
        <a:bodyPr/>
        <a:lstStyle/>
        <a:p>
          <a:endParaRPr lang="es-ES"/>
        </a:p>
      </dgm:t>
    </dgm:pt>
    <dgm:pt modelId="{2127B61C-797B-4079-901E-BE118F8F10AB}" type="sibTrans" cxnId="{3AB1255C-2028-484D-B5E3-1D1CF495B392}">
      <dgm:prSet/>
      <dgm:spPr/>
      <dgm:t>
        <a:bodyPr/>
        <a:lstStyle/>
        <a:p>
          <a:endParaRPr lang="es-ES"/>
        </a:p>
      </dgm:t>
    </dgm:pt>
    <dgm:pt modelId="{85AB89B3-82A5-4D6B-B693-8093CECEC1A9}">
      <dgm:prSet phldrT="[Texto]" custT="1"/>
      <dgm:spPr/>
      <dgm:t>
        <a:bodyPr/>
        <a:lstStyle/>
        <a:p>
          <a:r>
            <a:rPr lang="es-ES" sz="800" dirty="0" smtClean="0"/>
            <a:t>Evalúa la metodología docente</a:t>
          </a:r>
        </a:p>
      </dgm:t>
    </dgm:pt>
    <dgm:pt modelId="{7FC82B84-3F6B-4D7B-ADFE-7F5D2E1778F8}" type="parTrans" cxnId="{AA0C660A-D4E0-4A54-8113-72E8668B5DE4}">
      <dgm:prSet/>
      <dgm:spPr/>
      <dgm:t>
        <a:bodyPr/>
        <a:lstStyle/>
        <a:p>
          <a:endParaRPr lang="es-ES"/>
        </a:p>
      </dgm:t>
    </dgm:pt>
    <dgm:pt modelId="{6D3525D3-958F-4BBC-941A-6EC0830D3D95}" type="sibTrans" cxnId="{AA0C660A-D4E0-4A54-8113-72E8668B5DE4}">
      <dgm:prSet/>
      <dgm:spPr/>
      <dgm:t>
        <a:bodyPr/>
        <a:lstStyle/>
        <a:p>
          <a:endParaRPr lang="es-ES"/>
        </a:p>
      </dgm:t>
    </dgm:pt>
    <dgm:pt modelId="{57E9A222-FCC8-4B1C-89CB-97AA4AC79971}">
      <dgm:prSet phldrT="[Texto]" custT="1"/>
      <dgm:spPr/>
      <dgm:t>
        <a:bodyPr/>
        <a:lstStyle/>
        <a:p>
          <a:r>
            <a:rPr lang="es-ES" sz="800" dirty="0" smtClean="0"/>
            <a:t>Panifica y hace propuestas de mejora</a:t>
          </a:r>
        </a:p>
      </dgm:t>
    </dgm:pt>
    <dgm:pt modelId="{F64D8F9F-2869-4731-AD3C-CB129C06BFF6}" type="parTrans" cxnId="{B5A907DB-3CDD-49CB-815B-0E2EA52B6FEB}">
      <dgm:prSet/>
      <dgm:spPr/>
      <dgm:t>
        <a:bodyPr/>
        <a:lstStyle/>
        <a:p>
          <a:endParaRPr lang="es-ES"/>
        </a:p>
      </dgm:t>
    </dgm:pt>
    <dgm:pt modelId="{8AE655B3-7439-4594-A86B-5E6426288D5B}" type="sibTrans" cxnId="{B5A907DB-3CDD-49CB-815B-0E2EA52B6FEB}">
      <dgm:prSet/>
      <dgm:spPr/>
      <dgm:t>
        <a:bodyPr/>
        <a:lstStyle/>
        <a:p>
          <a:endParaRPr lang="es-ES"/>
        </a:p>
      </dgm:t>
    </dgm:pt>
    <dgm:pt modelId="{BD23F6B1-87CA-4C81-B412-B826B35933D2}">
      <dgm:prSet phldrT="[Texto]" custT="1"/>
      <dgm:spPr/>
      <dgm:t>
        <a:bodyPr/>
        <a:lstStyle/>
        <a:p>
          <a:r>
            <a:rPr lang="es-ES" sz="800" dirty="0" smtClean="0"/>
            <a:t>Identifica el juego con la época</a:t>
          </a:r>
        </a:p>
      </dgm:t>
    </dgm:pt>
    <dgm:pt modelId="{F79D6C41-5174-4775-B785-B0B1B650B251}" type="parTrans" cxnId="{C6FCBD58-1884-4419-8FDE-067B122A9C84}">
      <dgm:prSet/>
      <dgm:spPr/>
      <dgm:t>
        <a:bodyPr/>
        <a:lstStyle/>
        <a:p>
          <a:endParaRPr lang="es-ES"/>
        </a:p>
      </dgm:t>
    </dgm:pt>
    <dgm:pt modelId="{42CA9C1E-CF61-4819-B7D3-359860BF834D}" type="sibTrans" cxnId="{C6FCBD58-1884-4419-8FDE-067B122A9C84}">
      <dgm:prSet/>
      <dgm:spPr/>
      <dgm:t>
        <a:bodyPr/>
        <a:lstStyle/>
        <a:p>
          <a:endParaRPr lang="es-ES"/>
        </a:p>
      </dgm:t>
    </dgm:pt>
    <dgm:pt modelId="{00F30748-4B7D-4504-9224-E09CE039524E}">
      <dgm:prSet phldrT="[Texto]" custT="1"/>
      <dgm:spPr/>
      <dgm:t>
        <a:bodyPr/>
        <a:lstStyle/>
        <a:p>
          <a:r>
            <a:rPr lang="es-ES" sz="800" dirty="0" smtClean="0"/>
            <a:t>Reconoce errores metodológicos</a:t>
          </a:r>
        </a:p>
      </dgm:t>
    </dgm:pt>
    <dgm:pt modelId="{F0F44988-0EE2-4D68-8CB2-2AF4E6494C6F}" type="parTrans" cxnId="{C5E928A8-3887-48FC-8E89-3F8C89D29583}">
      <dgm:prSet/>
      <dgm:spPr/>
      <dgm:t>
        <a:bodyPr/>
        <a:lstStyle/>
        <a:p>
          <a:endParaRPr lang="es-ES"/>
        </a:p>
      </dgm:t>
    </dgm:pt>
    <dgm:pt modelId="{0FBC3497-E95A-42EE-8341-118A2C703F6C}" type="sibTrans" cxnId="{C5E928A8-3887-48FC-8E89-3F8C89D29583}">
      <dgm:prSet/>
      <dgm:spPr/>
      <dgm:t>
        <a:bodyPr/>
        <a:lstStyle/>
        <a:p>
          <a:endParaRPr lang="es-ES"/>
        </a:p>
      </dgm:t>
    </dgm:pt>
    <dgm:pt modelId="{AB5FDDD1-2B06-4E4D-B620-A97FD8B452F6}">
      <dgm:prSet phldrT="[Texto]" custT="1"/>
      <dgm:spPr/>
      <dgm:t>
        <a:bodyPr/>
        <a:lstStyle/>
        <a:p>
          <a:r>
            <a:rPr lang="es-ES" sz="800" dirty="0" smtClean="0"/>
            <a:t>Reconoce errores estructurales</a:t>
          </a:r>
        </a:p>
      </dgm:t>
    </dgm:pt>
    <dgm:pt modelId="{F494D122-30FC-49CC-8D94-88A51A69B305}" type="parTrans" cxnId="{3957CF2A-95BF-4D85-B324-D97CA07D696D}">
      <dgm:prSet/>
      <dgm:spPr/>
      <dgm:t>
        <a:bodyPr/>
        <a:lstStyle/>
        <a:p>
          <a:endParaRPr lang="es-ES"/>
        </a:p>
      </dgm:t>
    </dgm:pt>
    <dgm:pt modelId="{1C7FB4F8-34BA-44C8-BA95-3C7B729B3813}" type="sibTrans" cxnId="{3957CF2A-95BF-4D85-B324-D97CA07D696D}">
      <dgm:prSet/>
      <dgm:spPr/>
      <dgm:t>
        <a:bodyPr/>
        <a:lstStyle/>
        <a:p>
          <a:endParaRPr lang="es-ES"/>
        </a:p>
      </dgm:t>
    </dgm:pt>
    <dgm:pt modelId="{970BF4D8-5926-449E-8B7C-904213EC3EAF}">
      <dgm:prSet phldrT="[Texto]" custT="1"/>
      <dgm:spPr/>
      <dgm:t>
        <a:bodyPr/>
        <a:lstStyle/>
        <a:p>
          <a:r>
            <a:rPr lang="es-ES" sz="800" dirty="0" smtClean="0"/>
            <a:t>Especula sobre la realidad histórica</a:t>
          </a:r>
        </a:p>
      </dgm:t>
    </dgm:pt>
    <dgm:pt modelId="{CA57B500-3F15-4C3F-8C79-8BE0FBA9EAD1}" type="parTrans" cxnId="{C8DC1C14-F363-4F01-8F2E-771D3D586A03}">
      <dgm:prSet/>
      <dgm:spPr/>
      <dgm:t>
        <a:bodyPr/>
        <a:lstStyle/>
        <a:p>
          <a:endParaRPr lang="es-ES"/>
        </a:p>
      </dgm:t>
    </dgm:pt>
    <dgm:pt modelId="{3B4C84DF-1E81-4EF2-BEF1-A479AFB295E1}" type="sibTrans" cxnId="{C8DC1C14-F363-4F01-8F2E-771D3D586A03}">
      <dgm:prSet/>
      <dgm:spPr/>
      <dgm:t>
        <a:bodyPr/>
        <a:lstStyle/>
        <a:p>
          <a:endParaRPr lang="es-ES"/>
        </a:p>
      </dgm:t>
    </dgm:pt>
    <dgm:pt modelId="{130FB277-7DBF-49FA-B6D5-3C464E40B9D8}">
      <dgm:prSet phldrT="[Texto]" custT="1"/>
      <dgm:spPr/>
      <dgm:t>
        <a:bodyPr/>
        <a:lstStyle/>
        <a:p>
          <a:r>
            <a:rPr lang="es-ES" sz="800" dirty="0" smtClean="0"/>
            <a:t>Realiza pequeñas deducciones</a:t>
          </a:r>
          <a:endParaRPr lang="es-ES" sz="800" dirty="0"/>
        </a:p>
      </dgm:t>
    </dgm:pt>
    <dgm:pt modelId="{CE5155FD-490F-4B06-A73F-034C5A32DD45}" type="parTrans" cxnId="{7EA06260-E099-4025-937D-6A36EEFDB409}">
      <dgm:prSet/>
      <dgm:spPr/>
      <dgm:t>
        <a:bodyPr/>
        <a:lstStyle/>
        <a:p>
          <a:endParaRPr lang="es-ES"/>
        </a:p>
      </dgm:t>
    </dgm:pt>
    <dgm:pt modelId="{363BC16A-E78B-44D0-9D16-E10E6B63D4D3}" type="sibTrans" cxnId="{7EA06260-E099-4025-937D-6A36EEFDB409}">
      <dgm:prSet/>
      <dgm:spPr/>
      <dgm:t>
        <a:bodyPr/>
        <a:lstStyle/>
        <a:p>
          <a:endParaRPr lang="es-ES"/>
        </a:p>
      </dgm:t>
    </dgm:pt>
    <dgm:pt modelId="{F0D1785B-42F6-4FA5-8B88-F9054130FF49}" type="pres">
      <dgm:prSet presAssocID="{0CE60318-440B-4E93-813C-3A52F6F1298F}" presName="layout" presStyleCnt="0">
        <dgm:presLayoutVars>
          <dgm:chMax/>
          <dgm:chPref/>
          <dgm:dir/>
          <dgm:resizeHandles/>
        </dgm:presLayoutVars>
      </dgm:prSet>
      <dgm:spPr/>
      <dgm:t>
        <a:bodyPr/>
        <a:lstStyle/>
        <a:p>
          <a:endParaRPr lang="es-ES"/>
        </a:p>
      </dgm:t>
    </dgm:pt>
    <dgm:pt modelId="{5778B64F-7E23-4278-A6BE-49252C46178F}" type="pres">
      <dgm:prSet presAssocID="{D719D973-58BD-4551-B44C-A1A66B8D89A6}" presName="root" presStyleCnt="0">
        <dgm:presLayoutVars>
          <dgm:chMax/>
          <dgm:chPref/>
        </dgm:presLayoutVars>
      </dgm:prSet>
      <dgm:spPr/>
      <dgm:t>
        <a:bodyPr/>
        <a:lstStyle/>
        <a:p>
          <a:endParaRPr lang="es-ES"/>
        </a:p>
      </dgm:t>
    </dgm:pt>
    <dgm:pt modelId="{1040AC11-665B-45C3-B91C-0970D90DDEF6}" type="pres">
      <dgm:prSet presAssocID="{D719D973-58BD-4551-B44C-A1A66B8D89A6}" presName="rootComposite" presStyleCnt="0">
        <dgm:presLayoutVars/>
      </dgm:prSet>
      <dgm:spPr/>
      <dgm:t>
        <a:bodyPr/>
        <a:lstStyle/>
        <a:p>
          <a:endParaRPr lang="es-ES"/>
        </a:p>
      </dgm:t>
    </dgm:pt>
    <dgm:pt modelId="{53AE42A1-5B51-4DD2-8A59-C784BF991AF3}" type="pres">
      <dgm:prSet presAssocID="{D719D973-58BD-4551-B44C-A1A66B8D89A6}" presName="ParentAccent" presStyleLbl="alignNode1" presStyleIdx="0" presStyleCnt="4"/>
      <dgm:spPr/>
      <dgm:t>
        <a:bodyPr/>
        <a:lstStyle/>
        <a:p>
          <a:endParaRPr lang="es-ES"/>
        </a:p>
      </dgm:t>
    </dgm:pt>
    <dgm:pt modelId="{DE1CCD20-047D-47F2-BC4C-1C2F955DF902}" type="pres">
      <dgm:prSet presAssocID="{D719D973-58BD-4551-B44C-A1A66B8D89A6}" presName="ParentSmallAccent" presStyleLbl="fgAcc1" presStyleIdx="0" presStyleCnt="4"/>
      <dgm:spPr/>
      <dgm:t>
        <a:bodyPr/>
        <a:lstStyle/>
        <a:p>
          <a:endParaRPr lang="es-ES"/>
        </a:p>
      </dgm:t>
    </dgm:pt>
    <dgm:pt modelId="{7DDE1654-331D-4E0D-9F63-571E5AB4DE06}" type="pres">
      <dgm:prSet presAssocID="{D719D973-58BD-4551-B44C-A1A66B8D89A6}" presName="Parent" presStyleLbl="revTx" presStyleIdx="0" presStyleCnt="34" custScaleY="195017">
        <dgm:presLayoutVars>
          <dgm:chMax/>
          <dgm:chPref val="4"/>
          <dgm:bulletEnabled val="1"/>
        </dgm:presLayoutVars>
      </dgm:prSet>
      <dgm:spPr/>
      <dgm:t>
        <a:bodyPr/>
        <a:lstStyle/>
        <a:p>
          <a:endParaRPr lang="es-ES"/>
        </a:p>
      </dgm:t>
    </dgm:pt>
    <dgm:pt modelId="{F7839E1A-5526-48E1-8C47-D955D3C3B362}" type="pres">
      <dgm:prSet presAssocID="{D719D973-58BD-4551-B44C-A1A66B8D89A6}" presName="childShape" presStyleCnt="0">
        <dgm:presLayoutVars>
          <dgm:chMax val="0"/>
          <dgm:chPref val="0"/>
        </dgm:presLayoutVars>
      </dgm:prSet>
      <dgm:spPr/>
      <dgm:t>
        <a:bodyPr/>
        <a:lstStyle/>
        <a:p>
          <a:endParaRPr lang="es-ES"/>
        </a:p>
      </dgm:t>
    </dgm:pt>
    <dgm:pt modelId="{EBD74827-2EB9-48EA-85AE-4EA0497B410C}" type="pres">
      <dgm:prSet presAssocID="{93C872F1-612E-4C0E-9930-6C8EE8E2993A}" presName="childComposite" presStyleCnt="0">
        <dgm:presLayoutVars>
          <dgm:chMax val="0"/>
          <dgm:chPref val="0"/>
        </dgm:presLayoutVars>
      </dgm:prSet>
      <dgm:spPr/>
      <dgm:t>
        <a:bodyPr/>
        <a:lstStyle/>
        <a:p>
          <a:endParaRPr lang="es-ES"/>
        </a:p>
      </dgm:t>
    </dgm:pt>
    <dgm:pt modelId="{47BC7ECF-C58E-49BB-BE2D-A2E6213A8CBA}" type="pres">
      <dgm:prSet presAssocID="{93C872F1-612E-4C0E-9930-6C8EE8E2993A}" presName="ChildAccent" presStyleLbl="solidFgAcc1" presStyleIdx="0" presStyleCnt="30"/>
      <dgm:spPr/>
      <dgm:t>
        <a:bodyPr/>
        <a:lstStyle/>
        <a:p>
          <a:endParaRPr lang="es-ES"/>
        </a:p>
      </dgm:t>
    </dgm:pt>
    <dgm:pt modelId="{959EE6A2-7E3D-4456-9DC9-B78E01320443}" type="pres">
      <dgm:prSet presAssocID="{93C872F1-612E-4C0E-9930-6C8EE8E2993A}" presName="Child" presStyleLbl="revTx" presStyleIdx="1" presStyleCnt="34" custScaleY="195196">
        <dgm:presLayoutVars>
          <dgm:chMax val="0"/>
          <dgm:chPref val="0"/>
          <dgm:bulletEnabled val="1"/>
        </dgm:presLayoutVars>
      </dgm:prSet>
      <dgm:spPr/>
      <dgm:t>
        <a:bodyPr/>
        <a:lstStyle/>
        <a:p>
          <a:endParaRPr lang="es-ES"/>
        </a:p>
      </dgm:t>
    </dgm:pt>
    <dgm:pt modelId="{565814F1-8C83-4E7A-B071-52A6B182BB3F}" type="pres">
      <dgm:prSet presAssocID="{9A260316-1035-46A8-AB39-39E5255A019B}" presName="childComposite" presStyleCnt="0">
        <dgm:presLayoutVars>
          <dgm:chMax val="0"/>
          <dgm:chPref val="0"/>
        </dgm:presLayoutVars>
      </dgm:prSet>
      <dgm:spPr/>
      <dgm:t>
        <a:bodyPr/>
        <a:lstStyle/>
        <a:p>
          <a:endParaRPr lang="es-ES"/>
        </a:p>
      </dgm:t>
    </dgm:pt>
    <dgm:pt modelId="{9EBD623B-28F3-434E-A0C0-5A683822021A}" type="pres">
      <dgm:prSet presAssocID="{9A260316-1035-46A8-AB39-39E5255A019B}" presName="ChildAccent" presStyleLbl="solidFgAcc1" presStyleIdx="1" presStyleCnt="30"/>
      <dgm:spPr/>
      <dgm:t>
        <a:bodyPr/>
        <a:lstStyle/>
        <a:p>
          <a:endParaRPr lang="es-ES"/>
        </a:p>
      </dgm:t>
    </dgm:pt>
    <dgm:pt modelId="{89A9646D-36C5-4F9A-A1F0-41502C3089AA}" type="pres">
      <dgm:prSet presAssocID="{9A260316-1035-46A8-AB39-39E5255A019B}" presName="Child" presStyleLbl="revTx" presStyleIdx="2" presStyleCnt="34" custScaleY="195196">
        <dgm:presLayoutVars>
          <dgm:chMax val="0"/>
          <dgm:chPref val="0"/>
          <dgm:bulletEnabled val="1"/>
        </dgm:presLayoutVars>
      </dgm:prSet>
      <dgm:spPr/>
      <dgm:t>
        <a:bodyPr/>
        <a:lstStyle/>
        <a:p>
          <a:endParaRPr lang="es-ES"/>
        </a:p>
      </dgm:t>
    </dgm:pt>
    <dgm:pt modelId="{5AFF50E4-811E-4C28-9386-1D2C2A91ECB1}" type="pres">
      <dgm:prSet presAssocID="{76F1DBEF-CEFA-40FD-BB17-6A21E427553E}" presName="childComposite" presStyleCnt="0">
        <dgm:presLayoutVars>
          <dgm:chMax val="0"/>
          <dgm:chPref val="0"/>
        </dgm:presLayoutVars>
      </dgm:prSet>
      <dgm:spPr/>
      <dgm:t>
        <a:bodyPr/>
        <a:lstStyle/>
        <a:p>
          <a:endParaRPr lang="es-ES"/>
        </a:p>
      </dgm:t>
    </dgm:pt>
    <dgm:pt modelId="{8A1DEEE1-0530-42D1-B529-640B66958F47}" type="pres">
      <dgm:prSet presAssocID="{76F1DBEF-CEFA-40FD-BB17-6A21E427553E}" presName="ChildAccent" presStyleLbl="solidFgAcc1" presStyleIdx="2" presStyleCnt="30"/>
      <dgm:spPr/>
      <dgm:t>
        <a:bodyPr/>
        <a:lstStyle/>
        <a:p>
          <a:endParaRPr lang="es-ES"/>
        </a:p>
      </dgm:t>
    </dgm:pt>
    <dgm:pt modelId="{784A260A-0BAD-4F3A-AF5E-00D936E388D3}" type="pres">
      <dgm:prSet presAssocID="{76F1DBEF-CEFA-40FD-BB17-6A21E427553E}" presName="Child" presStyleLbl="revTx" presStyleIdx="3" presStyleCnt="34" custScaleY="195196">
        <dgm:presLayoutVars>
          <dgm:chMax val="0"/>
          <dgm:chPref val="0"/>
          <dgm:bulletEnabled val="1"/>
        </dgm:presLayoutVars>
      </dgm:prSet>
      <dgm:spPr/>
      <dgm:t>
        <a:bodyPr/>
        <a:lstStyle/>
        <a:p>
          <a:endParaRPr lang="es-ES"/>
        </a:p>
      </dgm:t>
    </dgm:pt>
    <dgm:pt modelId="{79DF8C7E-C1D5-48EB-8B19-3030DD7402A7}" type="pres">
      <dgm:prSet presAssocID="{512A823D-A26C-4AEC-A43E-A8D6C658767B}" presName="childComposite" presStyleCnt="0">
        <dgm:presLayoutVars>
          <dgm:chMax val="0"/>
          <dgm:chPref val="0"/>
        </dgm:presLayoutVars>
      </dgm:prSet>
      <dgm:spPr/>
      <dgm:t>
        <a:bodyPr/>
        <a:lstStyle/>
        <a:p>
          <a:endParaRPr lang="es-ES"/>
        </a:p>
      </dgm:t>
    </dgm:pt>
    <dgm:pt modelId="{0E7507BC-439F-4C86-88C3-7A56B539574D}" type="pres">
      <dgm:prSet presAssocID="{512A823D-A26C-4AEC-A43E-A8D6C658767B}" presName="ChildAccent" presStyleLbl="solidFgAcc1" presStyleIdx="3" presStyleCnt="30"/>
      <dgm:spPr/>
      <dgm:t>
        <a:bodyPr/>
        <a:lstStyle/>
        <a:p>
          <a:endParaRPr lang="es-ES"/>
        </a:p>
      </dgm:t>
    </dgm:pt>
    <dgm:pt modelId="{F1645CE5-4F33-4B5C-A904-0A31414F4AA0}" type="pres">
      <dgm:prSet presAssocID="{512A823D-A26C-4AEC-A43E-A8D6C658767B}" presName="Child" presStyleLbl="revTx" presStyleIdx="4" presStyleCnt="34" custScaleY="195196">
        <dgm:presLayoutVars>
          <dgm:chMax val="0"/>
          <dgm:chPref val="0"/>
          <dgm:bulletEnabled val="1"/>
        </dgm:presLayoutVars>
      </dgm:prSet>
      <dgm:spPr/>
      <dgm:t>
        <a:bodyPr/>
        <a:lstStyle/>
        <a:p>
          <a:endParaRPr lang="es-ES"/>
        </a:p>
      </dgm:t>
    </dgm:pt>
    <dgm:pt modelId="{5F07116B-3E2A-4E90-8100-C343F4656156}" type="pres">
      <dgm:prSet presAssocID="{4D4F26A4-C16A-468A-A8A8-A0A644848EE8}" presName="childComposite" presStyleCnt="0">
        <dgm:presLayoutVars>
          <dgm:chMax val="0"/>
          <dgm:chPref val="0"/>
        </dgm:presLayoutVars>
      </dgm:prSet>
      <dgm:spPr/>
      <dgm:t>
        <a:bodyPr/>
        <a:lstStyle/>
        <a:p>
          <a:endParaRPr lang="es-ES"/>
        </a:p>
      </dgm:t>
    </dgm:pt>
    <dgm:pt modelId="{3B37F352-200C-4348-B265-EC2F38BDB58C}" type="pres">
      <dgm:prSet presAssocID="{4D4F26A4-C16A-468A-A8A8-A0A644848EE8}" presName="ChildAccent" presStyleLbl="solidFgAcc1" presStyleIdx="4" presStyleCnt="30"/>
      <dgm:spPr/>
      <dgm:t>
        <a:bodyPr/>
        <a:lstStyle/>
        <a:p>
          <a:endParaRPr lang="es-ES"/>
        </a:p>
      </dgm:t>
    </dgm:pt>
    <dgm:pt modelId="{4F53C32F-4625-45CA-AF6E-211073D093CF}" type="pres">
      <dgm:prSet presAssocID="{4D4F26A4-C16A-468A-A8A8-A0A644848EE8}" presName="Child" presStyleLbl="revTx" presStyleIdx="5" presStyleCnt="34" custScaleY="195196">
        <dgm:presLayoutVars>
          <dgm:chMax val="0"/>
          <dgm:chPref val="0"/>
          <dgm:bulletEnabled val="1"/>
        </dgm:presLayoutVars>
      </dgm:prSet>
      <dgm:spPr/>
      <dgm:t>
        <a:bodyPr/>
        <a:lstStyle/>
        <a:p>
          <a:endParaRPr lang="es-ES"/>
        </a:p>
      </dgm:t>
    </dgm:pt>
    <dgm:pt modelId="{790F5C63-591E-4825-A376-05386A4D39C8}" type="pres">
      <dgm:prSet presAssocID="{9A2A0793-5102-4257-9FD3-BD5A1C677408}" presName="childComposite" presStyleCnt="0">
        <dgm:presLayoutVars>
          <dgm:chMax val="0"/>
          <dgm:chPref val="0"/>
        </dgm:presLayoutVars>
      </dgm:prSet>
      <dgm:spPr/>
      <dgm:t>
        <a:bodyPr/>
        <a:lstStyle/>
        <a:p>
          <a:endParaRPr lang="es-ES"/>
        </a:p>
      </dgm:t>
    </dgm:pt>
    <dgm:pt modelId="{50A3416A-304A-442D-AA9A-AD0CC072A07C}" type="pres">
      <dgm:prSet presAssocID="{9A2A0793-5102-4257-9FD3-BD5A1C677408}" presName="ChildAccent" presStyleLbl="solidFgAcc1" presStyleIdx="5" presStyleCnt="30"/>
      <dgm:spPr/>
      <dgm:t>
        <a:bodyPr/>
        <a:lstStyle/>
        <a:p>
          <a:endParaRPr lang="es-ES"/>
        </a:p>
      </dgm:t>
    </dgm:pt>
    <dgm:pt modelId="{837B3408-FE55-4631-8994-D02D71315DBF}" type="pres">
      <dgm:prSet presAssocID="{9A2A0793-5102-4257-9FD3-BD5A1C677408}" presName="Child" presStyleLbl="revTx" presStyleIdx="6" presStyleCnt="34" custScaleY="195196">
        <dgm:presLayoutVars>
          <dgm:chMax val="0"/>
          <dgm:chPref val="0"/>
          <dgm:bulletEnabled val="1"/>
        </dgm:presLayoutVars>
      </dgm:prSet>
      <dgm:spPr/>
      <dgm:t>
        <a:bodyPr/>
        <a:lstStyle/>
        <a:p>
          <a:endParaRPr lang="es-ES"/>
        </a:p>
      </dgm:t>
    </dgm:pt>
    <dgm:pt modelId="{D02674B4-F765-4D29-A391-7967403ACA95}" type="pres">
      <dgm:prSet presAssocID="{6C277393-371B-44F6-9B76-7F2E59811F9E}" presName="childComposite" presStyleCnt="0">
        <dgm:presLayoutVars>
          <dgm:chMax val="0"/>
          <dgm:chPref val="0"/>
        </dgm:presLayoutVars>
      </dgm:prSet>
      <dgm:spPr/>
      <dgm:t>
        <a:bodyPr/>
        <a:lstStyle/>
        <a:p>
          <a:endParaRPr lang="es-ES"/>
        </a:p>
      </dgm:t>
    </dgm:pt>
    <dgm:pt modelId="{3F77C4B1-F2CC-40AA-8FE5-9D96FA8D2FCD}" type="pres">
      <dgm:prSet presAssocID="{6C277393-371B-44F6-9B76-7F2E59811F9E}" presName="ChildAccent" presStyleLbl="solidFgAcc1" presStyleIdx="6" presStyleCnt="30"/>
      <dgm:spPr/>
      <dgm:t>
        <a:bodyPr/>
        <a:lstStyle/>
        <a:p>
          <a:endParaRPr lang="es-ES"/>
        </a:p>
      </dgm:t>
    </dgm:pt>
    <dgm:pt modelId="{62294ADA-ED60-43DD-877B-375C6B3DDA6F}" type="pres">
      <dgm:prSet presAssocID="{6C277393-371B-44F6-9B76-7F2E59811F9E}" presName="Child" presStyleLbl="revTx" presStyleIdx="7" presStyleCnt="34" custScaleY="195196">
        <dgm:presLayoutVars>
          <dgm:chMax val="0"/>
          <dgm:chPref val="0"/>
          <dgm:bulletEnabled val="1"/>
        </dgm:presLayoutVars>
      </dgm:prSet>
      <dgm:spPr/>
      <dgm:t>
        <a:bodyPr/>
        <a:lstStyle/>
        <a:p>
          <a:endParaRPr lang="es-ES"/>
        </a:p>
      </dgm:t>
    </dgm:pt>
    <dgm:pt modelId="{54D5F7BD-ED6C-4CDC-B20D-0C01365CC7DE}" type="pres">
      <dgm:prSet presAssocID="{399A1F3A-F2AA-4812-881E-A0E5D39E9304}" presName="root" presStyleCnt="0">
        <dgm:presLayoutVars>
          <dgm:chMax/>
          <dgm:chPref/>
        </dgm:presLayoutVars>
      </dgm:prSet>
      <dgm:spPr/>
      <dgm:t>
        <a:bodyPr/>
        <a:lstStyle/>
        <a:p>
          <a:endParaRPr lang="es-ES"/>
        </a:p>
      </dgm:t>
    </dgm:pt>
    <dgm:pt modelId="{C31938EF-F395-4DA3-8289-D19B674AD8AD}" type="pres">
      <dgm:prSet presAssocID="{399A1F3A-F2AA-4812-881E-A0E5D39E9304}" presName="rootComposite" presStyleCnt="0">
        <dgm:presLayoutVars/>
      </dgm:prSet>
      <dgm:spPr/>
      <dgm:t>
        <a:bodyPr/>
        <a:lstStyle/>
        <a:p>
          <a:endParaRPr lang="es-ES"/>
        </a:p>
      </dgm:t>
    </dgm:pt>
    <dgm:pt modelId="{9D4CD740-C13F-4A9B-9AE7-EAC33CDCFD95}" type="pres">
      <dgm:prSet presAssocID="{399A1F3A-F2AA-4812-881E-A0E5D39E9304}" presName="ParentAccent" presStyleLbl="alignNode1" presStyleIdx="1" presStyleCnt="4"/>
      <dgm:spPr/>
      <dgm:t>
        <a:bodyPr/>
        <a:lstStyle/>
        <a:p>
          <a:endParaRPr lang="es-ES"/>
        </a:p>
      </dgm:t>
    </dgm:pt>
    <dgm:pt modelId="{7A9C7663-D557-4591-BA53-802E456F5129}" type="pres">
      <dgm:prSet presAssocID="{399A1F3A-F2AA-4812-881E-A0E5D39E9304}" presName="ParentSmallAccent" presStyleLbl="fgAcc1" presStyleIdx="1" presStyleCnt="4"/>
      <dgm:spPr/>
      <dgm:t>
        <a:bodyPr/>
        <a:lstStyle/>
        <a:p>
          <a:endParaRPr lang="es-ES"/>
        </a:p>
      </dgm:t>
    </dgm:pt>
    <dgm:pt modelId="{5AA5D87F-D432-4109-BB47-7801D6DC8514}" type="pres">
      <dgm:prSet presAssocID="{399A1F3A-F2AA-4812-881E-A0E5D39E9304}" presName="Parent" presStyleLbl="revTx" presStyleIdx="8" presStyleCnt="34" custScaleY="195196">
        <dgm:presLayoutVars>
          <dgm:chMax/>
          <dgm:chPref val="4"/>
          <dgm:bulletEnabled val="1"/>
        </dgm:presLayoutVars>
      </dgm:prSet>
      <dgm:spPr/>
      <dgm:t>
        <a:bodyPr/>
        <a:lstStyle/>
        <a:p>
          <a:endParaRPr lang="es-ES"/>
        </a:p>
      </dgm:t>
    </dgm:pt>
    <dgm:pt modelId="{1E1BC8D9-ECDD-4865-894A-D40AEB7C5517}" type="pres">
      <dgm:prSet presAssocID="{399A1F3A-F2AA-4812-881E-A0E5D39E9304}" presName="childShape" presStyleCnt="0">
        <dgm:presLayoutVars>
          <dgm:chMax val="0"/>
          <dgm:chPref val="0"/>
        </dgm:presLayoutVars>
      </dgm:prSet>
      <dgm:spPr/>
      <dgm:t>
        <a:bodyPr/>
        <a:lstStyle/>
        <a:p>
          <a:endParaRPr lang="es-ES"/>
        </a:p>
      </dgm:t>
    </dgm:pt>
    <dgm:pt modelId="{81F742D2-50DE-443A-AF43-E0076D6AE88D}" type="pres">
      <dgm:prSet presAssocID="{BBC0928D-D723-4826-B458-8B48CC3298AF}" presName="childComposite" presStyleCnt="0">
        <dgm:presLayoutVars>
          <dgm:chMax val="0"/>
          <dgm:chPref val="0"/>
        </dgm:presLayoutVars>
      </dgm:prSet>
      <dgm:spPr/>
      <dgm:t>
        <a:bodyPr/>
        <a:lstStyle/>
        <a:p>
          <a:endParaRPr lang="es-ES"/>
        </a:p>
      </dgm:t>
    </dgm:pt>
    <dgm:pt modelId="{C21FC735-027D-48E6-BFF3-622D9B9296C8}" type="pres">
      <dgm:prSet presAssocID="{BBC0928D-D723-4826-B458-8B48CC3298AF}" presName="ChildAccent" presStyleLbl="solidFgAcc1" presStyleIdx="7" presStyleCnt="30"/>
      <dgm:spPr/>
      <dgm:t>
        <a:bodyPr/>
        <a:lstStyle/>
        <a:p>
          <a:endParaRPr lang="es-ES"/>
        </a:p>
      </dgm:t>
    </dgm:pt>
    <dgm:pt modelId="{A454A1BA-20F9-496E-A4B9-D145D2E24088}" type="pres">
      <dgm:prSet presAssocID="{BBC0928D-D723-4826-B458-8B48CC3298AF}" presName="Child" presStyleLbl="revTx" presStyleIdx="9" presStyleCnt="34" custScaleY="195196">
        <dgm:presLayoutVars>
          <dgm:chMax val="0"/>
          <dgm:chPref val="0"/>
          <dgm:bulletEnabled val="1"/>
        </dgm:presLayoutVars>
      </dgm:prSet>
      <dgm:spPr/>
      <dgm:t>
        <a:bodyPr/>
        <a:lstStyle/>
        <a:p>
          <a:endParaRPr lang="es-ES"/>
        </a:p>
      </dgm:t>
    </dgm:pt>
    <dgm:pt modelId="{8DA7F93F-A4E1-4EFF-85B1-097CE9868714}" type="pres">
      <dgm:prSet presAssocID="{6D1F60F0-7219-4605-AE16-BF362DA5C928}" presName="childComposite" presStyleCnt="0">
        <dgm:presLayoutVars>
          <dgm:chMax val="0"/>
          <dgm:chPref val="0"/>
        </dgm:presLayoutVars>
      </dgm:prSet>
      <dgm:spPr/>
      <dgm:t>
        <a:bodyPr/>
        <a:lstStyle/>
        <a:p>
          <a:endParaRPr lang="es-ES"/>
        </a:p>
      </dgm:t>
    </dgm:pt>
    <dgm:pt modelId="{9D4319B5-5D26-4A06-82EA-B515B91A48DB}" type="pres">
      <dgm:prSet presAssocID="{6D1F60F0-7219-4605-AE16-BF362DA5C928}" presName="ChildAccent" presStyleLbl="solidFgAcc1" presStyleIdx="8" presStyleCnt="30"/>
      <dgm:spPr/>
      <dgm:t>
        <a:bodyPr/>
        <a:lstStyle/>
        <a:p>
          <a:endParaRPr lang="es-ES"/>
        </a:p>
      </dgm:t>
    </dgm:pt>
    <dgm:pt modelId="{B6CC42CD-3F6C-4B7B-AC89-0DCDA677A464}" type="pres">
      <dgm:prSet presAssocID="{6D1F60F0-7219-4605-AE16-BF362DA5C928}" presName="Child" presStyleLbl="revTx" presStyleIdx="10" presStyleCnt="34" custScaleY="195196">
        <dgm:presLayoutVars>
          <dgm:chMax val="0"/>
          <dgm:chPref val="0"/>
          <dgm:bulletEnabled val="1"/>
        </dgm:presLayoutVars>
      </dgm:prSet>
      <dgm:spPr/>
      <dgm:t>
        <a:bodyPr/>
        <a:lstStyle/>
        <a:p>
          <a:endParaRPr lang="es-ES"/>
        </a:p>
      </dgm:t>
    </dgm:pt>
    <dgm:pt modelId="{3AF8A5B6-8CD5-40B5-B275-8118C2C38823}" type="pres">
      <dgm:prSet presAssocID="{5D564C8E-2D4F-4BFF-8C5A-1647BA42E09E}" presName="childComposite" presStyleCnt="0">
        <dgm:presLayoutVars>
          <dgm:chMax val="0"/>
          <dgm:chPref val="0"/>
        </dgm:presLayoutVars>
      </dgm:prSet>
      <dgm:spPr/>
      <dgm:t>
        <a:bodyPr/>
        <a:lstStyle/>
        <a:p>
          <a:endParaRPr lang="es-ES"/>
        </a:p>
      </dgm:t>
    </dgm:pt>
    <dgm:pt modelId="{09795845-85BC-4E96-B8CE-D2A4E2A380B7}" type="pres">
      <dgm:prSet presAssocID="{5D564C8E-2D4F-4BFF-8C5A-1647BA42E09E}" presName="ChildAccent" presStyleLbl="solidFgAcc1" presStyleIdx="9" presStyleCnt="30"/>
      <dgm:spPr/>
      <dgm:t>
        <a:bodyPr/>
        <a:lstStyle/>
        <a:p>
          <a:endParaRPr lang="es-ES"/>
        </a:p>
      </dgm:t>
    </dgm:pt>
    <dgm:pt modelId="{913E58E4-34AF-47CC-A792-8598533A9727}" type="pres">
      <dgm:prSet presAssocID="{5D564C8E-2D4F-4BFF-8C5A-1647BA42E09E}" presName="Child" presStyleLbl="revTx" presStyleIdx="11" presStyleCnt="34" custScaleY="195196">
        <dgm:presLayoutVars>
          <dgm:chMax val="0"/>
          <dgm:chPref val="0"/>
          <dgm:bulletEnabled val="1"/>
        </dgm:presLayoutVars>
      </dgm:prSet>
      <dgm:spPr/>
      <dgm:t>
        <a:bodyPr/>
        <a:lstStyle/>
        <a:p>
          <a:endParaRPr lang="es-ES"/>
        </a:p>
      </dgm:t>
    </dgm:pt>
    <dgm:pt modelId="{0F006A57-08F6-4684-9D0B-827C52BDC94F}" type="pres">
      <dgm:prSet presAssocID="{EF05DE5D-015A-4092-BB64-7F6F32DF9368}" presName="childComposite" presStyleCnt="0">
        <dgm:presLayoutVars>
          <dgm:chMax val="0"/>
          <dgm:chPref val="0"/>
        </dgm:presLayoutVars>
      </dgm:prSet>
      <dgm:spPr/>
      <dgm:t>
        <a:bodyPr/>
        <a:lstStyle/>
        <a:p>
          <a:endParaRPr lang="es-ES"/>
        </a:p>
      </dgm:t>
    </dgm:pt>
    <dgm:pt modelId="{9D9EC37F-1B7F-430E-B690-77BDD47F0887}" type="pres">
      <dgm:prSet presAssocID="{EF05DE5D-015A-4092-BB64-7F6F32DF9368}" presName="ChildAccent" presStyleLbl="solidFgAcc1" presStyleIdx="10" presStyleCnt="30"/>
      <dgm:spPr/>
      <dgm:t>
        <a:bodyPr/>
        <a:lstStyle/>
        <a:p>
          <a:endParaRPr lang="es-ES"/>
        </a:p>
      </dgm:t>
    </dgm:pt>
    <dgm:pt modelId="{33CB33E7-413F-4503-8C18-397EF3A5ABC2}" type="pres">
      <dgm:prSet presAssocID="{EF05DE5D-015A-4092-BB64-7F6F32DF9368}" presName="Child" presStyleLbl="revTx" presStyleIdx="12" presStyleCnt="34" custScaleY="195196">
        <dgm:presLayoutVars>
          <dgm:chMax val="0"/>
          <dgm:chPref val="0"/>
          <dgm:bulletEnabled val="1"/>
        </dgm:presLayoutVars>
      </dgm:prSet>
      <dgm:spPr/>
      <dgm:t>
        <a:bodyPr/>
        <a:lstStyle/>
        <a:p>
          <a:endParaRPr lang="es-ES"/>
        </a:p>
      </dgm:t>
    </dgm:pt>
    <dgm:pt modelId="{69651195-EA6F-4E34-89FC-E0C680482CE5}" type="pres">
      <dgm:prSet presAssocID="{80F743F1-C684-4B25-8FD3-3DB3BB75E0DC}" presName="childComposite" presStyleCnt="0">
        <dgm:presLayoutVars>
          <dgm:chMax val="0"/>
          <dgm:chPref val="0"/>
        </dgm:presLayoutVars>
      </dgm:prSet>
      <dgm:spPr/>
      <dgm:t>
        <a:bodyPr/>
        <a:lstStyle/>
        <a:p>
          <a:endParaRPr lang="es-ES"/>
        </a:p>
      </dgm:t>
    </dgm:pt>
    <dgm:pt modelId="{A78CDE14-7D4E-4662-84B3-56B7B12FFD15}" type="pres">
      <dgm:prSet presAssocID="{80F743F1-C684-4B25-8FD3-3DB3BB75E0DC}" presName="ChildAccent" presStyleLbl="solidFgAcc1" presStyleIdx="11" presStyleCnt="30"/>
      <dgm:spPr/>
      <dgm:t>
        <a:bodyPr/>
        <a:lstStyle/>
        <a:p>
          <a:endParaRPr lang="es-ES"/>
        </a:p>
      </dgm:t>
    </dgm:pt>
    <dgm:pt modelId="{C42BF68F-61CE-459F-90B5-427883BE1199}" type="pres">
      <dgm:prSet presAssocID="{80F743F1-C684-4B25-8FD3-3DB3BB75E0DC}" presName="Child" presStyleLbl="revTx" presStyleIdx="13" presStyleCnt="34" custScaleY="195196">
        <dgm:presLayoutVars>
          <dgm:chMax val="0"/>
          <dgm:chPref val="0"/>
          <dgm:bulletEnabled val="1"/>
        </dgm:presLayoutVars>
      </dgm:prSet>
      <dgm:spPr/>
      <dgm:t>
        <a:bodyPr/>
        <a:lstStyle/>
        <a:p>
          <a:endParaRPr lang="es-ES"/>
        </a:p>
      </dgm:t>
    </dgm:pt>
    <dgm:pt modelId="{F5D29BD7-0150-4C38-81EF-9C07309FD3EA}" type="pres">
      <dgm:prSet presAssocID="{DDF443EC-7640-4ABD-A229-DE3F198C077F}" presName="childComposite" presStyleCnt="0">
        <dgm:presLayoutVars>
          <dgm:chMax val="0"/>
          <dgm:chPref val="0"/>
        </dgm:presLayoutVars>
      </dgm:prSet>
      <dgm:spPr/>
      <dgm:t>
        <a:bodyPr/>
        <a:lstStyle/>
        <a:p>
          <a:endParaRPr lang="es-ES"/>
        </a:p>
      </dgm:t>
    </dgm:pt>
    <dgm:pt modelId="{D4364D16-CB4E-4981-B7E6-E7122A62F980}" type="pres">
      <dgm:prSet presAssocID="{DDF443EC-7640-4ABD-A229-DE3F198C077F}" presName="ChildAccent" presStyleLbl="solidFgAcc1" presStyleIdx="12" presStyleCnt="30"/>
      <dgm:spPr/>
      <dgm:t>
        <a:bodyPr/>
        <a:lstStyle/>
        <a:p>
          <a:endParaRPr lang="es-ES"/>
        </a:p>
      </dgm:t>
    </dgm:pt>
    <dgm:pt modelId="{BBE415EB-82A3-45FD-936B-217487FA15C2}" type="pres">
      <dgm:prSet presAssocID="{DDF443EC-7640-4ABD-A229-DE3F198C077F}" presName="Child" presStyleLbl="revTx" presStyleIdx="14" presStyleCnt="34" custScaleY="195196">
        <dgm:presLayoutVars>
          <dgm:chMax val="0"/>
          <dgm:chPref val="0"/>
          <dgm:bulletEnabled val="1"/>
        </dgm:presLayoutVars>
      </dgm:prSet>
      <dgm:spPr/>
      <dgm:t>
        <a:bodyPr/>
        <a:lstStyle/>
        <a:p>
          <a:endParaRPr lang="es-ES"/>
        </a:p>
      </dgm:t>
    </dgm:pt>
    <dgm:pt modelId="{4E8C9CBE-62C7-4407-AD50-12639EB6720F}" type="pres">
      <dgm:prSet presAssocID="{C7A88CAD-7C84-4E28-A86F-ACE58137381E}" presName="childComposite" presStyleCnt="0">
        <dgm:presLayoutVars>
          <dgm:chMax val="0"/>
          <dgm:chPref val="0"/>
        </dgm:presLayoutVars>
      </dgm:prSet>
      <dgm:spPr/>
      <dgm:t>
        <a:bodyPr/>
        <a:lstStyle/>
        <a:p>
          <a:endParaRPr lang="es-ES"/>
        </a:p>
      </dgm:t>
    </dgm:pt>
    <dgm:pt modelId="{454A68F2-B898-4CF2-AA66-96B8F8E20B37}" type="pres">
      <dgm:prSet presAssocID="{C7A88CAD-7C84-4E28-A86F-ACE58137381E}" presName="ChildAccent" presStyleLbl="solidFgAcc1" presStyleIdx="13" presStyleCnt="30"/>
      <dgm:spPr/>
      <dgm:t>
        <a:bodyPr/>
        <a:lstStyle/>
        <a:p>
          <a:endParaRPr lang="es-ES"/>
        </a:p>
      </dgm:t>
    </dgm:pt>
    <dgm:pt modelId="{F8957EB0-9126-49FE-ADEB-70E2DC621046}" type="pres">
      <dgm:prSet presAssocID="{C7A88CAD-7C84-4E28-A86F-ACE58137381E}" presName="Child" presStyleLbl="revTx" presStyleIdx="15" presStyleCnt="34" custScaleY="195196">
        <dgm:presLayoutVars>
          <dgm:chMax val="0"/>
          <dgm:chPref val="0"/>
          <dgm:bulletEnabled val="1"/>
        </dgm:presLayoutVars>
      </dgm:prSet>
      <dgm:spPr/>
      <dgm:t>
        <a:bodyPr/>
        <a:lstStyle/>
        <a:p>
          <a:endParaRPr lang="es-ES"/>
        </a:p>
      </dgm:t>
    </dgm:pt>
    <dgm:pt modelId="{B0BE1778-8ABB-4156-885B-7CAD28A29F8C}" type="pres">
      <dgm:prSet presAssocID="{433B1C33-90A5-44FF-963D-5AFD0E4E7D44}" presName="childComposite" presStyleCnt="0">
        <dgm:presLayoutVars>
          <dgm:chMax val="0"/>
          <dgm:chPref val="0"/>
        </dgm:presLayoutVars>
      </dgm:prSet>
      <dgm:spPr/>
      <dgm:t>
        <a:bodyPr/>
        <a:lstStyle/>
        <a:p>
          <a:endParaRPr lang="es-ES"/>
        </a:p>
      </dgm:t>
    </dgm:pt>
    <dgm:pt modelId="{FF18E7A2-EED6-4C2E-B646-B2747D4B0BB9}" type="pres">
      <dgm:prSet presAssocID="{433B1C33-90A5-44FF-963D-5AFD0E4E7D44}" presName="ChildAccent" presStyleLbl="solidFgAcc1" presStyleIdx="14" presStyleCnt="30"/>
      <dgm:spPr/>
      <dgm:t>
        <a:bodyPr/>
        <a:lstStyle/>
        <a:p>
          <a:endParaRPr lang="es-ES"/>
        </a:p>
      </dgm:t>
    </dgm:pt>
    <dgm:pt modelId="{9E576F6B-3952-4255-A957-CC35FA89E92E}" type="pres">
      <dgm:prSet presAssocID="{433B1C33-90A5-44FF-963D-5AFD0E4E7D44}" presName="Child" presStyleLbl="revTx" presStyleIdx="16" presStyleCnt="34" custScaleY="195196">
        <dgm:presLayoutVars>
          <dgm:chMax val="0"/>
          <dgm:chPref val="0"/>
          <dgm:bulletEnabled val="1"/>
        </dgm:presLayoutVars>
      </dgm:prSet>
      <dgm:spPr/>
      <dgm:t>
        <a:bodyPr/>
        <a:lstStyle/>
        <a:p>
          <a:endParaRPr lang="es-ES"/>
        </a:p>
      </dgm:t>
    </dgm:pt>
    <dgm:pt modelId="{5B03BD98-9610-4B56-811F-1EE662D3709D}" type="pres">
      <dgm:prSet presAssocID="{A92C31E4-DA5E-474C-8390-DA630170BD7E}" presName="root" presStyleCnt="0">
        <dgm:presLayoutVars>
          <dgm:chMax/>
          <dgm:chPref/>
        </dgm:presLayoutVars>
      </dgm:prSet>
      <dgm:spPr/>
      <dgm:t>
        <a:bodyPr/>
        <a:lstStyle/>
        <a:p>
          <a:endParaRPr lang="es-ES"/>
        </a:p>
      </dgm:t>
    </dgm:pt>
    <dgm:pt modelId="{1A054300-0C09-4E14-8177-F372294AC314}" type="pres">
      <dgm:prSet presAssocID="{A92C31E4-DA5E-474C-8390-DA630170BD7E}" presName="rootComposite" presStyleCnt="0">
        <dgm:presLayoutVars/>
      </dgm:prSet>
      <dgm:spPr/>
      <dgm:t>
        <a:bodyPr/>
        <a:lstStyle/>
        <a:p>
          <a:endParaRPr lang="es-ES"/>
        </a:p>
      </dgm:t>
    </dgm:pt>
    <dgm:pt modelId="{FE5382EA-FE29-4C03-8287-5DAB9146C69C}" type="pres">
      <dgm:prSet presAssocID="{A92C31E4-DA5E-474C-8390-DA630170BD7E}" presName="ParentAccent" presStyleLbl="alignNode1" presStyleIdx="2" presStyleCnt="4"/>
      <dgm:spPr/>
      <dgm:t>
        <a:bodyPr/>
        <a:lstStyle/>
        <a:p>
          <a:endParaRPr lang="es-ES"/>
        </a:p>
      </dgm:t>
    </dgm:pt>
    <dgm:pt modelId="{D99ED253-0146-4A04-BABA-6164149160E9}" type="pres">
      <dgm:prSet presAssocID="{A92C31E4-DA5E-474C-8390-DA630170BD7E}" presName="ParentSmallAccent" presStyleLbl="fgAcc1" presStyleIdx="2" presStyleCnt="4"/>
      <dgm:spPr/>
      <dgm:t>
        <a:bodyPr/>
        <a:lstStyle/>
        <a:p>
          <a:endParaRPr lang="es-ES"/>
        </a:p>
      </dgm:t>
    </dgm:pt>
    <dgm:pt modelId="{5F10A1B2-4C39-4DB8-B196-48DCBCF9118B}" type="pres">
      <dgm:prSet presAssocID="{A92C31E4-DA5E-474C-8390-DA630170BD7E}" presName="Parent" presStyleLbl="revTx" presStyleIdx="17" presStyleCnt="34" custScaleY="195196">
        <dgm:presLayoutVars>
          <dgm:chMax/>
          <dgm:chPref val="4"/>
          <dgm:bulletEnabled val="1"/>
        </dgm:presLayoutVars>
      </dgm:prSet>
      <dgm:spPr/>
      <dgm:t>
        <a:bodyPr/>
        <a:lstStyle/>
        <a:p>
          <a:endParaRPr lang="es-ES"/>
        </a:p>
      </dgm:t>
    </dgm:pt>
    <dgm:pt modelId="{83E4233F-094A-4040-8AB7-21F1BEA866C9}" type="pres">
      <dgm:prSet presAssocID="{A92C31E4-DA5E-474C-8390-DA630170BD7E}" presName="childShape" presStyleCnt="0">
        <dgm:presLayoutVars>
          <dgm:chMax val="0"/>
          <dgm:chPref val="0"/>
        </dgm:presLayoutVars>
      </dgm:prSet>
      <dgm:spPr/>
      <dgm:t>
        <a:bodyPr/>
        <a:lstStyle/>
        <a:p>
          <a:endParaRPr lang="es-ES"/>
        </a:p>
      </dgm:t>
    </dgm:pt>
    <dgm:pt modelId="{E49852B5-3601-4B05-8EB1-664F04C41F08}" type="pres">
      <dgm:prSet presAssocID="{130FB277-7DBF-49FA-B6D5-3C464E40B9D8}" presName="childComposite" presStyleCnt="0">
        <dgm:presLayoutVars>
          <dgm:chMax val="0"/>
          <dgm:chPref val="0"/>
        </dgm:presLayoutVars>
      </dgm:prSet>
      <dgm:spPr/>
      <dgm:t>
        <a:bodyPr/>
        <a:lstStyle/>
        <a:p>
          <a:endParaRPr lang="es-ES"/>
        </a:p>
      </dgm:t>
    </dgm:pt>
    <dgm:pt modelId="{FF3A694C-54A9-493C-9B93-85575BD9EF79}" type="pres">
      <dgm:prSet presAssocID="{130FB277-7DBF-49FA-B6D5-3C464E40B9D8}" presName="ChildAccent" presStyleLbl="solidFgAcc1" presStyleIdx="15" presStyleCnt="30"/>
      <dgm:spPr/>
      <dgm:t>
        <a:bodyPr/>
        <a:lstStyle/>
        <a:p>
          <a:endParaRPr lang="es-ES"/>
        </a:p>
      </dgm:t>
    </dgm:pt>
    <dgm:pt modelId="{30AA5D8F-793F-40E1-B157-29E5429886D7}" type="pres">
      <dgm:prSet presAssocID="{130FB277-7DBF-49FA-B6D5-3C464E40B9D8}" presName="Child" presStyleLbl="revTx" presStyleIdx="18" presStyleCnt="34" custScaleY="195196">
        <dgm:presLayoutVars>
          <dgm:chMax val="0"/>
          <dgm:chPref val="0"/>
          <dgm:bulletEnabled val="1"/>
        </dgm:presLayoutVars>
      </dgm:prSet>
      <dgm:spPr/>
      <dgm:t>
        <a:bodyPr/>
        <a:lstStyle/>
        <a:p>
          <a:endParaRPr lang="es-ES"/>
        </a:p>
      </dgm:t>
    </dgm:pt>
    <dgm:pt modelId="{41EDBAE7-64E5-4D27-9B83-5C5E38F2F4A6}" type="pres">
      <dgm:prSet presAssocID="{888C42FD-132A-43F8-9D82-DE212192E868}" presName="childComposite" presStyleCnt="0">
        <dgm:presLayoutVars>
          <dgm:chMax val="0"/>
          <dgm:chPref val="0"/>
        </dgm:presLayoutVars>
      </dgm:prSet>
      <dgm:spPr/>
      <dgm:t>
        <a:bodyPr/>
        <a:lstStyle/>
        <a:p>
          <a:endParaRPr lang="es-ES"/>
        </a:p>
      </dgm:t>
    </dgm:pt>
    <dgm:pt modelId="{0200A952-822A-417E-A4D9-A335D610B2B8}" type="pres">
      <dgm:prSet presAssocID="{888C42FD-132A-43F8-9D82-DE212192E868}" presName="ChildAccent" presStyleLbl="solidFgAcc1" presStyleIdx="16" presStyleCnt="30"/>
      <dgm:spPr/>
      <dgm:t>
        <a:bodyPr/>
        <a:lstStyle/>
        <a:p>
          <a:endParaRPr lang="es-ES"/>
        </a:p>
      </dgm:t>
    </dgm:pt>
    <dgm:pt modelId="{D2076F92-8C69-4812-8076-6D40FC353352}" type="pres">
      <dgm:prSet presAssocID="{888C42FD-132A-43F8-9D82-DE212192E868}" presName="Child" presStyleLbl="revTx" presStyleIdx="19" presStyleCnt="34" custScaleY="195196">
        <dgm:presLayoutVars>
          <dgm:chMax val="0"/>
          <dgm:chPref val="0"/>
          <dgm:bulletEnabled val="1"/>
        </dgm:presLayoutVars>
      </dgm:prSet>
      <dgm:spPr/>
      <dgm:t>
        <a:bodyPr/>
        <a:lstStyle/>
        <a:p>
          <a:endParaRPr lang="es-ES"/>
        </a:p>
      </dgm:t>
    </dgm:pt>
    <dgm:pt modelId="{8443DD65-8C72-4BBE-AA6F-FE1EF9114CEF}" type="pres">
      <dgm:prSet presAssocID="{F62B13DB-21C8-436B-8B59-25C03F15D875}" presName="childComposite" presStyleCnt="0">
        <dgm:presLayoutVars>
          <dgm:chMax val="0"/>
          <dgm:chPref val="0"/>
        </dgm:presLayoutVars>
      </dgm:prSet>
      <dgm:spPr/>
      <dgm:t>
        <a:bodyPr/>
        <a:lstStyle/>
        <a:p>
          <a:endParaRPr lang="es-ES"/>
        </a:p>
      </dgm:t>
    </dgm:pt>
    <dgm:pt modelId="{4655BD16-8962-4818-99BB-6B2D853FCAF4}" type="pres">
      <dgm:prSet presAssocID="{F62B13DB-21C8-436B-8B59-25C03F15D875}" presName="ChildAccent" presStyleLbl="solidFgAcc1" presStyleIdx="17" presStyleCnt="30"/>
      <dgm:spPr/>
      <dgm:t>
        <a:bodyPr/>
        <a:lstStyle/>
        <a:p>
          <a:endParaRPr lang="es-ES"/>
        </a:p>
      </dgm:t>
    </dgm:pt>
    <dgm:pt modelId="{F1640B4E-7F6E-4A6A-8FE4-408FB150B093}" type="pres">
      <dgm:prSet presAssocID="{F62B13DB-21C8-436B-8B59-25C03F15D875}" presName="Child" presStyleLbl="revTx" presStyleIdx="20" presStyleCnt="34" custScaleY="195196">
        <dgm:presLayoutVars>
          <dgm:chMax val="0"/>
          <dgm:chPref val="0"/>
          <dgm:bulletEnabled val="1"/>
        </dgm:presLayoutVars>
      </dgm:prSet>
      <dgm:spPr/>
      <dgm:t>
        <a:bodyPr/>
        <a:lstStyle/>
        <a:p>
          <a:endParaRPr lang="es-ES"/>
        </a:p>
      </dgm:t>
    </dgm:pt>
    <dgm:pt modelId="{DC883C21-2303-45CC-97E7-4A51033454DE}" type="pres">
      <dgm:prSet presAssocID="{2003B0FC-BF31-4531-9015-65B250F5E353}" presName="childComposite" presStyleCnt="0">
        <dgm:presLayoutVars>
          <dgm:chMax val="0"/>
          <dgm:chPref val="0"/>
        </dgm:presLayoutVars>
      </dgm:prSet>
      <dgm:spPr/>
      <dgm:t>
        <a:bodyPr/>
        <a:lstStyle/>
        <a:p>
          <a:endParaRPr lang="es-ES"/>
        </a:p>
      </dgm:t>
    </dgm:pt>
    <dgm:pt modelId="{5F359C43-0B8F-4147-B1CE-088634D43A71}" type="pres">
      <dgm:prSet presAssocID="{2003B0FC-BF31-4531-9015-65B250F5E353}" presName="ChildAccent" presStyleLbl="solidFgAcc1" presStyleIdx="18" presStyleCnt="30"/>
      <dgm:spPr/>
      <dgm:t>
        <a:bodyPr/>
        <a:lstStyle/>
        <a:p>
          <a:endParaRPr lang="es-ES"/>
        </a:p>
      </dgm:t>
    </dgm:pt>
    <dgm:pt modelId="{8827ABE2-BCB8-422B-8402-5D059074A266}" type="pres">
      <dgm:prSet presAssocID="{2003B0FC-BF31-4531-9015-65B250F5E353}" presName="Child" presStyleLbl="revTx" presStyleIdx="21" presStyleCnt="34" custScaleY="195196">
        <dgm:presLayoutVars>
          <dgm:chMax val="0"/>
          <dgm:chPref val="0"/>
          <dgm:bulletEnabled val="1"/>
        </dgm:presLayoutVars>
      </dgm:prSet>
      <dgm:spPr/>
      <dgm:t>
        <a:bodyPr/>
        <a:lstStyle/>
        <a:p>
          <a:endParaRPr lang="es-ES"/>
        </a:p>
      </dgm:t>
    </dgm:pt>
    <dgm:pt modelId="{A597F192-E3E7-4214-918D-FA4AFC8CF400}" type="pres">
      <dgm:prSet presAssocID="{3C5C8100-D44F-423D-B4AF-4DB75C2BB714}" presName="childComposite" presStyleCnt="0">
        <dgm:presLayoutVars>
          <dgm:chMax val="0"/>
          <dgm:chPref val="0"/>
        </dgm:presLayoutVars>
      </dgm:prSet>
      <dgm:spPr/>
      <dgm:t>
        <a:bodyPr/>
        <a:lstStyle/>
        <a:p>
          <a:endParaRPr lang="es-ES"/>
        </a:p>
      </dgm:t>
    </dgm:pt>
    <dgm:pt modelId="{EC0D7F3A-577D-4207-96A8-E7F1B6499BB1}" type="pres">
      <dgm:prSet presAssocID="{3C5C8100-D44F-423D-B4AF-4DB75C2BB714}" presName="ChildAccent" presStyleLbl="solidFgAcc1" presStyleIdx="19" presStyleCnt="30"/>
      <dgm:spPr/>
      <dgm:t>
        <a:bodyPr/>
        <a:lstStyle/>
        <a:p>
          <a:endParaRPr lang="es-ES"/>
        </a:p>
      </dgm:t>
    </dgm:pt>
    <dgm:pt modelId="{4888726C-AAA7-4EBB-BCEB-653A0B3604E1}" type="pres">
      <dgm:prSet presAssocID="{3C5C8100-D44F-423D-B4AF-4DB75C2BB714}" presName="Child" presStyleLbl="revTx" presStyleIdx="22" presStyleCnt="34" custScaleY="195196">
        <dgm:presLayoutVars>
          <dgm:chMax val="0"/>
          <dgm:chPref val="0"/>
          <dgm:bulletEnabled val="1"/>
        </dgm:presLayoutVars>
      </dgm:prSet>
      <dgm:spPr/>
      <dgm:t>
        <a:bodyPr/>
        <a:lstStyle/>
        <a:p>
          <a:endParaRPr lang="es-ES"/>
        </a:p>
      </dgm:t>
    </dgm:pt>
    <dgm:pt modelId="{D0652E7F-52F4-4D91-B180-B3FB8A09DAF1}" type="pres">
      <dgm:prSet presAssocID="{1F7D951F-E5B0-4299-9FCB-9DA00D034BCC}" presName="childComposite" presStyleCnt="0">
        <dgm:presLayoutVars>
          <dgm:chMax val="0"/>
          <dgm:chPref val="0"/>
        </dgm:presLayoutVars>
      </dgm:prSet>
      <dgm:spPr/>
      <dgm:t>
        <a:bodyPr/>
        <a:lstStyle/>
        <a:p>
          <a:endParaRPr lang="es-ES"/>
        </a:p>
      </dgm:t>
    </dgm:pt>
    <dgm:pt modelId="{1B5D3051-4BE4-4502-B805-947B8FA31CFE}" type="pres">
      <dgm:prSet presAssocID="{1F7D951F-E5B0-4299-9FCB-9DA00D034BCC}" presName="ChildAccent" presStyleLbl="solidFgAcc1" presStyleIdx="20" presStyleCnt="30"/>
      <dgm:spPr/>
      <dgm:t>
        <a:bodyPr/>
        <a:lstStyle/>
        <a:p>
          <a:endParaRPr lang="es-ES"/>
        </a:p>
      </dgm:t>
    </dgm:pt>
    <dgm:pt modelId="{556F009F-DE12-460C-993B-842265C60657}" type="pres">
      <dgm:prSet presAssocID="{1F7D951F-E5B0-4299-9FCB-9DA00D034BCC}" presName="Child" presStyleLbl="revTx" presStyleIdx="23" presStyleCnt="34" custScaleY="195196">
        <dgm:presLayoutVars>
          <dgm:chMax val="0"/>
          <dgm:chPref val="0"/>
          <dgm:bulletEnabled val="1"/>
        </dgm:presLayoutVars>
      </dgm:prSet>
      <dgm:spPr/>
      <dgm:t>
        <a:bodyPr/>
        <a:lstStyle/>
        <a:p>
          <a:endParaRPr lang="es-ES"/>
        </a:p>
      </dgm:t>
    </dgm:pt>
    <dgm:pt modelId="{EBD1E58F-7F07-4A8A-B0D2-F0E78D41BF5D}" type="pres">
      <dgm:prSet presAssocID="{A4AF4258-3D44-4EBC-ADCB-8275F3E4AC97}" presName="childComposite" presStyleCnt="0">
        <dgm:presLayoutVars>
          <dgm:chMax val="0"/>
          <dgm:chPref val="0"/>
        </dgm:presLayoutVars>
      </dgm:prSet>
      <dgm:spPr/>
      <dgm:t>
        <a:bodyPr/>
        <a:lstStyle/>
        <a:p>
          <a:endParaRPr lang="es-ES"/>
        </a:p>
      </dgm:t>
    </dgm:pt>
    <dgm:pt modelId="{433A4B09-966F-479F-9127-1EE9A933E3A8}" type="pres">
      <dgm:prSet presAssocID="{A4AF4258-3D44-4EBC-ADCB-8275F3E4AC97}" presName="ChildAccent" presStyleLbl="solidFgAcc1" presStyleIdx="21" presStyleCnt="30"/>
      <dgm:spPr/>
      <dgm:t>
        <a:bodyPr/>
        <a:lstStyle/>
        <a:p>
          <a:endParaRPr lang="es-ES"/>
        </a:p>
      </dgm:t>
    </dgm:pt>
    <dgm:pt modelId="{CBE3DBF0-BB12-41AC-BAB5-792B6FCDFCEB}" type="pres">
      <dgm:prSet presAssocID="{A4AF4258-3D44-4EBC-ADCB-8275F3E4AC97}" presName="Child" presStyleLbl="revTx" presStyleIdx="24" presStyleCnt="34" custScaleY="195196">
        <dgm:presLayoutVars>
          <dgm:chMax val="0"/>
          <dgm:chPref val="0"/>
          <dgm:bulletEnabled val="1"/>
        </dgm:presLayoutVars>
      </dgm:prSet>
      <dgm:spPr/>
      <dgm:t>
        <a:bodyPr/>
        <a:lstStyle/>
        <a:p>
          <a:endParaRPr lang="es-ES"/>
        </a:p>
      </dgm:t>
    </dgm:pt>
    <dgm:pt modelId="{EE6E31AE-18CA-47B6-88A0-F588ADCE0F0A}" type="pres">
      <dgm:prSet presAssocID="{60AE21F6-5DE1-4E76-9844-E87B5716A081}" presName="childComposite" presStyleCnt="0">
        <dgm:presLayoutVars>
          <dgm:chMax val="0"/>
          <dgm:chPref val="0"/>
        </dgm:presLayoutVars>
      </dgm:prSet>
      <dgm:spPr/>
      <dgm:t>
        <a:bodyPr/>
        <a:lstStyle/>
        <a:p>
          <a:endParaRPr lang="es-ES"/>
        </a:p>
      </dgm:t>
    </dgm:pt>
    <dgm:pt modelId="{F52E5A25-1329-453D-A08E-189FB7455C33}" type="pres">
      <dgm:prSet presAssocID="{60AE21F6-5DE1-4E76-9844-E87B5716A081}" presName="ChildAccent" presStyleLbl="solidFgAcc1" presStyleIdx="22" presStyleCnt="30"/>
      <dgm:spPr/>
      <dgm:t>
        <a:bodyPr/>
        <a:lstStyle/>
        <a:p>
          <a:endParaRPr lang="es-ES"/>
        </a:p>
      </dgm:t>
    </dgm:pt>
    <dgm:pt modelId="{3C8A46E5-E2AF-4BEC-8748-0719EA9E087E}" type="pres">
      <dgm:prSet presAssocID="{60AE21F6-5DE1-4E76-9844-E87B5716A081}" presName="Child" presStyleLbl="revTx" presStyleIdx="25" presStyleCnt="34" custScaleY="195196">
        <dgm:presLayoutVars>
          <dgm:chMax val="0"/>
          <dgm:chPref val="0"/>
          <dgm:bulletEnabled val="1"/>
        </dgm:presLayoutVars>
      </dgm:prSet>
      <dgm:spPr/>
      <dgm:t>
        <a:bodyPr/>
        <a:lstStyle/>
        <a:p>
          <a:endParaRPr lang="es-ES"/>
        </a:p>
      </dgm:t>
    </dgm:pt>
    <dgm:pt modelId="{721D7DE4-78FC-4745-8292-83994766F833}" type="pres">
      <dgm:prSet presAssocID="{2B900592-520D-4C8F-8190-15B9C6824439}" presName="root" presStyleCnt="0">
        <dgm:presLayoutVars>
          <dgm:chMax/>
          <dgm:chPref/>
        </dgm:presLayoutVars>
      </dgm:prSet>
      <dgm:spPr/>
      <dgm:t>
        <a:bodyPr/>
        <a:lstStyle/>
        <a:p>
          <a:endParaRPr lang="es-ES"/>
        </a:p>
      </dgm:t>
    </dgm:pt>
    <dgm:pt modelId="{DFD4496E-C27F-44BF-A704-D385270FDA56}" type="pres">
      <dgm:prSet presAssocID="{2B900592-520D-4C8F-8190-15B9C6824439}" presName="rootComposite" presStyleCnt="0">
        <dgm:presLayoutVars/>
      </dgm:prSet>
      <dgm:spPr/>
      <dgm:t>
        <a:bodyPr/>
        <a:lstStyle/>
        <a:p>
          <a:endParaRPr lang="es-ES"/>
        </a:p>
      </dgm:t>
    </dgm:pt>
    <dgm:pt modelId="{C2AA87E0-2DC5-4647-92AD-28B866D515DD}" type="pres">
      <dgm:prSet presAssocID="{2B900592-520D-4C8F-8190-15B9C6824439}" presName="ParentAccent" presStyleLbl="alignNode1" presStyleIdx="3" presStyleCnt="4"/>
      <dgm:spPr/>
      <dgm:t>
        <a:bodyPr/>
        <a:lstStyle/>
        <a:p>
          <a:endParaRPr lang="es-ES"/>
        </a:p>
      </dgm:t>
    </dgm:pt>
    <dgm:pt modelId="{7413233A-D2FE-416B-874C-29362A46E26C}" type="pres">
      <dgm:prSet presAssocID="{2B900592-520D-4C8F-8190-15B9C6824439}" presName="ParentSmallAccent" presStyleLbl="fgAcc1" presStyleIdx="3" presStyleCnt="4"/>
      <dgm:spPr/>
      <dgm:t>
        <a:bodyPr/>
        <a:lstStyle/>
        <a:p>
          <a:endParaRPr lang="es-ES"/>
        </a:p>
      </dgm:t>
    </dgm:pt>
    <dgm:pt modelId="{4EC3B95B-2728-4FD1-A43B-D1A544981A7E}" type="pres">
      <dgm:prSet presAssocID="{2B900592-520D-4C8F-8190-15B9C6824439}" presName="Parent" presStyleLbl="revTx" presStyleIdx="26" presStyleCnt="34" custScaleY="195196">
        <dgm:presLayoutVars>
          <dgm:chMax/>
          <dgm:chPref val="4"/>
          <dgm:bulletEnabled val="1"/>
        </dgm:presLayoutVars>
      </dgm:prSet>
      <dgm:spPr/>
      <dgm:t>
        <a:bodyPr/>
        <a:lstStyle/>
        <a:p>
          <a:endParaRPr lang="es-ES"/>
        </a:p>
      </dgm:t>
    </dgm:pt>
    <dgm:pt modelId="{3FA1E5BF-C8C3-40C7-8DC5-832B01CD344D}" type="pres">
      <dgm:prSet presAssocID="{2B900592-520D-4C8F-8190-15B9C6824439}" presName="childShape" presStyleCnt="0">
        <dgm:presLayoutVars>
          <dgm:chMax val="0"/>
          <dgm:chPref val="0"/>
        </dgm:presLayoutVars>
      </dgm:prSet>
      <dgm:spPr/>
      <dgm:t>
        <a:bodyPr/>
        <a:lstStyle/>
        <a:p>
          <a:endParaRPr lang="es-ES"/>
        </a:p>
      </dgm:t>
    </dgm:pt>
    <dgm:pt modelId="{9A470321-57C4-4EBD-882B-A0EB309CACA1}" type="pres">
      <dgm:prSet presAssocID="{F35DF5BA-BAE9-41B8-9A07-7B07A27D8B18}" presName="childComposite" presStyleCnt="0">
        <dgm:presLayoutVars>
          <dgm:chMax val="0"/>
          <dgm:chPref val="0"/>
        </dgm:presLayoutVars>
      </dgm:prSet>
      <dgm:spPr/>
      <dgm:t>
        <a:bodyPr/>
        <a:lstStyle/>
        <a:p>
          <a:endParaRPr lang="es-ES"/>
        </a:p>
      </dgm:t>
    </dgm:pt>
    <dgm:pt modelId="{27E49D78-FBED-4B6E-887C-336D02C506FC}" type="pres">
      <dgm:prSet presAssocID="{F35DF5BA-BAE9-41B8-9A07-7B07A27D8B18}" presName="ChildAccent" presStyleLbl="solidFgAcc1" presStyleIdx="23" presStyleCnt="30"/>
      <dgm:spPr/>
      <dgm:t>
        <a:bodyPr/>
        <a:lstStyle/>
        <a:p>
          <a:endParaRPr lang="es-ES"/>
        </a:p>
      </dgm:t>
    </dgm:pt>
    <dgm:pt modelId="{2A994884-67DB-420B-8CB8-64E61FA6DEFE}" type="pres">
      <dgm:prSet presAssocID="{F35DF5BA-BAE9-41B8-9A07-7B07A27D8B18}" presName="Child" presStyleLbl="revTx" presStyleIdx="27" presStyleCnt="34" custScaleY="195196">
        <dgm:presLayoutVars>
          <dgm:chMax val="0"/>
          <dgm:chPref val="0"/>
          <dgm:bulletEnabled val="1"/>
        </dgm:presLayoutVars>
      </dgm:prSet>
      <dgm:spPr/>
      <dgm:t>
        <a:bodyPr/>
        <a:lstStyle/>
        <a:p>
          <a:endParaRPr lang="es-ES"/>
        </a:p>
      </dgm:t>
    </dgm:pt>
    <dgm:pt modelId="{72D93C9B-3B87-4A62-81BA-F067E16CA69A}" type="pres">
      <dgm:prSet presAssocID="{00F30748-4B7D-4504-9224-E09CE039524E}" presName="childComposite" presStyleCnt="0">
        <dgm:presLayoutVars>
          <dgm:chMax val="0"/>
          <dgm:chPref val="0"/>
        </dgm:presLayoutVars>
      </dgm:prSet>
      <dgm:spPr/>
      <dgm:t>
        <a:bodyPr/>
        <a:lstStyle/>
        <a:p>
          <a:endParaRPr lang="es-ES"/>
        </a:p>
      </dgm:t>
    </dgm:pt>
    <dgm:pt modelId="{F2CDED66-0AC7-4CEB-ACAC-6E2712134DF9}" type="pres">
      <dgm:prSet presAssocID="{00F30748-4B7D-4504-9224-E09CE039524E}" presName="ChildAccent" presStyleLbl="solidFgAcc1" presStyleIdx="24" presStyleCnt="30"/>
      <dgm:spPr/>
      <dgm:t>
        <a:bodyPr/>
        <a:lstStyle/>
        <a:p>
          <a:endParaRPr lang="es-ES"/>
        </a:p>
      </dgm:t>
    </dgm:pt>
    <dgm:pt modelId="{371176B5-052B-4CB5-8DA2-CF4DB1826BB3}" type="pres">
      <dgm:prSet presAssocID="{00F30748-4B7D-4504-9224-E09CE039524E}" presName="Child" presStyleLbl="revTx" presStyleIdx="28" presStyleCnt="34" custScaleY="195196">
        <dgm:presLayoutVars>
          <dgm:chMax val="0"/>
          <dgm:chPref val="0"/>
          <dgm:bulletEnabled val="1"/>
        </dgm:presLayoutVars>
      </dgm:prSet>
      <dgm:spPr/>
      <dgm:t>
        <a:bodyPr/>
        <a:lstStyle/>
        <a:p>
          <a:endParaRPr lang="es-ES"/>
        </a:p>
      </dgm:t>
    </dgm:pt>
    <dgm:pt modelId="{AA682D4F-0A49-4B56-9438-4069E5E2417B}" type="pres">
      <dgm:prSet presAssocID="{AB5FDDD1-2B06-4E4D-B620-A97FD8B452F6}" presName="childComposite" presStyleCnt="0">
        <dgm:presLayoutVars>
          <dgm:chMax val="0"/>
          <dgm:chPref val="0"/>
        </dgm:presLayoutVars>
      </dgm:prSet>
      <dgm:spPr/>
      <dgm:t>
        <a:bodyPr/>
        <a:lstStyle/>
        <a:p>
          <a:endParaRPr lang="es-ES"/>
        </a:p>
      </dgm:t>
    </dgm:pt>
    <dgm:pt modelId="{01B91D0C-7C14-4572-AED6-A3C0327B6220}" type="pres">
      <dgm:prSet presAssocID="{AB5FDDD1-2B06-4E4D-B620-A97FD8B452F6}" presName="ChildAccent" presStyleLbl="solidFgAcc1" presStyleIdx="25" presStyleCnt="30"/>
      <dgm:spPr/>
      <dgm:t>
        <a:bodyPr/>
        <a:lstStyle/>
        <a:p>
          <a:endParaRPr lang="es-ES"/>
        </a:p>
      </dgm:t>
    </dgm:pt>
    <dgm:pt modelId="{DB1EC28A-F747-43CE-B49B-AFB9A9462012}" type="pres">
      <dgm:prSet presAssocID="{AB5FDDD1-2B06-4E4D-B620-A97FD8B452F6}" presName="Child" presStyleLbl="revTx" presStyleIdx="29" presStyleCnt="34" custScaleY="195196">
        <dgm:presLayoutVars>
          <dgm:chMax val="0"/>
          <dgm:chPref val="0"/>
          <dgm:bulletEnabled val="1"/>
        </dgm:presLayoutVars>
      </dgm:prSet>
      <dgm:spPr/>
      <dgm:t>
        <a:bodyPr/>
        <a:lstStyle/>
        <a:p>
          <a:endParaRPr lang="es-ES"/>
        </a:p>
      </dgm:t>
    </dgm:pt>
    <dgm:pt modelId="{ED926AA2-CDDB-4DD8-9079-D493D327AAAC}" type="pres">
      <dgm:prSet presAssocID="{85AB89B3-82A5-4D6B-B693-8093CECEC1A9}" presName="childComposite" presStyleCnt="0">
        <dgm:presLayoutVars>
          <dgm:chMax val="0"/>
          <dgm:chPref val="0"/>
        </dgm:presLayoutVars>
      </dgm:prSet>
      <dgm:spPr/>
      <dgm:t>
        <a:bodyPr/>
        <a:lstStyle/>
        <a:p>
          <a:endParaRPr lang="es-ES"/>
        </a:p>
      </dgm:t>
    </dgm:pt>
    <dgm:pt modelId="{290CED44-ADDA-4AC3-A08A-B29ABEB88B92}" type="pres">
      <dgm:prSet presAssocID="{85AB89B3-82A5-4D6B-B693-8093CECEC1A9}" presName="ChildAccent" presStyleLbl="solidFgAcc1" presStyleIdx="26" presStyleCnt="30"/>
      <dgm:spPr/>
      <dgm:t>
        <a:bodyPr/>
        <a:lstStyle/>
        <a:p>
          <a:endParaRPr lang="es-ES"/>
        </a:p>
      </dgm:t>
    </dgm:pt>
    <dgm:pt modelId="{EF093589-34A4-46BD-8DF0-2DFCC170C092}" type="pres">
      <dgm:prSet presAssocID="{85AB89B3-82A5-4D6B-B693-8093CECEC1A9}" presName="Child" presStyleLbl="revTx" presStyleIdx="30" presStyleCnt="34" custScaleY="195196">
        <dgm:presLayoutVars>
          <dgm:chMax val="0"/>
          <dgm:chPref val="0"/>
          <dgm:bulletEnabled val="1"/>
        </dgm:presLayoutVars>
      </dgm:prSet>
      <dgm:spPr/>
      <dgm:t>
        <a:bodyPr/>
        <a:lstStyle/>
        <a:p>
          <a:endParaRPr lang="es-ES"/>
        </a:p>
      </dgm:t>
    </dgm:pt>
    <dgm:pt modelId="{2C3297F5-AA12-4183-8D8D-44AAEB242CDB}" type="pres">
      <dgm:prSet presAssocID="{57E9A222-FCC8-4B1C-89CB-97AA4AC79971}" presName="childComposite" presStyleCnt="0">
        <dgm:presLayoutVars>
          <dgm:chMax val="0"/>
          <dgm:chPref val="0"/>
        </dgm:presLayoutVars>
      </dgm:prSet>
      <dgm:spPr/>
      <dgm:t>
        <a:bodyPr/>
        <a:lstStyle/>
        <a:p>
          <a:endParaRPr lang="es-ES"/>
        </a:p>
      </dgm:t>
    </dgm:pt>
    <dgm:pt modelId="{2490494C-075D-492A-AA3E-FBB4670F1251}" type="pres">
      <dgm:prSet presAssocID="{57E9A222-FCC8-4B1C-89CB-97AA4AC79971}" presName="ChildAccent" presStyleLbl="solidFgAcc1" presStyleIdx="27" presStyleCnt="30"/>
      <dgm:spPr/>
      <dgm:t>
        <a:bodyPr/>
        <a:lstStyle/>
        <a:p>
          <a:endParaRPr lang="es-ES"/>
        </a:p>
      </dgm:t>
    </dgm:pt>
    <dgm:pt modelId="{FFD4BF53-5DC6-4687-8AB7-43F10AFDD87F}" type="pres">
      <dgm:prSet presAssocID="{57E9A222-FCC8-4B1C-89CB-97AA4AC79971}" presName="Child" presStyleLbl="revTx" presStyleIdx="31" presStyleCnt="34" custScaleY="195196">
        <dgm:presLayoutVars>
          <dgm:chMax val="0"/>
          <dgm:chPref val="0"/>
          <dgm:bulletEnabled val="1"/>
        </dgm:presLayoutVars>
      </dgm:prSet>
      <dgm:spPr/>
      <dgm:t>
        <a:bodyPr/>
        <a:lstStyle/>
        <a:p>
          <a:endParaRPr lang="es-ES"/>
        </a:p>
      </dgm:t>
    </dgm:pt>
    <dgm:pt modelId="{BC69D8ED-4A85-4FE8-9B10-23ABEF77CC39}" type="pres">
      <dgm:prSet presAssocID="{BD23F6B1-87CA-4C81-B412-B826B35933D2}" presName="childComposite" presStyleCnt="0">
        <dgm:presLayoutVars>
          <dgm:chMax val="0"/>
          <dgm:chPref val="0"/>
        </dgm:presLayoutVars>
      </dgm:prSet>
      <dgm:spPr/>
      <dgm:t>
        <a:bodyPr/>
        <a:lstStyle/>
        <a:p>
          <a:endParaRPr lang="es-ES"/>
        </a:p>
      </dgm:t>
    </dgm:pt>
    <dgm:pt modelId="{6CF025BB-9ED4-42CB-A8C6-409881441BCF}" type="pres">
      <dgm:prSet presAssocID="{BD23F6B1-87CA-4C81-B412-B826B35933D2}" presName="ChildAccent" presStyleLbl="solidFgAcc1" presStyleIdx="28" presStyleCnt="30"/>
      <dgm:spPr/>
      <dgm:t>
        <a:bodyPr/>
        <a:lstStyle/>
        <a:p>
          <a:endParaRPr lang="es-ES"/>
        </a:p>
      </dgm:t>
    </dgm:pt>
    <dgm:pt modelId="{5458D4AE-893F-4E52-8109-880BFD1817AE}" type="pres">
      <dgm:prSet presAssocID="{BD23F6B1-87CA-4C81-B412-B826B35933D2}" presName="Child" presStyleLbl="revTx" presStyleIdx="32" presStyleCnt="34" custScaleY="195196">
        <dgm:presLayoutVars>
          <dgm:chMax val="0"/>
          <dgm:chPref val="0"/>
          <dgm:bulletEnabled val="1"/>
        </dgm:presLayoutVars>
      </dgm:prSet>
      <dgm:spPr/>
      <dgm:t>
        <a:bodyPr/>
        <a:lstStyle/>
        <a:p>
          <a:endParaRPr lang="es-ES"/>
        </a:p>
      </dgm:t>
    </dgm:pt>
    <dgm:pt modelId="{B11CA0C6-3623-4D99-9290-321F87DAF668}" type="pres">
      <dgm:prSet presAssocID="{970BF4D8-5926-449E-8B7C-904213EC3EAF}" presName="childComposite" presStyleCnt="0">
        <dgm:presLayoutVars>
          <dgm:chMax val="0"/>
          <dgm:chPref val="0"/>
        </dgm:presLayoutVars>
      </dgm:prSet>
      <dgm:spPr/>
      <dgm:t>
        <a:bodyPr/>
        <a:lstStyle/>
        <a:p>
          <a:endParaRPr lang="es-ES"/>
        </a:p>
      </dgm:t>
    </dgm:pt>
    <dgm:pt modelId="{F883C06C-2B91-4FB4-B244-4D17E0C0C657}" type="pres">
      <dgm:prSet presAssocID="{970BF4D8-5926-449E-8B7C-904213EC3EAF}" presName="ChildAccent" presStyleLbl="solidFgAcc1" presStyleIdx="29" presStyleCnt="30"/>
      <dgm:spPr/>
      <dgm:t>
        <a:bodyPr/>
        <a:lstStyle/>
        <a:p>
          <a:endParaRPr lang="es-ES"/>
        </a:p>
      </dgm:t>
    </dgm:pt>
    <dgm:pt modelId="{634B41AC-2B5E-4B07-8DCD-956808EFCE41}" type="pres">
      <dgm:prSet presAssocID="{970BF4D8-5926-449E-8B7C-904213EC3EAF}" presName="Child" presStyleLbl="revTx" presStyleIdx="33" presStyleCnt="34" custScaleY="195196">
        <dgm:presLayoutVars>
          <dgm:chMax val="0"/>
          <dgm:chPref val="0"/>
          <dgm:bulletEnabled val="1"/>
        </dgm:presLayoutVars>
      </dgm:prSet>
      <dgm:spPr/>
      <dgm:t>
        <a:bodyPr/>
        <a:lstStyle/>
        <a:p>
          <a:endParaRPr lang="es-ES"/>
        </a:p>
      </dgm:t>
    </dgm:pt>
  </dgm:ptLst>
  <dgm:cxnLst>
    <dgm:cxn modelId="{1ECFF824-8A30-428E-83B1-99D2BD2D4747}" srcId="{399A1F3A-F2AA-4812-881E-A0E5D39E9304}" destId="{433B1C33-90A5-44FF-963D-5AFD0E4E7D44}" srcOrd="7" destOrd="0" parTransId="{72A30218-92FD-44B9-A29C-1D72ADDA08B9}" sibTransId="{9D4071F5-16D8-4A9E-91C0-8AB477749545}"/>
    <dgm:cxn modelId="{AEAC3281-3E2E-4168-8AB1-F58064F54535}" srcId="{399A1F3A-F2AA-4812-881E-A0E5D39E9304}" destId="{BBC0928D-D723-4826-B458-8B48CC3298AF}" srcOrd="0" destOrd="0" parTransId="{E10184FC-B6F3-41A2-ADA0-7CFEB9B340FC}" sibTransId="{367AF478-DD64-4D0A-B2A4-8039DB24AE8B}"/>
    <dgm:cxn modelId="{5AA25CE8-9C3B-4366-8CA2-D618A557025D}" type="presOf" srcId="{5D564C8E-2D4F-4BFF-8C5A-1647BA42E09E}" destId="{913E58E4-34AF-47CC-A792-8598533A9727}" srcOrd="0" destOrd="0" presId="urn:microsoft.com/office/officeart/2008/layout/SquareAccentList"/>
    <dgm:cxn modelId="{ADA3C774-DDF4-4FE5-B448-B38559D75E71}" srcId="{0CE60318-440B-4E93-813C-3A52F6F1298F}" destId="{2B900592-520D-4C8F-8190-15B9C6824439}" srcOrd="3" destOrd="0" parTransId="{F6954A71-A5F6-41D5-920F-257A1B9B343D}" sibTransId="{FF77230C-E199-4AC6-ACE9-272F7A2DAAF2}"/>
    <dgm:cxn modelId="{BD0F12C2-E353-4FD7-82C3-F86319325B1D}" type="presOf" srcId="{F62B13DB-21C8-436B-8B59-25C03F15D875}" destId="{F1640B4E-7F6E-4A6A-8FE4-408FB150B093}" srcOrd="0" destOrd="0" presId="urn:microsoft.com/office/officeart/2008/layout/SquareAccentList"/>
    <dgm:cxn modelId="{2E0CB214-A269-4227-B8E0-A565282E69D4}" type="presOf" srcId="{4D4F26A4-C16A-468A-A8A8-A0A644848EE8}" destId="{4F53C32F-4625-45CA-AF6E-211073D093CF}" srcOrd="0" destOrd="0" presId="urn:microsoft.com/office/officeart/2008/layout/SquareAccentList"/>
    <dgm:cxn modelId="{FEA2923E-B3C9-4797-ACD1-A934476100D7}" type="presOf" srcId="{C7A88CAD-7C84-4E28-A86F-ACE58137381E}" destId="{F8957EB0-9126-49FE-ADEB-70E2DC621046}" srcOrd="0" destOrd="0" presId="urn:microsoft.com/office/officeart/2008/layout/SquareAccentList"/>
    <dgm:cxn modelId="{2DCE1DC0-5D6B-4F79-AB30-2F1AFDE78A0C}" type="presOf" srcId="{512A823D-A26C-4AEC-A43E-A8D6C658767B}" destId="{F1645CE5-4F33-4B5C-A904-0A31414F4AA0}" srcOrd="0" destOrd="0" presId="urn:microsoft.com/office/officeart/2008/layout/SquareAccentList"/>
    <dgm:cxn modelId="{E3F0D9F8-3032-4A67-B7A2-979D6DCBF0FF}" type="presOf" srcId="{EF05DE5D-015A-4092-BB64-7F6F32DF9368}" destId="{33CB33E7-413F-4503-8C18-397EF3A5ABC2}" srcOrd="0" destOrd="0" presId="urn:microsoft.com/office/officeart/2008/layout/SquareAccentList"/>
    <dgm:cxn modelId="{96CF238B-07AC-47D6-919E-C33134DE344D}" type="presOf" srcId="{970BF4D8-5926-449E-8B7C-904213EC3EAF}" destId="{634B41AC-2B5E-4B07-8DCD-956808EFCE41}" srcOrd="0" destOrd="0" presId="urn:microsoft.com/office/officeart/2008/layout/SquareAccentList"/>
    <dgm:cxn modelId="{4B848494-5072-4FCB-9BC9-8741E5393B0F}" srcId="{A92C31E4-DA5E-474C-8390-DA630170BD7E}" destId="{888C42FD-132A-43F8-9D82-DE212192E868}" srcOrd="1" destOrd="0" parTransId="{45BA53A7-D997-4CF6-9B56-324F2F049E0F}" sibTransId="{E1FD7F59-BDD2-49BA-93FE-C431AAE76908}"/>
    <dgm:cxn modelId="{E8B987EA-B478-4A9E-ADA7-F09A7AE2CFCC}" type="presOf" srcId="{DDF443EC-7640-4ABD-A229-DE3F198C077F}" destId="{BBE415EB-82A3-45FD-936B-217487FA15C2}" srcOrd="0" destOrd="0" presId="urn:microsoft.com/office/officeart/2008/layout/SquareAccentList"/>
    <dgm:cxn modelId="{8D795F7F-30FC-4668-9E55-A3A1EBE1B2CE}" srcId="{A92C31E4-DA5E-474C-8390-DA630170BD7E}" destId="{2003B0FC-BF31-4531-9015-65B250F5E353}" srcOrd="3" destOrd="0" parTransId="{37CD3511-9E2B-438A-9ECC-CC58B51766BE}" sibTransId="{751E9FF0-FF7D-4E84-8263-204EE6986F03}"/>
    <dgm:cxn modelId="{A5FFA60A-7FFB-48EF-BA7E-E966EC9CD647}" srcId="{D719D973-58BD-4551-B44C-A1A66B8D89A6}" destId="{512A823D-A26C-4AEC-A43E-A8D6C658767B}" srcOrd="3" destOrd="0" parTransId="{671274CA-FB86-4AF4-B5CD-93F34FE06034}" sibTransId="{F910007D-946D-461F-8499-D87590A00036}"/>
    <dgm:cxn modelId="{C9692E2E-446C-4A45-8172-7CBB4B240B99}" srcId="{0CE60318-440B-4E93-813C-3A52F6F1298F}" destId="{399A1F3A-F2AA-4812-881E-A0E5D39E9304}" srcOrd="1" destOrd="0" parTransId="{78297D89-5054-4719-8C41-D9A4754357B3}" sibTransId="{BE3E1061-0AD7-4421-8348-D5A71BE058AA}"/>
    <dgm:cxn modelId="{5DFE36BE-7D06-4476-9A63-1477E4F5F484}" srcId="{D719D973-58BD-4551-B44C-A1A66B8D89A6}" destId="{93C872F1-612E-4C0E-9930-6C8EE8E2993A}" srcOrd="0" destOrd="0" parTransId="{897FDF75-6C7C-48A4-85BF-ADF8DC4F7318}" sibTransId="{B4D80C15-08D7-4146-BD08-B11022B77583}"/>
    <dgm:cxn modelId="{B5A907DB-3CDD-49CB-815B-0E2EA52B6FEB}" srcId="{2B900592-520D-4C8F-8190-15B9C6824439}" destId="{57E9A222-FCC8-4B1C-89CB-97AA4AC79971}" srcOrd="4" destOrd="0" parTransId="{F64D8F9F-2869-4731-AD3C-CB129C06BFF6}" sibTransId="{8AE655B3-7439-4594-A86B-5E6426288D5B}"/>
    <dgm:cxn modelId="{EADDAD80-2554-4219-B5B9-3C2F1E05D6E2}" type="presOf" srcId="{433B1C33-90A5-44FF-963D-5AFD0E4E7D44}" destId="{9E576F6B-3952-4255-A957-CC35FA89E92E}" srcOrd="0" destOrd="0" presId="urn:microsoft.com/office/officeart/2008/layout/SquareAccentList"/>
    <dgm:cxn modelId="{99E711CA-E68A-4F99-8248-2681D66B315E}" type="presOf" srcId="{2B900592-520D-4C8F-8190-15B9C6824439}" destId="{4EC3B95B-2728-4FD1-A43B-D1A544981A7E}" srcOrd="0" destOrd="0" presId="urn:microsoft.com/office/officeart/2008/layout/SquareAccentList"/>
    <dgm:cxn modelId="{A660227B-51A4-4081-93E5-34D86CAC65F3}" srcId="{D719D973-58BD-4551-B44C-A1A66B8D89A6}" destId="{9A260316-1035-46A8-AB39-39E5255A019B}" srcOrd="1" destOrd="0" parTransId="{638D368B-A0C6-416A-857B-60C90DE639CA}" sibTransId="{7A65FFDF-D7B8-406C-BD67-A91462185590}"/>
    <dgm:cxn modelId="{C6FCBD58-1884-4419-8FDE-067B122A9C84}" srcId="{2B900592-520D-4C8F-8190-15B9C6824439}" destId="{BD23F6B1-87CA-4C81-B412-B826B35933D2}" srcOrd="5" destOrd="0" parTransId="{F79D6C41-5174-4775-B785-B0B1B650B251}" sibTransId="{42CA9C1E-CF61-4819-B7D3-359860BF834D}"/>
    <dgm:cxn modelId="{3F96DF4E-A8DE-494D-81C1-F9F984E65236}" srcId="{0CE60318-440B-4E93-813C-3A52F6F1298F}" destId="{A92C31E4-DA5E-474C-8390-DA630170BD7E}" srcOrd="2" destOrd="0" parTransId="{C84AC09F-F23B-41DE-B4CC-760052FECD27}" sibTransId="{EA0C0F1A-7F87-4FF9-AA2D-C5C63B585999}"/>
    <dgm:cxn modelId="{7EA06260-E099-4025-937D-6A36EEFDB409}" srcId="{A92C31E4-DA5E-474C-8390-DA630170BD7E}" destId="{130FB277-7DBF-49FA-B6D5-3C464E40B9D8}" srcOrd="0" destOrd="0" parTransId="{CE5155FD-490F-4B06-A73F-034C5A32DD45}" sibTransId="{363BC16A-E78B-44D0-9D16-E10E6B63D4D3}"/>
    <dgm:cxn modelId="{8D11C22B-1509-4182-9CC9-6C333A7943D7}" type="presOf" srcId="{2003B0FC-BF31-4531-9015-65B250F5E353}" destId="{8827ABE2-BCB8-422B-8402-5D059074A266}" srcOrd="0" destOrd="0" presId="urn:microsoft.com/office/officeart/2008/layout/SquareAccentList"/>
    <dgm:cxn modelId="{C168CC57-53D2-436A-8B95-438FDB288AB7}" type="presOf" srcId="{F35DF5BA-BAE9-41B8-9A07-7B07A27D8B18}" destId="{2A994884-67DB-420B-8CB8-64E61FA6DEFE}" srcOrd="0" destOrd="0" presId="urn:microsoft.com/office/officeart/2008/layout/SquareAccentList"/>
    <dgm:cxn modelId="{E4220F0A-DEA4-4EF7-8A9E-4EDD9DF9C635}" type="presOf" srcId="{A4AF4258-3D44-4EBC-ADCB-8275F3E4AC97}" destId="{CBE3DBF0-BB12-41AC-BAB5-792B6FCDFCEB}" srcOrd="0" destOrd="0" presId="urn:microsoft.com/office/officeart/2008/layout/SquareAccentList"/>
    <dgm:cxn modelId="{BED0CF86-4FEF-41A0-BAD2-24F3C8DFE1D1}" type="presOf" srcId="{57E9A222-FCC8-4B1C-89CB-97AA4AC79971}" destId="{FFD4BF53-5DC6-4687-8AB7-43F10AFDD87F}" srcOrd="0" destOrd="0" presId="urn:microsoft.com/office/officeart/2008/layout/SquareAccentList"/>
    <dgm:cxn modelId="{56A2C43B-6CB8-4590-87D1-B0CBAACD7115}" type="presOf" srcId="{93C872F1-612E-4C0E-9930-6C8EE8E2993A}" destId="{959EE6A2-7E3D-4456-9DC9-B78E01320443}" srcOrd="0" destOrd="0" presId="urn:microsoft.com/office/officeart/2008/layout/SquareAccentList"/>
    <dgm:cxn modelId="{D9F6308C-8269-453B-A8F2-619E5E535397}" type="presOf" srcId="{9A260316-1035-46A8-AB39-39E5255A019B}" destId="{89A9646D-36C5-4F9A-A1F0-41502C3089AA}" srcOrd="0" destOrd="0" presId="urn:microsoft.com/office/officeart/2008/layout/SquareAccentList"/>
    <dgm:cxn modelId="{0E82893B-D922-4B12-AA81-3AAACED4B7D6}" srcId="{399A1F3A-F2AA-4812-881E-A0E5D39E9304}" destId="{80F743F1-C684-4B25-8FD3-3DB3BB75E0DC}" srcOrd="4" destOrd="0" parTransId="{715560CA-E664-411F-AD26-632FA4D87714}" sibTransId="{23655887-BE32-4045-B2F9-F589B5056239}"/>
    <dgm:cxn modelId="{324CD0CB-8DE1-4A80-BC06-542B71C64D29}" srcId="{0CE60318-440B-4E93-813C-3A52F6F1298F}" destId="{D719D973-58BD-4551-B44C-A1A66B8D89A6}" srcOrd="0" destOrd="0" parTransId="{A0BA24D3-24BE-4311-BD31-DBE7C129E5A5}" sibTransId="{4106CDB0-3758-4C80-B2CD-9EEDF474AE00}"/>
    <dgm:cxn modelId="{3A1A19B6-9FFB-4C0A-A58D-845C3B842772}" type="presOf" srcId="{D719D973-58BD-4551-B44C-A1A66B8D89A6}" destId="{7DDE1654-331D-4E0D-9F63-571E5AB4DE06}" srcOrd="0" destOrd="0" presId="urn:microsoft.com/office/officeart/2008/layout/SquareAccentList"/>
    <dgm:cxn modelId="{C5E928A8-3887-48FC-8E89-3F8C89D29583}" srcId="{2B900592-520D-4C8F-8190-15B9C6824439}" destId="{00F30748-4B7D-4504-9224-E09CE039524E}" srcOrd="1" destOrd="0" parTransId="{F0F44988-0EE2-4D68-8CB2-2AF4E6494C6F}" sibTransId="{0FBC3497-E95A-42EE-8341-118A2C703F6C}"/>
    <dgm:cxn modelId="{3AB1255C-2028-484D-B5E3-1D1CF495B392}" srcId="{2B900592-520D-4C8F-8190-15B9C6824439}" destId="{F35DF5BA-BAE9-41B8-9A07-7B07A27D8B18}" srcOrd="0" destOrd="0" parTransId="{3C82C889-3E8B-4339-B3A9-77F9B52B65FA}" sibTransId="{2127B61C-797B-4079-901E-BE118F8F10AB}"/>
    <dgm:cxn modelId="{27E9C71D-0ADA-4F99-B9A4-3197F180EB00}" srcId="{A92C31E4-DA5E-474C-8390-DA630170BD7E}" destId="{A4AF4258-3D44-4EBC-ADCB-8275F3E4AC97}" srcOrd="6" destOrd="0" parTransId="{ED96D13D-4E14-4BE1-A4EE-6584CC175674}" sibTransId="{0E79A1D2-585B-40C2-9BA8-7B016803AA36}"/>
    <dgm:cxn modelId="{410473B7-AFE9-4846-B2BC-0D922A652FAE}" type="presOf" srcId="{3C5C8100-D44F-423D-B4AF-4DB75C2BB714}" destId="{4888726C-AAA7-4EBB-BCEB-653A0B3604E1}" srcOrd="0" destOrd="0" presId="urn:microsoft.com/office/officeart/2008/layout/SquareAccentList"/>
    <dgm:cxn modelId="{1312E141-F957-4F4F-8A00-3506A8C02FA0}" type="presOf" srcId="{00F30748-4B7D-4504-9224-E09CE039524E}" destId="{371176B5-052B-4CB5-8DA2-CF4DB1826BB3}" srcOrd="0" destOrd="0" presId="urn:microsoft.com/office/officeart/2008/layout/SquareAccentList"/>
    <dgm:cxn modelId="{61A20A6B-2C2C-403C-B40C-B1EF0A794547}" srcId="{D719D973-58BD-4551-B44C-A1A66B8D89A6}" destId="{4D4F26A4-C16A-468A-A8A8-A0A644848EE8}" srcOrd="4" destOrd="0" parTransId="{79DACADE-9500-424A-A7B1-955C28C4DD35}" sibTransId="{D4F883CD-AA88-49AF-91BC-43C6D3FF0B53}"/>
    <dgm:cxn modelId="{A0D316E8-B24E-4438-914B-7B66DC566BAD}" type="presOf" srcId="{BD23F6B1-87CA-4C81-B412-B826B35933D2}" destId="{5458D4AE-893F-4E52-8109-880BFD1817AE}" srcOrd="0" destOrd="0" presId="urn:microsoft.com/office/officeart/2008/layout/SquareAccentList"/>
    <dgm:cxn modelId="{8EF3786B-3E00-4CE0-89E6-2BEB061F1AD5}" srcId="{D719D973-58BD-4551-B44C-A1A66B8D89A6}" destId="{76F1DBEF-CEFA-40FD-BB17-6A21E427553E}" srcOrd="2" destOrd="0" parTransId="{8D991ADD-6C4C-4C70-9479-8FD9973DBFBE}" sibTransId="{0BE90D63-7400-44A9-9C9A-0352A3DE4E41}"/>
    <dgm:cxn modelId="{A8D1021C-319E-4D3A-927C-7FEF9A832764}" type="presOf" srcId="{6D1F60F0-7219-4605-AE16-BF362DA5C928}" destId="{B6CC42CD-3F6C-4B7B-AC89-0DCDA677A464}" srcOrd="0" destOrd="0" presId="urn:microsoft.com/office/officeart/2008/layout/SquareAccentList"/>
    <dgm:cxn modelId="{BA48ADF2-6DAA-405A-ACA5-F0422B575110}" type="presOf" srcId="{80F743F1-C684-4B25-8FD3-3DB3BB75E0DC}" destId="{C42BF68F-61CE-459F-90B5-427883BE1199}" srcOrd="0" destOrd="0" presId="urn:microsoft.com/office/officeart/2008/layout/SquareAccentList"/>
    <dgm:cxn modelId="{BA0644A3-61F8-4CF7-8D76-A47B1083B1AE}" type="presOf" srcId="{9A2A0793-5102-4257-9FD3-BD5A1C677408}" destId="{837B3408-FE55-4631-8994-D02D71315DBF}" srcOrd="0" destOrd="0" presId="urn:microsoft.com/office/officeart/2008/layout/SquareAccentList"/>
    <dgm:cxn modelId="{9C205CBD-171A-4D7D-A587-3CAEBE8F8378}" type="presOf" srcId="{60AE21F6-5DE1-4E76-9844-E87B5716A081}" destId="{3C8A46E5-E2AF-4BEC-8748-0719EA9E087E}" srcOrd="0" destOrd="0" presId="urn:microsoft.com/office/officeart/2008/layout/SquareAccentList"/>
    <dgm:cxn modelId="{C8DC1C14-F363-4F01-8F2E-771D3D586A03}" srcId="{2B900592-520D-4C8F-8190-15B9C6824439}" destId="{970BF4D8-5926-449E-8B7C-904213EC3EAF}" srcOrd="6" destOrd="0" parTransId="{CA57B500-3F15-4C3F-8C79-8BE0FBA9EAD1}" sibTransId="{3B4C84DF-1E81-4EF2-BEF1-A479AFB295E1}"/>
    <dgm:cxn modelId="{8E1E1E0B-AAFB-4120-A706-2E5B6D73D9F2}" type="presOf" srcId="{A92C31E4-DA5E-474C-8390-DA630170BD7E}" destId="{5F10A1B2-4C39-4DB8-B196-48DCBCF9118B}" srcOrd="0" destOrd="0" presId="urn:microsoft.com/office/officeart/2008/layout/SquareAccentList"/>
    <dgm:cxn modelId="{E6428010-08E1-4A84-95D8-76F5E9861D16}" type="presOf" srcId="{6C277393-371B-44F6-9B76-7F2E59811F9E}" destId="{62294ADA-ED60-43DD-877B-375C6B3DDA6F}" srcOrd="0" destOrd="0" presId="urn:microsoft.com/office/officeart/2008/layout/SquareAccentList"/>
    <dgm:cxn modelId="{45424650-422C-4D9A-B7B3-B20C08372CDA}" srcId="{399A1F3A-F2AA-4812-881E-A0E5D39E9304}" destId="{C7A88CAD-7C84-4E28-A86F-ACE58137381E}" srcOrd="6" destOrd="0" parTransId="{F183B81A-7F8A-4D74-B8E3-B8E621B79E97}" sibTransId="{3879B14C-DA89-4C68-A841-13D01F812AB6}"/>
    <dgm:cxn modelId="{334C7F84-B02A-4D59-94E5-10C76F3E05D1}" srcId="{D719D973-58BD-4551-B44C-A1A66B8D89A6}" destId="{9A2A0793-5102-4257-9FD3-BD5A1C677408}" srcOrd="5" destOrd="0" parTransId="{9B1C620C-2176-4693-BE0C-89CF9D2F4EAE}" sibTransId="{05AE4BF7-4F30-42B6-9629-848C16EA2FDD}"/>
    <dgm:cxn modelId="{83457657-54B8-4CF5-93DF-9F7BE09F26E6}" srcId="{A92C31E4-DA5E-474C-8390-DA630170BD7E}" destId="{60AE21F6-5DE1-4E76-9844-E87B5716A081}" srcOrd="7" destOrd="0" parTransId="{A1936F69-8C69-439E-8170-1231B01F53A0}" sibTransId="{780DCDDB-FD49-44A2-845B-EC5D3BF4FF55}"/>
    <dgm:cxn modelId="{98F3A5EA-BB37-400B-A1DC-0CB9C1653077}" type="presOf" srcId="{399A1F3A-F2AA-4812-881E-A0E5D39E9304}" destId="{5AA5D87F-D432-4109-BB47-7801D6DC8514}" srcOrd="0" destOrd="0" presId="urn:microsoft.com/office/officeart/2008/layout/SquareAccentList"/>
    <dgm:cxn modelId="{D5AA58FC-9454-4477-9863-EC7B7016B5A2}" type="presOf" srcId="{85AB89B3-82A5-4D6B-B693-8093CECEC1A9}" destId="{EF093589-34A4-46BD-8DF0-2DFCC170C092}" srcOrd="0" destOrd="0" presId="urn:microsoft.com/office/officeart/2008/layout/SquareAccentList"/>
    <dgm:cxn modelId="{D3DC1C1A-5E5E-4559-A3A2-BE15B70B9327}" type="presOf" srcId="{0CE60318-440B-4E93-813C-3A52F6F1298F}" destId="{F0D1785B-42F6-4FA5-8B88-F9054130FF49}" srcOrd="0" destOrd="0" presId="urn:microsoft.com/office/officeart/2008/layout/SquareAccentList"/>
    <dgm:cxn modelId="{4957EC68-C4AB-4C33-A53F-8CAFBE7F6988}" srcId="{399A1F3A-F2AA-4812-881E-A0E5D39E9304}" destId="{DDF443EC-7640-4ABD-A229-DE3F198C077F}" srcOrd="5" destOrd="0" parTransId="{D3F36B68-654B-4BF8-A236-08B72CF2F7B6}" sibTransId="{FD5A6DBF-C63E-4571-B6D2-705D4F57B546}"/>
    <dgm:cxn modelId="{AA0C660A-D4E0-4A54-8113-72E8668B5DE4}" srcId="{2B900592-520D-4C8F-8190-15B9C6824439}" destId="{85AB89B3-82A5-4D6B-B693-8093CECEC1A9}" srcOrd="3" destOrd="0" parTransId="{7FC82B84-3F6B-4D7B-ADFE-7F5D2E1778F8}" sibTransId="{6D3525D3-958F-4BBC-941A-6EC0830D3D95}"/>
    <dgm:cxn modelId="{9C9DC78A-2370-4A59-920A-6D801FAC99BA}" srcId="{A92C31E4-DA5E-474C-8390-DA630170BD7E}" destId="{F62B13DB-21C8-436B-8B59-25C03F15D875}" srcOrd="2" destOrd="0" parTransId="{9F07FE11-1106-4CF7-9FDA-9BDD90D633CB}" sibTransId="{326D3B9D-B85B-437E-B6C6-39E69D014FA8}"/>
    <dgm:cxn modelId="{3957CF2A-95BF-4D85-B324-D97CA07D696D}" srcId="{2B900592-520D-4C8F-8190-15B9C6824439}" destId="{AB5FDDD1-2B06-4E4D-B620-A97FD8B452F6}" srcOrd="2" destOrd="0" parTransId="{F494D122-30FC-49CC-8D94-88A51A69B305}" sibTransId="{1C7FB4F8-34BA-44C8-BA95-3C7B729B3813}"/>
    <dgm:cxn modelId="{0BF13859-C62A-437F-B557-ED68CE5FF978}" type="presOf" srcId="{888C42FD-132A-43F8-9D82-DE212192E868}" destId="{D2076F92-8C69-4812-8076-6D40FC353352}" srcOrd="0" destOrd="0" presId="urn:microsoft.com/office/officeart/2008/layout/SquareAccentList"/>
    <dgm:cxn modelId="{BD4324FC-C08C-4F86-8522-CF5045860044}" srcId="{399A1F3A-F2AA-4812-881E-A0E5D39E9304}" destId="{EF05DE5D-015A-4092-BB64-7F6F32DF9368}" srcOrd="3" destOrd="0" parTransId="{FFCB889E-C6A1-4AF1-A800-7AC3C1D01432}" sibTransId="{848B970A-98F1-4FDB-B895-DDE084C4CE97}"/>
    <dgm:cxn modelId="{4DFDFD34-D7D5-4C5A-8068-5AF4F6C6136E}" type="presOf" srcId="{BBC0928D-D723-4826-B458-8B48CC3298AF}" destId="{A454A1BA-20F9-496E-A4B9-D145D2E24088}" srcOrd="0" destOrd="0" presId="urn:microsoft.com/office/officeart/2008/layout/SquareAccentList"/>
    <dgm:cxn modelId="{F8FCB112-B745-4454-915B-9272952FD16D}" srcId="{D719D973-58BD-4551-B44C-A1A66B8D89A6}" destId="{6C277393-371B-44F6-9B76-7F2E59811F9E}" srcOrd="6" destOrd="0" parTransId="{9590DEF6-94BD-4242-AFCC-CDC5DFA177FD}" sibTransId="{B6E46E67-9CDF-484A-B347-6C53ED8C61B8}"/>
    <dgm:cxn modelId="{806151EF-ED12-419A-9AB1-1CF45E1DC357}" type="presOf" srcId="{76F1DBEF-CEFA-40FD-BB17-6A21E427553E}" destId="{784A260A-0BAD-4F3A-AF5E-00D936E388D3}" srcOrd="0" destOrd="0" presId="urn:microsoft.com/office/officeart/2008/layout/SquareAccentList"/>
    <dgm:cxn modelId="{27F4ADFC-DABD-4AA2-9940-FE016F341522}" type="presOf" srcId="{AB5FDDD1-2B06-4E4D-B620-A97FD8B452F6}" destId="{DB1EC28A-F747-43CE-B49B-AFB9A9462012}" srcOrd="0" destOrd="0" presId="urn:microsoft.com/office/officeart/2008/layout/SquareAccentList"/>
    <dgm:cxn modelId="{76C05248-67DE-4457-800A-99D97C759EFC}" srcId="{A92C31E4-DA5E-474C-8390-DA630170BD7E}" destId="{3C5C8100-D44F-423D-B4AF-4DB75C2BB714}" srcOrd="4" destOrd="0" parTransId="{28AF8E08-5252-432B-9362-6DE5441F112F}" sibTransId="{3A9CE2A8-F005-44C4-AABA-D5076D80356F}"/>
    <dgm:cxn modelId="{0BA5CBD1-926B-459D-BC85-DF24FC475367}" srcId="{A92C31E4-DA5E-474C-8390-DA630170BD7E}" destId="{1F7D951F-E5B0-4299-9FCB-9DA00D034BCC}" srcOrd="5" destOrd="0" parTransId="{0323E48F-108E-4D15-AB52-F85B0E837922}" sibTransId="{23F73DB1-066F-43EB-A3A1-CD74D1886B82}"/>
    <dgm:cxn modelId="{0E0881F9-633A-41CB-BF1D-B3475B04A51A}" srcId="{399A1F3A-F2AA-4812-881E-A0E5D39E9304}" destId="{5D564C8E-2D4F-4BFF-8C5A-1647BA42E09E}" srcOrd="2" destOrd="0" parTransId="{28154492-9D5B-42F8-8A6E-77AC63501D3E}" sibTransId="{0979AF7C-6428-47A7-AB9A-52159D3F6A87}"/>
    <dgm:cxn modelId="{02FFB4B4-9E78-49FC-8C1E-6443FD73E723}" srcId="{399A1F3A-F2AA-4812-881E-A0E5D39E9304}" destId="{6D1F60F0-7219-4605-AE16-BF362DA5C928}" srcOrd="1" destOrd="0" parTransId="{7B3DED76-470D-4811-BEF8-CA5B50C630EF}" sibTransId="{04A4901B-2ED1-40FB-868A-CE4E6E8BAEF3}"/>
    <dgm:cxn modelId="{CA624279-B757-4152-BACA-30FFAEFD4575}" type="presOf" srcId="{1F7D951F-E5B0-4299-9FCB-9DA00D034BCC}" destId="{556F009F-DE12-460C-993B-842265C60657}" srcOrd="0" destOrd="0" presId="urn:microsoft.com/office/officeart/2008/layout/SquareAccentList"/>
    <dgm:cxn modelId="{28536D78-57FD-4001-900F-9356ACADDCD4}" type="presOf" srcId="{130FB277-7DBF-49FA-B6D5-3C464E40B9D8}" destId="{30AA5D8F-793F-40E1-B157-29E5429886D7}" srcOrd="0" destOrd="0" presId="urn:microsoft.com/office/officeart/2008/layout/SquareAccentList"/>
    <dgm:cxn modelId="{A9755384-0F0B-49CF-A3AB-A3DF4BDBC605}" type="presParOf" srcId="{F0D1785B-42F6-4FA5-8B88-F9054130FF49}" destId="{5778B64F-7E23-4278-A6BE-49252C46178F}" srcOrd="0" destOrd="0" presId="urn:microsoft.com/office/officeart/2008/layout/SquareAccentList"/>
    <dgm:cxn modelId="{543D1EDF-5679-473F-955C-FD9929C05C1E}" type="presParOf" srcId="{5778B64F-7E23-4278-A6BE-49252C46178F}" destId="{1040AC11-665B-45C3-B91C-0970D90DDEF6}" srcOrd="0" destOrd="0" presId="urn:microsoft.com/office/officeart/2008/layout/SquareAccentList"/>
    <dgm:cxn modelId="{7720893A-8C8C-47E5-8EA2-30FFF6F5741E}" type="presParOf" srcId="{1040AC11-665B-45C3-B91C-0970D90DDEF6}" destId="{53AE42A1-5B51-4DD2-8A59-C784BF991AF3}" srcOrd="0" destOrd="0" presId="urn:microsoft.com/office/officeart/2008/layout/SquareAccentList"/>
    <dgm:cxn modelId="{332A116D-D875-460D-BF2C-82D9A1E58A49}" type="presParOf" srcId="{1040AC11-665B-45C3-B91C-0970D90DDEF6}" destId="{DE1CCD20-047D-47F2-BC4C-1C2F955DF902}" srcOrd="1" destOrd="0" presId="urn:microsoft.com/office/officeart/2008/layout/SquareAccentList"/>
    <dgm:cxn modelId="{36BCF455-1FA0-46BE-AC9C-531EF4F588F8}" type="presParOf" srcId="{1040AC11-665B-45C3-B91C-0970D90DDEF6}" destId="{7DDE1654-331D-4E0D-9F63-571E5AB4DE06}" srcOrd="2" destOrd="0" presId="urn:microsoft.com/office/officeart/2008/layout/SquareAccentList"/>
    <dgm:cxn modelId="{7A89CBD7-BD97-4206-855F-FD5A5A7F2376}" type="presParOf" srcId="{5778B64F-7E23-4278-A6BE-49252C46178F}" destId="{F7839E1A-5526-48E1-8C47-D955D3C3B362}" srcOrd="1" destOrd="0" presId="urn:microsoft.com/office/officeart/2008/layout/SquareAccentList"/>
    <dgm:cxn modelId="{08215569-0F19-4609-9037-63108A1D3FFD}" type="presParOf" srcId="{F7839E1A-5526-48E1-8C47-D955D3C3B362}" destId="{EBD74827-2EB9-48EA-85AE-4EA0497B410C}" srcOrd="0" destOrd="0" presId="urn:microsoft.com/office/officeart/2008/layout/SquareAccentList"/>
    <dgm:cxn modelId="{954E05CD-4BFC-4916-BC13-71C47F7786D8}" type="presParOf" srcId="{EBD74827-2EB9-48EA-85AE-4EA0497B410C}" destId="{47BC7ECF-C58E-49BB-BE2D-A2E6213A8CBA}" srcOrd="0" destOrd="0" presId="urn:microsoft.com/office/officeart/2008/layout/SquareAccentList"/>
    <dgm:cxn modelId="{E0CA2C07-B758-44E7-9E3D-06EC43CC4612}" type="presParOf" srcId="{EBD74827-2EB9-48EA-85AE-4EA0497B410C}" destId="{959EE6A2-7E3D-4456-9DC9-B78E01320443}" srcOrd="1" destOrd="0" presId="urn:microsoft.com/office/officeart/2008/layout/SquareAccentList"/>
    <dgm:cxn modelId="{E2BF39FC-A5F1-4E97-A37D-19D2F9EF6A03}" type="presParOf" srcId="{F7839E1A-5526-48E1-8C47-D955D3C3B362}" destId="{565814F1-8C83-4E7A-B071-52A6B182BB3F}" srcOrd="1" destOrd="0" presId="urn:microsoft.com/office/officeart/2008/layout/SquareAccentList"/>
    <dgm:cxn modelId="{3AEFD5A7-7024-47FD-8181-ED934F50C915}" type="presParOf" srcId="{565814F1-8C83-4E7A-B071-52A6B182BB3F}" destId="{9EBD623B-28F3-434E-A0C0-5A683822021A}" srcOrd="0" destOrd="0" presId="urn:microsoft.com/office/officeart/2008/layout/SquareAccentList"/>
    <dgm:cxn modelId="{B1BAF61A-EF74-44D9-9FE4-D57A6E545C12}" type="presParOf" srcId="{565814F1-8C83-4E7A-B071-52A6B182BB3F}" destId="{89A9646D-36C5-4F9A-A1F0-41502C3089AA}" srcOrd="1" destOrd="0" presId="urn:microsoft.com/office/officeart/2008/layout/SquareAccentList"/>
    <dgm:cxn modelId="{C4B201EE-4589-4D6E-9D8B-0A5BE7DEDFBB}" type="presParOf" srcId="{F7839E1A-5526-48E1-8C47-D955D3C3B362}" destId="{5AFF50E4-811E-4C28-9386-1D2C2A91ECB1}" srcOrd="2" destOrd="0" presId="urn:microsoft.com/office/officeart/2008/layout/SquareAccentList"/>
    <dgm:cxn modelId="{F21E51CD-019B-45F2-9F70-BC75F6FFD1F7}" type="presParOf" srcId="{5AFF50E4-811E-4C28-9386-1D2C2A91ECB1}" destId="{8A1DEEE1-0530-42D1-B529-640B66958F47}" srcOrd="0" destOrd="0" presId="urn:microsoft.com/office/officeart/2008/layout/SquareAccentList"/>
    <dgm:cxn modelId="{86F7339C-5100-4F59-BB6D-EEFA5C115ED0}" type="presParOf" srcId="{5AFF50E4-811E-4C28-9386-1D2C2A91ECB1}" destId="{784A260A-0BAD-4F3A-AF5E-00D936E388D3}" srcOrd="1" destOrd="0" presId="urn:microsoft.com/office/officeart/2008/layout/SquareAccentList"/>
    <dgm:cxn modelId="{675E7BD0-C81B-4A3C-89BD-1B92691BCC66}" type="presParOf" srcId="{F7839E1A-5526-48E1-8C47-D955D3C3B362}" destId="{79DF8C7E-C1D5-48EB-8B19-3030DD7402A7}" srcOrd="3" destOrd="0" presId="urn:microsoft.com/office/officeart/2008/layout/SquareAccentList"/>
    <dgm:cxn modelId="{9BBE37D8-8960-44BA-B50A-08F3AE7BA300}" type="presParOf" srcId="{79DF8C7E-C1D5-48EB-8B19-3030DD7402A7}" destId="{0E7507BC-439F-4C86-88C3-7A56B539574D}" srcOrd="0" destOrd="0" presId="urn:microsoft.com/office/officeart/2008/layout/SquareAccentList"/>
    <dgm:cxn modelId="{60DEB8E7-4A47-47A6-89A8-7C56147D0606}" type="presParOf" srcId="{79DF8C7E-C1D5-48EB-8B19-3030DD7402A7}" destId="{F1645CE5-4F33-4B5C-A904-0A31414F4AA0}" srcOrd="1" destOrd="0" presId="urn:microsoft.com/office/officeart/2008/layout/SquareAccentList"/>
    <dgm:cxn modelId="{8F5CF0CE-3A7C-44F5-8572-2B99EDBB0720}" type="presParOf" srcId="{F7839E1A-5526-48E1-8C47-D955D3C3B362}" destId="{5F07116B-3E2A-4E90-8100-C343F4656156}" srcOrd="4" destOrd="0" presId="urn:microsoft.com/office/officeart/2008/layout/SquareAccentList"/>
    <dgm:cxn modelId="{CF7AE2E7-6E1D-4E0C-8A9F-CE4D309FC5E0}" type="presParOf" srcId="{5F07116B-3E2A-4E90-8100-C343F4656156}" destId="{3B37F352-200C-4348-B265-EC2F38BDB58C}" srcOrd="0" destOrd="0" presId="urn:microsoft.com/office/officeart/2008/layout/SquareAccentList"/>
    <dgm:cxn modelId="{BBE1C0BF-093A-465C-9BF9-0384B1884546}" type="presParOf" srcId="{5F07116B-3E2A-4E90-8100-C343F4656156}" destId="{4F53C32F-4625-45CA-AF6E-211073D093CF}" srcOrd="1" destOrd="0" presId="urn:microsoft.com/office/officeart/2008/layout/SquareAccentList"/>
    <dgm:cxn modelId="{EFB2FB65-884C-4DB9-804E-F52068DF9C76}" type="presParOf" srcId="{F7839E1A-5526-48E1-8C47-D955D3C3B362}" destId="{790F5C63-591E-4825-A376-05386A4D39C8}" srcOrd="5" destOrd="0" presId="urn:microsoft.com/office/officeart/2008/layout/SquareAccentList"/>
    <dgm:cxn modelId="{E655F765-D86E-4825-8608-4196AF10E356}" type="presParOf" srcId="{790F5C63-591E-4825-A376-05386A4D39C8}" destId="{50A3416A-304A-442D-AA9A-AD0CC072A07C}" srcOrd="0" destOrd="0" presId="urn:microsoft.com/office/officeart/2008/layout/SquareAccentList"/>
    <dgm:cxn modelId="{7F3B05C2-D5ED-42DC-87B9-F6151BFC218B}" type="presParOf" srcId="{790F5C63-591E-4825-A376-05386A4D39C8}" destId="{837B3408-FE55-4631-8994-D02D71315DBF}" srcOrd="1" destOrd="0" presId="urn:microsoft.com/office/officeart/2008/layout/SquareAccentList"/>
    <dgm:cxn modelId="{905FDFCA-264D-4325-A170-916588E7BCCA}" type="presParOf" srcId="{F7839E1A-5526-48E1-8C47-D955D3C3B362}" destId="{D02674B4-F765-4D29-A391-7967403ACA95}" srcOrd="6" destOrd="0" presId="urn:microsoft.com/office/officeart/2008/layout/SquareAccentList"/>
    <dgm:cxn modelId="{358C2FE8-19CE-4687-81F4-BC1DF6BB17BE}" type="presParOf" srcId="{D02674B4-F765-4D29-A391-7967403ACA95}" destId="{3F77C4B1-F2CC-40AA-8FE5-9D96FA8D2FCD}" srcOrd="0" destOrd="0" presId="urn:microsoft.com/office/officeart/2008/layout/SquareAccentList"/>
    <dgm:cxn modelId="{912B0E61-814E-4C6F-9304-18F35D1C869F}" type="presParOf" srcId="{D02674B4-F765-4D29-A391-7967403ACA95}" destId="{62294ADA-ED60-43DD-877B-375C6B3DDA6F}" srcOrd="1" destOrd="0" presId="urn:microsoft.com/office/officeart/2008/layout/SquareAccentList"/>
    <dgm:cxn modelId="{2E5FB7AD-E6F8-458B-AB1F-3561BB3B8BEA}" type="presParOf" srcId="{F0D1785B-42F6-4FA5-8B88-F9054130FF49}" destId="{54D5F7BD-ED6C-4CDC-B20D-0C01365CC7DE}" srcOrd="1" destOrd="0" presId="urn:microsoft.com/office/officeart/2008/layout/SquareAccentList"/>
    <dgm:cxn modelId="{54C79F52-9260-4BC6-BD37-91734A640154}" type="presParOf" srcId="{54D5F7BD-ED6C-4CDC-B20D-0C01365CC7DE}" destId="{C31938EF-F395-4DA3-8289-D19B674AD8AD}" srcOrd="0" destOrd="0" presId="urn:microsoft.com/office/officeart/2008/layout/SquareAccentList"/>
    <dgm:cxn modelId="{031F44B1-85A8-4E80-AFF5-CB0954C0B889}" type="presParOf" srcId="{C31938EF-F395-4DA3-8289-D19B674AD8AD}" destId="{9D4CD740-C13F-4A9B-9AE7-EAC33CDCFD95}" srcOrd="0" destOrd="0" presId="urn:microsoft.com/office/officeart/2008/layout/SquareAccentList"/>
    <dgm:cxn modelId="{D4F5CFE3-E23E-4235-9244-7B747B50FA4D}" type="presParOf" srcId="{C31938EF-F395-4DA3-8289-D19B674AD8AD}" destId="{7A9C7663-D557-4591-BA53-802E456F5129}" srcOrd="1" destOrd="0" presId="urn:microsoft.com/office/officeart/2008/layout/SquareAccentList"/>
    <dgm:cxn modelId="{88F5204E-D518-49D9-983A-714A4E6F6C23}" type="presParOf" srcId="{C31938EF-F395-4DA3-8289-D19B674AD8AD}" destId="{5AA5D87F-D432-4109-BB47-7801D6DC8514}" srcOrd="2" destOrd="0" presId="urn:microsoft.com/office/officeart/2008/layout/SquareAccentList"/>
    <dgm:cxn modelId="{79C38DAA-F420-414C-89BD-CEA36EDDFB71}" type="presParOf" srcId="{54D5F7BD-ED6C-4CDC-B20D-0C01365CC7DE}" destId="{1E1BC8D9-ECDD-4865-894A-D40AEB7C5517}" srcOrd="1" destOrd="0" presId="urn:microsoft.com/office/officeart/2008/layout/SquareAccentList"/>
    <dgm:cxn modelId="{01181C45-2377-45AC-9D9B-4BB2DF202CBD}" type="presParOf" srcId="{1E1BC8D9-ECDD-4865-894A-D40AEB7C5517}" destId="{81F742D2-50DE-443A-AF43-E0076D6AE88D}" srcOrd="0" destOrd="0" presId="urn:microsoft.com/office/officeart/2008/layout/SquareAccentList"/>
    <dgm:cxn modelId="{FDA29B08-AFF1-44CD-919E-7E6AC3F0FC66}" type="presParOf" srcId="{81F742D2-50DE-443A-AF43-E0076D6AE88D}" destId="{C21FC735-027D-48E6-BFF3-622D9B9296C8}" srcOrd="0" destOrd="0" presId="urn:microsoft.com/office/officeart/2008/layout/SquareAccentList"/>
    <dgm:cxn modelId="{508CAD08-0B75-4A01-B3A7-A6B23EB700D8}" type="presParOf" srcId="{81F742D2-50DE-443A-AF43-E0076D6AE88D}" destId="{A454A1BA-20F9-496E-A4B9-D145D2E24088}" srcOrd="1" destOrd="0" presId="urn:microsoft.com/office/officeart/2008/layout/SquareAccentList"/>
    <dgm:cxn modelId="{4B318A20-FD03-4111-BF5D-EE3601CA2FE0}" type="presParOf" srcId="{1E1BC8D9-ECDD-4865-894A-D40AEB7C5517}" destId="{8DA7F93F-A4E1-4EFF-85B1-097CE9868714}" srcOrd="1" destOrd="0" presId="urn:microsoft.com/office/officeart/2008/layout/SquareAccentList"/>
    <dgm:cxn modelId="{79423E22-BBB7-4A9D-8BD5-1F294AE973EC}" type="presParOf" srcId="{8DA7F93F-A4E1-4EFF-85B1-097CE9868714}" destId="{9D4319B5-5D26-4A06-82EA-B515B91A48DB}" srcOrd="0" destOrd="0" presId="urn:microsoft.com/office/officeart/2008/layout/SquareAccentList"/>
    <dgm:cxn modelId="{5A707C1E-F8A4-493B-B13F-26DEED9C7D3D}" type="presParOf" srcId="{8DA7F93F-A4E1-4EFF-85B1-097CE9868714}" destId="{B6CC42CD-3F6C-4B7B-AC89-0DCDA677A464}" srcOrd="1" destOrd="0" presId="urn:microsoft.com/office/officeart/2008/layout/SquareAccentList"/>
    <dgm:cxn modelId="{82C50AF7-B352-4A21-A1A9-BD737BE129BC}" type="presParOf" srcId="{1E1BC8D9-ECDD-4865-894A-D40AEB7C5517}" destId="{3AF8A5B6-8CD5-40B5-B275-8118C2C38823}" srcOrd="2" destOrd="0" presId="urn:microsoft.com/office/officeart/2008/layout/SquareAccentList"/>
    <dgm:cxn modelId="{45BF7225-A437-4F3D-8E55-FE7218BCF730}" type="presParOf" srcId="{3AF8A5B6-8CD5-40B5-B275-8118C2C38823}" destId="{09795845-85BC-4E96-B8CE-D2A4E2A380B7}" srcOrd="0" destOrd="0" presId="urn:microsoft.com/office/officeart/2008/layout/SquareAccentList"/>
    <dgm:cxn modelId="{876893A8-F735-4572-AECF-E587F5EA079A}" type="presParOf" srcId="{3AF8A5B6-8CD5-40B5-B275-8118C2C38823}" destId="{913E58E4-34AF-47CC-A792-8598533A9727}" srcOrd="1" destOrd="0" presId="urn:microsoft.com/office/officeart/2008/layout/SquareAccentList"/>
    <dgm:cxn modelId="{E2D55013-6680-450D-B225-36FCEE05F137}" type="presParOf" srcId="{1E1BC8D9-ECDD-4865-894A-D40AEB7C5517}" destId="{0F006A57-08F6-4684-9D0B-827C52BDC94F}" srcOrd="3" destOrd="0" presId="urn:microsoft.com/office/officeart/2008/layout/SquareAccentList"/>
    <dgm:cxn modelId="{3D31C3D1-4F2B-468F-BA51-27C5BC3C471F}" type="presParOf" srcId="{0F006A57-08F6-4684-9D0B-827C52BDC94F}" destId="{9D9EC37F-1B7F-430E-B690-77BDD47F0887}" srcOrd="0" destOrd="0" presId="urn:microsoft.com/office/officeart/2008/layout/SquareAccentList"/>
    <dgm:cxn modelId="{825E9452-534F-49B0-BCAB-E401103F4F08}" type="presParOf" srcId="{0F006A57-08F6-4684-9D0B-827C52BDC94F}" destId="{33CB33E7-413F-4503-8C18-397EF3A5ABC2}" srcOrd="1" destOrd="0" presId="urn:microsoft.com/office/officeart/2008/layout/SquareAccentList"/>
    <dgm:cxn modelId="{81D2704E-6833-4F4C-B9C3-6050CD0BDC71}" type="presParOf" srcId="{1E1BC8D9-ECDD-4865-894A-D40AEB7C5517}" destId="{69651195-EA6F-4E34-89FC-E0C680482CE5}" srcOrd="4" destOrd="0" presId="urn:microsoft.com/office/officeart/2008/layout/SquareAccentList"/>
    <dgm:cxn modelId="{A5E2FE99-1A87-48CC-9E9E-017262D1A021}" type="presParOf" srcId="{69651195-EA6F-4E34-89FC-E0C680482CE5}" destId="{A78CDE14-7D4E-4662-84B3-56B7B12FFD15}" srcOrd="0" destOrd="0" presId="urn:microsoft.com/office/officeart/2008/layout/SquareAccentList"/>
    <dgm:cxn modelId="{AC691138-A5C8-47E5-8287-06F73C5BC2E1}" type="presParOf" srcId="{69651195-EA6F-4E34-89FC-E0C680482CE5}" destId="{C42BF68F-61CE-459F-90B5-427883BE1199}" srcOrd="1" destOrd="0" presId="urn:microsoft.com/office/officeart/2008/layout/SquareAccentList"/>
    <dgm:cxn modelId="{E8747FA0-469D-4AB9-AEB9-75A69C6C1333}" type="presParOf" srcId="{1E1BC8D9-ECDD-4865-894A-D40AEB7C5517}" destId="{F5D29BD7-0150-4C38-81EF-9C07309FD3EA}" srcOrd="5" destOrd="0" presId="urn:microsoft.com/office/officeart/2008/layout/SquareAccentList"/>
    <dgm:cxn modelId="{35241BEE-ED1F-4CEA-995B-4CB2273DCCD6}" type="presParOf" srcId="{F5D29BD7-0150-4C38-81EF-9C07309FD3EA}" destId="{D4364D16-CB4E-4981-B7E6-E7122A62F980}" srcOrd="0" destOrd="0" presId="urn:microsoft.com/office/officeart/2008/layout/SquareAccentList"/>
    <dgm:cxn modelId="{8AC565AB-5B4A-4DB4-8034-EFD29D7FC642}" type="presParOf" srcId="{F5D29BD7-0150-4C38-81EF-9C07309FD3EA}" destId="{BBE415EB-82A3-45FD-936B-217487FA15C2}" srcOrd="1" destOrd="0" presId="urn:microsoft.com/office/officeart/2008/layout/SquareAccentList"/>
    <dgm:cxn modelId="{4066C562-D3F3-4B3B-8314-53D69A4442C4}" type="presParOf" srcId="{1E1BC8D9-ECDD-4865-894A-D40AEB7C5517}" destId="{4E8C9CBE-62C7-4407-AD50-12639EB6720F}" srcOrd="6" destOrd="0" presId="urn:microsoft.com/office/officeart/2008/layout/SquareAccentList"/>
    <dgm:cxn modelId="{0C9A79B1-B297-436F-9162-05606431B7AC}" type="presParOf" srcId="{4E8C9CBE-62C7-4407-AD50-12639EB6720F}" destId="{454A68F2-B898-4CF2-AA66-96B8F8E20B37}" srcOrd="0" destOrd="0" presId="urn:microsoft.com/office/officeart/2008/layout/SquareAccentList"/>
    <dgm:cxn modelId="{9572B492-650F-466C-BC3C-F869E624B7EE}" type="presParOf" srcId="{4E8C9CBE-62C7-4407-AD50-12639EB6720F}" destId="{F8957EB0-9126-49FE-ADEB-70E2DC621046}" srcOrd="1" destOrd="0" presId="urn:microsoft.com/office/officeart/2008/layout/SquareAccentList"/>
    <dgm:cxn modelId="{B3CE1475-6483-4333-A5B6-6690107512BE}" type="presParOf" srcId="{1E1BC8D9-ECDD-4865-894A-D40AEB7C5517}" destId="{B0BE1778-8ABB-4156-885B-7CAD28A29F8C}" srcOrd="7" destOrd="0" presId="urn:microsoft.com/office/officeart/2008/layout/SquareAccentList"/>
    <dgm:cxn modelId="{331B5FEE-E16C-473A-A293-851E4EA8A328}" type="presParOf" srcId="{B0BE1778-8ABB-4156-885B-7CAD28A29F8C}" destId="{FF18E7A2-EED6-4C2E-B646-B2747D4B0BB9}" srcOrd="0" destOrd="0" presId="urn:microsoft.com/office/officeart/2008/layout/SquareAccentList"/>
    <dgm:cxn modelId="{FA952926-CCD5-474D-96DA-37E487CBAE3E}" type="presParOf" srcId="{B0BE1778-8ABB-4156-885B-7CAD28A29F8C}" destId="{9E576F6B-3952-4255-A957-CC35FA89E92E}" srcOrd="1" destOrd="0" presId="urn:microsoft.com/office/officeart/2008/layout/SquareAccentList"/>
    <dgm:cxn modelId="{A0F9EA19-E4EE-4925-9500-3A36E0B26F3B}" type="presParOf" srcId="{F0D1785B-42F6-4FA5-8B88-F9054130FF49}" destId="{5B03BD98-9610-4B56-811F-1EE662D3709D}" srcOrd="2" destOrd="0" presId="urn:microsoft.com/office/officeart/2008/layout/SquareAccentList"/>
    <dgm:cxn modelId="{ACAC6D68-E9AF-47B4-8D5A-A141CAC448CF}" type="presParOf" srcId="{5B03BD98-9610-4B56-811F-1EE662D3709D}" destId="{1A054300-0C09-4E14-8177-F372294AC314}" srcOrd="0" destOrd="0" presId="urn:microsoft.com/office/officeart/2008/layout/SquareAccentList"/>
    <dgm:cxn modelId="{AC9A2377-3D66-4376-A52F-78122687E91C}" type="presParOf" srcId="{1A054300-0C09-4E14-8177-F372294AC314}" destId="{FE5382EA-FE29-4C03-8287-5DAB9146C69C}" srcOrd="0" destOrd="0" presId="urn:microsoft.com/office/officeart/2008/layout/SquareAccentList"/>
    <dgm:cxn modelId="{C2F338A5-A55F-4D26-B606-D6726A2DC427}" type="presParOf" srcId="{1A054300-0C09-4E14-8177-F372294AC314}" destId="{D99ED253-0146-4A04-BABA-6164149160E9}" srcOrd="1" destOrd="0" presId="urn:microsoft.com/office/officeart/2008/layout/SquareAccentList"/>
    <dgm:cxn modelId="{7E8E067F-8CF1-41D2-BDC4-4C33384C39B2}" type="presParOf" srcId="{1A054300-0C09-4E14-8177-F372294AC314}" destId="{5F10A1B2-4C39-4DB8-B196-48DCBCF9118B}" srcOrd="2" destOrd="0" presId="urn:microsoft.com/office/officeart/2008/layout/SquareAccentList"/>
    <dgm:cxn modelId="{17211EE6-1A52-4AE5-98E2-8782BDC1CC33}" type="presParOf" srcId="{5B03BD98-9610-4B56-811F-1EE662D3709D}" destId="{83E4233F-094A-4040-8AB7-21F1BEA866C9}" srcOrd="1" destOrd="0" presId="urn:microsoft.com/office/officeart/2008/layout/SquareAccentList"/>
    <dgm:cxn modelId="{6455B2E9-A62F-4997-95DC-88A0E673F422}" type="presParOf" srcId="{83E4233F-094A-4040-8AB7-21F1BEA866C9}" destId="{E49852B5-3601-4B05-8EB1-664F04C41F08}" srcOrd="0" destOrd="0" presId="urn:microsoft.com/office/officeart/2008/layout/SquareAccentList"/>
    <dgm:cxn modelId="{A40CE7A8-4CCA-43C2-B52C-5A9B7700A449}" type="presParOf" srcId="{E49852B5-3601-4B05-8EB1-664F04C41F08}" destId="{FF3A694C-54A9-493C-9B93-85575BD9EF79}" srcOrd="0" destOrd="0" presId="urn:microsoft.com/office/officeart/2008/layout/SquareAccentList"/>
    <dgm:cxn modelId="{87E545D6-9AA9-43A9-86FF-06A88352AB21}" type="presParOf" srcId="{E49852B5-3601-4B05-8EB1-664F04C41F08}" destId="{30AA5D8F-793F-40E1-B157-29E5429886D7}" srcOrd="1" destOrd="0" presId="urn:microsoft.com/office/officeart/2008/layout/SquareAccentList"/>
    <dgm:cxn modelId="{3483550B-46AA-4F39-B312-D41C39249F40}" type="presParOf" srcId="{83E4233F-094A-4040-8AB7-21F1BEA866C9}" destId="{41EDBAE7-64E5-4D27-9B83-5C5E38F2F4A6}" srcOrd="1" destOrd="0" presId="urn:microsoft.com/office/officeart/2008/layout/SquareAccentList"/>
    <dgm:cxn modelId="{46F4741D-BFBE-42F7-A946-B62E379C9675}" type="presParOf" srcId="{41EDBAE7-64E5-4D27-9B83-5C5E38F2F4A6}" destId="{0200A952-822A-417E-A4D9-A335D610B2B8}" srcOrd="0" destOrd="0" presId="urn:microsoft.com/office/officeart/2008/layout/SquareAccentList"/>
    <dgm:cxn modelId="{6721A1EE-9AAC-472B-9DA6-62A93F7B0572}" type="presParOf" srcId="{41EDBAE7-64E5-4D27-9B83-5C5E38F2F4A6}" destId="{D2076F92-8C69-4812-8076-6D40FC353352}" srcOrd="1" destOrd="0" presId="urn:microsoft.com/office/officeart/2008/layout/SquareAccentList"/>
    <dgm:cxn modelId="{9F7EFC2D-4ECD-418B-8D51-8E017495CAF3}" type="presParOf" srcId="{83E4233F-094A-4040-8AB7-21F1BEA866C9}" destId="{8443DD65-8C72-4BBE-AA6F-FE1EF9114CEF}" srcOrd="2" destOrd="0" presId="urn:microsoft.com/office/officeart/2008/layout/SquareAccentList"/>
    <dgm:cxn modelId="{D9B3A93C-EF75-49D9-A76A-C4152F0C0287}" type="presParOf" srcId="{8443DD65-8C72-4BBE-AA6F-FE1EF9114CEF}" destId="{4655BD16-8962-4818-99BB-6B2D853FCAF4}" srcOrd="0" destOrd="0" presId="urn:microsoft.com/office/officeart/2008/layout/SquareAccentList"/>
    <dgm:cxn modelId="{D538D6F8-6BD6-418F-8C70-B646E7D456AB}" type="presParOf" srcId="{8443DD65-8C72-4BBE-AA6F-FE1EF9114CEF}" destId="{F1640B4E-7F6E-4A6A-8FE4-408FB150B093}" srcOrd="1" destOrd="0" presId="urn:microsoft.com/office/officeart/2008/layout/SquareAccentList"/>
    <dgm:cxn modelId="{313ACCA5-96EC-4E7B-9245-4A453E9E87D0}" type="presParOf" srcId="{83E4233F-094A-4040-8AB7-21F1BEA866C9}" destId="{DC883C21-2303-45CC-97E7-4A51033454DE}" srcOrd="3" destOrd="0" presId="urn:microsoft.com/office/officeart/2008/layout/SquareAccentList"/>
    <dgm:cxn modelId="{FB084ABB-A398-4DAD-8B2A-CD4C6DAAD0B3}" type="presParOf" srcId="{DC883C21-2303-45CC-97E7-4A51033454DE}" destId="{5F359C43-0B8F-4147-B1CE-088634D43A71}" srcOrd="0" destOrd="0" presId="urn:microsoft.com/office/officeart/2008/layout/SquareAccentList"/>
    <dgm:cxn modelId="{8900DDB1-5339-4E33-8C65-20AAAD7CE0DA}" type="presParOf" srcId="{DC883C21-2303-45CC-97E7-4A51033454DE}" destId="{8827ABE2-BCB8-422B-8402-5D059074A266}" srcOrd="1" destOrd="0" presId="urn:microsoft.com/office/officeart/2008/layout/SquareAccentList"/>
    <dgm:cxn modelId="{67B4D544-138D-496C-82B7-C6E5D2837C66}" type="presParOf" srcId="{83E4233F-094A-4040-8AB7-21F1BEA866C9}" destId="{A597F192-E3E7-4214-918D-FA4AFC8CF400}" srcOrd="4" destOrd="0" presId="urn:microsoft.com/office/officeart/2008/layout/SquareAccentList"/>
    <dgm:cxn modelId="{0947F6DA-5DBB-4786-9D9A-926A16110DB9}" type="presParOf" srcId="{A597F192-E3E7-4214-918D-FA4AFC8CF400}" destId="{EC0D7F3A-577D-4207-96A8-E7F1B6499BB1}" srcOrd="0" destOrd="0" presId="urn:microsoft.com/office/officeart/2008/layout/SquareAccentList"/>
    <dgm:cxn modelId="{7893F317-AFDE-4D31-B184-64AA703A86F6}" type="presParOf" srcId="{A597F192-E3E7-4214-918D-FA4AFC8CF400}" destId="{4888726C-AAA7-4EBB-BCEB-653A0B3604E1}" srcOrd="1" destOrd="0" presId="urn:microsoft.com/office/officeart/2008/layout/SquareAccentList"/>
    <dgm:cxn modelId="{5314D49A-599B-48F8-ABDB-9B872F6349B7}" type="presParOf" srcId="{83E4233F-094A-4040-8AB7-21F1BEA866C9}" destId="{D0652E7F-52F4-4D91-B180-B3FB8A09DAF1}" srcOrd="5" destOrd="0" presId="urn:microsoft.com/office/officeart/2008/layout/SquareAccentList"/>
    <dgm:cxn modelId="{C77E253B-3B83-4FFC-A9B6-3AE67F2F6773}" type="presParOf" srcId="{D0652E7F-52F4-4D91-B180-B3FB8A09DAF1}" destId="{1B5D3051-4BE4-4502-B805-947B8FA31CFE}" srcOrd="0" destOrd="0" presId="urn:microsoft.com/office/officeart/2008/layout/SquareAccentList"/>
    <dgm:cxn modelId="{0AF416C0-059F-4FBC-B362-2204D68853CD}" type="presParOf" srcId="{D0652E7F-52F4-4D91-B180-B3FB8A09DAF1}" destId="{556F009F-DE12-460C-993B-842265C60657}" srcOrd="1" destOrd="0" presId="urn:microsoft.com/office/officeart/2008/layout/SquareAccentList"/>
    <dgm:cxn modelId="{FC12BDF0-F87D-4E95-A01E-F972BD6B9718}" type="presParOf" srcId="{83E4233F-094A-4040-8AB7-21F1BEA866C9}" destId="{EBD1E58F-7F07-4A8A-B0D2-F0E78D41BF5D}" srcOrd="6" destOrd="0" presId="urn:microsoft.com/office/officeart/2008/layout/SquareAccentList"/>
    <dgm:cxn modelId="{4FC14122-25EE-4F95-A1BA-194B38ED45E1}" type="presParOf" srcId="{EBD1E58F-7F07-4A8A-B0D2-F0E78D41BF5D}" destId="{433A4B09-966F-479F-9127-1EE9A933E3A8}" srcOrd="0" destOrd="0" presId="urn:microsoft.com/office/officeart/2008/layout/SquareAccentList"/>
    <dgm:cxn modelId="{B489396D-E128-40F0-B8EF-32EEEC3AB61A}" type="presParOf" srcId="{EBD1E58F-7F07-4A8A-B0D2-F0E78D41BF5D}" destId="{CBE3DBF0-BB12-41AC-BAB5-792B6FCDFCEB}" srcOrd="1" destOrd="0" presId="urn:microsoft.com/office/officeart/2008/layout/SquareAccentList"/>
    <dgm:cxn modelId="{79F3D407-0B7D-439F-902B-FB6ECEC7BBDD}" type="presParOf" srcId="{83E4233F-094A-4040-8AB7-21F1BEA866C9}" destId="{EE6E31AE-18CA-47B6-88A0-F588ADCE0F0A}" srcOrd="7" destOrd="0" presId="urn:microsoft.com/office/officeart/2008/layout/SquareAccentList"/>
    <dgm:cxn modelId="{EC11A334-061F-467E-B5C3-2E40C1432B9C}" type="presParOf" srcId="{EE6E31AE-18CA-47B6-88A0-F588ADCE0F0A}" destId="{F52E5A25-1329-453D-A08E-189FB7455C33}" srcOrd="0" destOrd="0" presId="urn:microsoft.com/office/officeart/2008/layout/SquareAccentList"/>
    <dgm:cxn modelId="{906A904C-5FF3-47A1-A27C-A4020A5A776A}" type="presParOf" srcId="{EE6E31AE-18CA-47B6-88A0-F588ADCE0F0A}" destId="{3C8A46E5-E2AF-4BEC-8748-0719EA9E087E}" srcOrd="1" destOrd="0" presId="urn:microsoft.com/office/officeart/2008/layout/SquareAccentList"/>
    <dgm:cxn modelId="{43C3AC36-A494-4723-8E49-5C20DAA30324}" type="presParOf" srcId="{F0D1785B-42F6-4FA5-8B88-F9054130FF49}" destId="{721D7DE4-78FC-4745-8292-83994766F833}" srcOrd="3" destOrd="0" presId="urn:microsoft.com/office/officeart/2008/layout/SquareAccentList"/>
    <dgm:cxn modelId="{CDC2FFEA-09BF-4346-894C-B5D851C34D6E}" type="presParOf" srcId="{721D7DE4-78FC-4745-8292-83994766F833}" destId="{DFD4496E-C27F-44BF-A704-D385270FDA56}" srcOrd="0" destOrd="0" presId="urn:microsoft.com/office/officeart/2008/layout/SquareAccentList"/>
    <dgm:cxn modelId="{5A8128D7-56A6-4336-9AEE-06E3B55085EB}" type="presParOf" srcId="{DFD4496E-C27F-44BF-A704-D385270FDA56}" destId="{C2AA87E0-2DC5-4647-92AD-28B866D515DD}" srcOrd="0" destOrd="0" presId="urn:microsoft.com/office/officeart/2008/layout/SquareAccentList"/>
    <dgm:cxn modelId="{A5B3662B-2F69-45B0-BD58-7EFE7F9EFE67}" type="presParOf" srcId="{DFD4496E-C27F-44BF-A704-D385270FDA56}" destId="{7413233A-D2FE-416B-874C-29362A46E26C}" srcOrd="1" destOrd="0" presId="urn:microsoft.com/office/officeart/2008/layout/SquareAccentList"/>
    <dgm:cxn modelId="{07A9A0B4-3D6C-4D26-A411-B7515932D2DE}" type="presParOf" srcId="{DFD4496E-C27F-44BF-A704-D385270FDA56}" destId="{4EC3B95B-2728-4FD1-A43B-D1A544981A7E}" srcOrd="2" destOrd="0" presId="urn:microsoft.com/office/officeart/2008/layout/SquareAccentList"/>
    <dgm:cxn modelId="{33CC04C3-7F10-44F2-B830-9706CC57B02A}" type="presParOf" srcId="{721D7DE4-78FC-4745-8292-83994766F833}" destId="{3FA1E5BF-C8C3-40C7-8DC5-832B01CD344D}" srcOrd="1" destOrd="0" presId="urn:microsoft.com/office/officeart/2008/layout/SquareAccentList"/>
    <dgm:cxn modelId="{E3E536BE-8C81-4EDE-A30D-35679F2A4236}" type="presParOf" srcId="{3FA1E5BF-C8C3-40C7-8DC5-832B01CD344D}" destId="{9A470321-57C4-4EBD-882B-A0EB309CACA1}" srcOrd="0" destOrd="0" presId="urn:microsoft.com/office/officeart/2008/layout/SquareAccentList"/>
    <dgm:cxn modelId="{02BC28F4-9A76-409E-9BC8-CAB6E519670B}" type="presParOf" srcId="{9A470321-57C4-4EBD-882B-A0EB309CACA1}" destId="{27E49D78-FBED-4B6E-887C-336D02C506FC}" srcOrd="0" destOrd="0" presId="urn:microsoft.com/office/officeart/2008/layout/SquareAccentList"/>
    <dgm:cxn modelId="{AAEB5E0A-B8CE-40BF-A1F4-F0BD1A9EF275}" type="presParOf" srcId="{9A470321-57C4-4EBD-882B-A0EB309CACA1}" destId="{2A994884-67DB-420B-8CB8-64E61FA6DEFE}" srcOrd="1" destOrd="0" presId="urn:microsoft.com/office/officeart/2008/layout/SquareAccentList"/>
    <dgm:cxn modelId="{AF135239-44B0-40F3-938A-AF69477BB997}" type="presParOf" srcId="{3FA1E5BF-C8C3-40C7-8DC5-832B01CD344D}" destId="{72D93C9B-3B87-4A62-81BA-F067E16CA69A}" srcOrd="1" destOrd="0" presId="urn:microsoft.com/office/officeart/2008/layout/SquareAccentList"/>
    <dgm:cxn modelId="{353437D6-8007-4661-BC70-6B4B739D8C13}" type="presParOf" srcId="{72D93C9B-3B87-4A62-81BA-F067E16CA69A}" destId="{F2CDED66-0AC7-4CEB-ACAC-6E2712134DF9}" srcOrd="0" destOrd="0" presId="urn:microsoft.com/office/officeart/2008/layout/SquareAccentList"/>
    <dgm:cxn modelId="{333631E6-BAB6-479B-9495-EAAD56BBE6B1}" type="presParOf" srcId="{72D93C9B-3B87-4A62-81BA-F067E16CA69A}" destId="{371176B5-052B-4CB5-8DA2-CF4DB1826BB3}" srcOrd="1" destOrd="0" presId="urn:microsoft.com/office/officeart/2008/layout/SquareAccentList"/>
    <dgm:cxn modelId="{4377B2A4-04CD-46FE-B783-844FE938AC6C}" type="presParOf" srcId="{3FA1E5BF-C8C3-40C7-8DC5-832B01CD344D}" destId="{AA682D4F-0A49-4B56-9438-4069E5E2417B}" srcOrd="2" destOrd="0" presId="urn:microsoft.com/office/officeart/2008/layout/SquareAccentList"/>
    <dgm:cxn modelId="{241D7FF6-102D-458D-9E18-D3EB74CC4D1E}" type="presParOf" srcId="{AA682D4F-0A49-4B56-9438-4069E5E2417B}" destId="{01B91D0C-7C14-4572-AED6-A3C0327B6220}" srcOrd="0" destOrd="0" presId="urn:microsoft.com/office/officeart/2008/layout/SquareAccentList"/>
    <dgm:cxn modelId="{682AAC2D-E413-48DB-B066-241C16E5C9CE}" type="presParOf" srcId="{AA682D4F-0A49-4B56-9438-4069E5E2417B}" destId="{DB1EC28A-F747-43CE-B49B-AFB9A9462012}" srcOrd="1" destOrd="0" presId="urn:microsoft.com/office/officeart/2008/layout/SquareAccentList"/>
    <dgm:cxn modelId="{7C0002CC-CF9E-47CC-B978-FBA899FD9887}" type="presParOf" srcId="{3FA1E5BF-C8C3-40C7-8DC5-832B01CD344D}" destId="{ED926AA2-CDDB-4DD8-9079-D493D327AAAC}" srcOrd="3" destOrd="0" presId="urn:microsoft.com/office/officeart/2008/layout/SquareAccentList"/>
    <dgm:cxn modelId="{7517940A-F0A4-4BE0-9EB9-4FA66D409B31}" type="presParOf" srcId="{ED926AA2-CDDB-4DD8-9079-D493D327AAAC}" destId="{290CED44-ADDA-4AC3-A08A-B29ABEB88B92}" srcOrd="0" destOrd="0" presId="urn:microsoft.com/office/officeart/2008/layout/SquareAccentList"/>
    <dgm:cxn modelId="{AD08F9BB-E004-4C7E-BD99-AC47466DB5C1}" type="presParOf" srcId="{ED926AA2-CDDB-4DD8-9079-D493D327AAAC}" destId="{EF093589-34A4-46BD-8DF0-2DFCC170C092}" srcOrd="1" destOrd="0" presId="urn:microsoft.com/office/officeart/2008/layout/SquareAccentList"/>
    <dgm:cxn modelId="{8CE924EE-01AC-41BB-B917-4AD1F4D690E2}" type="presParOf" srcId="{3FA1E5BF-C8C3-40C7-8DC5-832B01CD344D}" destId="{2C3297F5-AA12-4183-8D8D-44AAEB242CDB}" srcOrd="4" destOrd="0" presId="urn:microsoft.com/office/officeart/2008/layout/SquareAccentList"/>
    <dgm:cxn modelId="{93F59784-5AD4-4C32-B4C9-0A9405A13B45}" type="presParOf" srcId="{2C3297F5-AA12-4183-8D8D-44AAEB242CDB}" destId="{2490494C-075D-492A-AA3E-FBB4670F1251}" srcOrd="0" destOrd="0" presId="urn:microsoft.com/office/officeart/2008/layout/SquareAccentList"/>
    <dgm:cxn modelId="{1387F4C0-297D-4DF7-A006-ECE07CEFC42C}" type="presParOf" srcId="{2C3297F5-AA12-4183-8D8D-44AAEB242CDB}" destId="{FFD4BF53-5DC6-4687-8AB7-43F10AFDD87F}" srcOrd="1" destOrd="0" presId="urn:microsoft.com/office/officeart/2008/layout/SquareAccentList"/>
    <dgm:cxn modelId="{265D740E-A82E-4EEA-81BE-30E4C84CA232}" type="presParOf" srcId="{3FA1E5BF-C8C3-40C7-8DC5-832B01CD344D}" destId="{BC69D8ED-4A85-4FE8-9B10-23ABEF77CC39}" srcOrd="5" destOrd="0" presId="urn:microsoft.com/office/officeart/2008/layout/SquareAccentList"/>
    <dgm:cxn modelId="{9161116C-90B8-46D8-ACE4-45B36CE525DB}" type="presParOf" srcId="{BC69D8ED-4A85-4FE8-9B10-23ABEF77CC39}" destId="{6CF025BB-9ED4-42CB-A8C6-409881441BCF}" srcOrd="0" destOrd="0" presId="urn:microsoft.com/office/officeart/2008/layout/SquareAccentList"/>
    <dgm:cxn modelId="{26582970-16EF-42B9-865D-8B919DA66BBE}" type="presParOf" srcId="{BC69D8ED-4A85-4FE8-9B10-23ABEF77CC39}" destId="{5458D4AE-893F-4E52-8109-880BFD1817AE}" srcOrd="1" destOrd="0" presId="urn:microsoft.com/office/officeart/2008/layout/SquareAccentList"/>
    <dgm:cxn modelId="{02BF8165-CF26-4B69-B414-4B02F5AD815C}" type="presParOf" srcId="{3FA1E5BF-C8C3-40C7-8DC5-832B01CD344D}" destId="{B11CA0C6-3623-4D99-9290-321F87DAF668}" srcOrd="6" destOrd="0" presId="urn:microsoft.com/office/officeart/2008/layout/SquareAccentList"/>
    <dgm:cxn modelId="{9712391A-3E71-4BDB-AF6B-EEB289BEB65F}" type="presParOf" srcId="{B11CA0C6-3623-4D99-9290-321F87DAF668}" destId="{F883C06C-2B91-4FB4-B244-4D17E0C0C657}" srcOrd="0" destOrd="0" presId="urn:microsoft.com/office/officeart/2008/layout/SquareAccentList"/>
    <dgm:cxn modelId="{CFF57C2F-2958-41AD-AC14-34D627C88D4E}" type="presParOf" srcId="{B11CA0C6-3623-4D99-9290-321F87DAF668}" destId="{634B41AC-2B5E-4B07-8DCD-956808EFCE41}" srcOrd="1" destOrd="0" presId="urn:microsoft.com/office/officeart/2008/layout/SquareAccentLis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E51293-BBD2-44C9-B825-831DEAEEE757}">
      <dsp:nvSpPr>
        <dsp:cNvPr id="0" name=""/>
        <dsp:cNvSpPr/>
      </dsp:nvSpPr>
      <dsp:spPr>
        <a:xfrm>
          <a:off x="0" y="522732"/>
          <a:ext cx="5400039" cy="696976"/>
        </a:xfrm>
        <a:prstGeom prst="notchedRightArrow">
          <a:avLst/>
        </a:prstGeom>
        <a:solidFill>
          <a:schemeClr val="accent3">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7E2C3B4-6234-43E3-B488-1FD537C8E815}">
      <dsp:nvSpPr>
        <dsp:cNvPr id="0" name=""/>
        <dsp:cNvSpPr/>
      </dsp:nvSpPr>
      <dsp:spPr>
        <a:xfrm>
          <a:off x="2432" y="0"/>
          <a:ext cx="1169920" cy="696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s-ES" sz="1000" b="1" kern="1200" dirty="0" smtClean="0"/>
            <a:t>DESCRIBE</a:t>
          </a:r>
        </a:p>
        <a:p>
          <a:pPr lvl="0" algn="ctr" defTabSz="444500">
            <a:lnSpc>
              <a:spcPct val="90000"/>
            </a:lnSpc>
            <a:spcBef>
              <a:spcPct val="0"/>
            </a:spcBef>
            <a:spcAft>
              <a:spcPct val="35000"/>
            </a:spcAft>
          </a:pPr>
          <a:r>
            <a:rPr lang="es-ES" sz="700" kern="1200" dirty="0" smtClean="0"/>
            <a:t>Pensamiento</a:t>
          </a:r>
        </a:p>
        <a:p>
          <a:pPr lvl="0" algn="ctr" defTabSz="444500">
            <a:lnSpc>
              <a:spcPct val="90000"/>
            </a:lnSpc>
            <a:spcBef>
              <a:spcPct val="0"/>
            </a:spcBef>
            <a:spcAft>
              <a:spcPct val="35000"/>
            </a:spcAft>
          </a:pPr>
          <a:r>
            <a:rPr lang="es-ES" sz="700" kern="1200" dirty="0" smtClean="0"/>
            <a:t>Comprensivo</a:t>
          </a:r>
        </a:p>
        <a:p>
          <a:pPr lvl="0" algn="ctr" defTabSz="444500">
            <a:lnSpc>
              <a:spcPct val="90000"/>
            </a:lnSpc>
            <a:spcBef>
              <a:spcPct val="0"/>
            </a:spcBef>
            <a:spcAft>
              <a:spcPct val="35000"/>
            </a:spcAft>
          </a:pPr>
          <a:r>
            <a:rPr lang="es-ES" sz="700" kern="1200" dirty="0" smtClean="0"/>
            <a:t>(básico)</a:t>
          </a:r>
          <a:endParaRPr lang="es-ES" sz="700" kern="1200" dirty="0"/>
        </a:p>
      </dsp:txBody>
      <dsp:txXfrm>
        <a:off x="2432" y="0"/>
        <a:ext cx="1169920" cy="696976"/>
      </dsp:txXfrm>
    </dsp:sp>
    <dsp:sp modelId="{DECC6A36-09FF-4177-A41B-493252DDE8D8}">
      <dsp:nvSpPr>
        <dsp:cNvPr id="0" name=""/>
        <dsp:cNvSpPr/>
      </dsp:nvSpPr>
      <dsp:spPr>
        <a:xfrm>
          <a:off x="500270" y="784098"/>
          <a:ext cx="174244" cy="174244"/>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99E4B9D-617E-4E26-B55B-2C87F60E1ABD}">
      <dsp:nvSpPr>
        <dsp:cNvPr id="0" name=""/>
        <dsp:cNvSpPr/>
      </dsp:nvSpPr>
      <dsp:spPr>
        <a:xfrm>
          <a:off x="1230849" y="1045464"/>
          <a:ext cx="1169920" cy="696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ES" sz="1000" b="1" kern="1200" dirty="0" smtClean="0"/>
            <a:t>NARRA</a:t>
          </a:r>
        </a:p>
        <a:p>
          <a:pPr lvl="0" algn="ctr" defTabSz="444500">
            <a:lnSpc>
              <a:spcPct val="90000"/>
            </a:lnSpc>
            <a:spcBef>
              <a:spcPct val="0"/>
            </a:spcBef>
            <a:spcAft>
              <a:spcPct val="35000"/>
            </a:spcAft>
          </a:pPr>
          <a:r>
            <a:rPr lang="es-ES" sz="800" kern="1200" dirty="0" smtClean="0"/>
            <a:t>Pensamiento comprensivo</a:t>
          </a:r>
          <a:endParaRPr lang="es-ES" sz="800" kern="1200" dirty="0"/>
        </a:p>
      </dsp:txBody>
      <dsp:txXfrm>
        <a:off x="1230849" y="1045464"/>
        <a:ext cx="1169920" cy="696976"/>
      </dsp:txXfrm>
    </dsp:sp>
    <dsp:sp modelId="{BAE95CBF-2F86-424F-B560-4419FAC48F1C}">
      <dsp:nvSpPr>
        <dsp:cNvPr id="0" name=""/>
        <dsp:cNvSpPr/>
      </dsp:nvSpPr>
      <dsp:spPr>
        <a:xfrm>
          <a:off x="1728687" y="784098"/>
          <a:ext cx="174244" cy="174244"/>
        </a:xfrm>
        <a:prstGeom prst="ellipse">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6F02C9-9C4D-4B6F-96E5-BED668E315C9}">
      <dsp:nvSpPr>
        <dsp:cNvPr id="0" name=""/>
        <dsp:cNvSpPr/>
      </dsp:nvSpPr>
      <dsp:spPr>
        <a:xfrm>
          <a:off x="2459266" y="0"/>
          <a:ext cx="1169920" cy="696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b" anchorCtr="0">
          <a:noAutofit/>
        </a:bodyPr>
        <a:lstStyle/>
        <a:p>
          <a:pPr lvl="0" algn="ctr" defTabSz="444500">
            <a:lnSpc>
              <a:spcPct val="90000"/>
            </a:lnSpc>
            <a:spcBef>
              <a:spcPct val="0"/>
            </a:spcBef>
            <a:spcAft>
              <a:spcPct val="35000"/>
            </a:spcAft>
          </a:pPr>
          <a:r>
            <a:rPr lang="es-ES" sz="1000" b="1" kern="1200" dirty="0" smtClean="0"/>
            <a:t>ANALIZA</a:t>
          </a:r>
        </a:p>
        <a:p>
          <a:pPr lvl="0" algn="ctr" defTabSz="444500">
            <a:lnSpc>
              <a:spcPct val="90000"/>
            </a:lnSpc>
            <a:spcBef>
              <a:spcPct val="0"/>
            </a:spcBef>
            <a:spcAft>
              <a:spcPct val="35000"/>
            </a:spcAft>
          </a:pPr>
          <a:r>
            <a:rPr lang="es-ES" sz="800" kern="1200" dirty="0" smtClean="0"/>
            <a:t>Pensamiento crítico y creativo</a:t>
          </a:r>
        </a:p>
      </dsp:txBody>
      <dsp:txXfrm>
        <a:off x="2459266" y="0"/>
        <a:ext cx="1169920" cy="696976"/>
      </dsp:txXfrm>
    </dsp:sp>
    <dsp:sp modelId="{ED97F1E1-AFAA-42F3-88DE-D8EDE0A04F20}">
      <dsp:nvSpPr>
        <dsp:cNvPr id="0" name=""/>
        <dsp:cNvSpPr/>
      </dsp:nvSpPr>
      <dsp:spPr>
        <a:xfrm>
          <a:off x="2957104" y="784098"/>
          <a:ext cx="174244" cy="174244"/>
        </a:xfrm>
        <a:prstGeom prst="ellipse">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F05B954-2701-45DC-B516-7907F622F760}">
      <dsp:nvSpPr>
        <dsp:cNvPr id="0" name=""/>
        <dsp:cNvSpPr/>
      </dsp:nvSpPr>
      <dsp:spPr>
        <a:xfrm>
          <a:off x="3687682" y="1045464"/>
          <a:ext cx="1169920" cy="6969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1120" tIns="71120" rIns="71120" bIns="71120" numCol="1" spcCol="1270" anchor="t" anchorCtr="0">
          <a:noAutofit/>
        </a:bodyPr>
        <a:lstStyle/>
        <a:p>
          <a:pPr lvl="0" algn="ctr" defTabSz="444500">
            <a:lnSpc>
              <a:spcPct val="90000"/>
            </a:lnSpc>
            <a:spcBef>
              <a:spcPct val="0"/>
            </a:spcBef>
            <a:spcAft>
              <a:spcPct val="35000"/>
            </a:spcAft>
          </a:pPr>
          <a:r>
            <a:rPr lang="es-ES" sz="1000" b="1" kern="1200" dirty="0" smtClean="0"/>
            <a:t>AUTORREGULA</a:t>
          </a:r>
        </a:p>
        <a:p>
          <a:pPr lvl="0" algn="ctr" defTabSz="444500">
            <a:lnSpc>
              <a:spcPct val="90000"/>
            </a:lnSpc>
            <a:spcBef>
              <a:spcPct val="0"/>
            </a:spcBef>
            <a:spcAft>
              <a:spcPct val="35000"/>
            </a:spcAft>
          </a:pPr>
          <a:r>
            <a:rPr lang="es-ES" sz="800" kern="1200" dirty="0" err="1" smtClean="0"/>
            <a:t>Metacognición</a:t>
          </a:r>
          <a:r>
            <a:rPr lang="es-ES" sz="800" kern="1200" dirty="0" smtClean="0"/>
            <a:t>, autorregulación y transferencia</a:t>
          </a:r>
          <a:endParaRPr lang="es-ES" sz="800" kern="1200" dirty="0"/>
        </a:p>
      </dsp:txBody>
      <dsp:txXfrm>
        <a:off x="3687682" y="1045464"/>
        <a:ext cx="1169920" cy="696976"/>
      </dsp:txXfrm>
    </dsp:sp>
    <dsp:sp modelId="{55648F54-F8FA-40EB-A795-C0C6E2463FFF}">
      <dsp:nvSpPr>
        <dsp:cNvPr id="0" name=""/>
        <dsp:cNvSpPr/>
      </dsp:nvSpPr>
      <dsp:spPr>
        <a:xfrm>
          <a:off x="4185521" y="784098"/>
          <a:ext cx="174244" cy="174244"/>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AE42A1-5B51-4DD2-8A59-C784BF991AF3}">
      <dsp:nvSpPr>
        <dsp:cNvPr id="0" name=""/>
        <dsp:cNvSpPr/>
      </dsp:nvSpPr>
      <dsp:spPr>
        <a:xfrm>
          <a:off x="936596" y="323619"/>
          <a:ext cx="1038073" cy="122126"/>
        </a:xfrm>
        <a:prstGeom prst="rect">
          <a:avLst/>
        </a:prstGeom>
        <a:solidFill>
          <a:schemeClr val="accent3">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E1CCD20-047D-47F2-BC4C-1C2F955DF902}">
      <dsp:nvSpPr>
        <dsp:cNvPr id="0" name=""/>
        <dsp:cNvSpPr/>
      </dsp:nvSpPr>
      <dsp:spPr>
        <a:xfrm>
          <a:off x="936596" y="369484"/>
          <a:ext cx="76260" cy="76260"/>
        </a:xfrm>
        <a:prstGeom prst="rect">
          <a:avLst/>
        </a:prstGeom>
        <a:solidFill>
          <a:schemeClr val="lt1">
            <a:alpha val="90000"/>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DDE1654-331D-4E0D-9F63-571E5AB4DE06}">
      <dsp:nvSpPr>
        <dsp:cNvPr id="0" name=""/>
        <dsp:cNvSpPr/>
      </dsp:nvSpPr>
      <dsp:spPr>
        <a:xfrm>
          <a:off x="936596" y="0"/>
          <a:ext cx="1038073" cy="42784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dirty="0" smtClean="0"/>
            <a:t>DESCRIBE</a:t>
          </a:r>
          <a:endParaRPr lang="es-ES" sz="3200" b="1" kern="1200" dirty="0"/>
        </a:p>
      </dsp:txBody>
      <dsp:txXfrm>
        <a:off x="936596" y="0"/>
        <a:ext cx="1038073" cy="427848"/>
      </dsp:txXfrm>
    </dsp:sp>
    <dsp:sp modelId="{47BC7ECF-C58E-49BB-BE2D-A2E6213A8CBA}">
      <dsp:nvSpPr>
        <dsp:cNvPr id="0" name=""/>
        <dsp:cNvSpPr/>
      </dsp:nvSpPr>
      <dsp:spPr>
        <a:xfrm>
          <a:off x="936596" y="631856"/>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59EE6A2-7E3D-4456-9DC9-B78E01320443}">
      <dsp:nvSpPr>
        <dsp:cNvPr id="0" name=""/>
        <dsp:cNvSpPr/>
      </dsp:nvSpPr>
      <dsp:spPr>
        <a:xfrm>
          <a:off x="1009261" y="496495"/>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err="1" smtClean="0"/>
            <a:t>Ennumera</a:t>
          </a:r>
          <a:r>
            <a:rPr lang="es-ES" sz="800" kern="1200" dirty="0" smtClean="0"/>
            <a:t> logros</a:t>
          </a:r>
          <a:endParaRPr lang="es-ES" sz="800" kern="1200" dirty="0"/>
        </a:p>
      </dsp:txBody>
      <dsp:txXfrm>
        <a:off x="1009261" y="496495"/>
        <a:ext cx="965408" cy="346979"/>
      </dsp:txXfrm>
    </dsp:sp>
    <dsp:sp modelId="{9EBD623B-28F3-434E-A0C0-5A683822021A}">
      <dsp:nvSpPr>
        <dsp:cNvPr id="0" name=""/>
        <dsp:cNvSpPr/>
      </dsp:nvSpPr>
      <dsp:spPr>
        <a:xfrm>
          <a:off x="936596" y="978835"/>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379"/>
            </a:schemeClr>
          </a:solidFill>
          <a:prstDash val="solid"/>
          <a:miter lim="800000"/>
        </a:ln>
        <a:effectLst/>
      </dsp:spPr>
      <dsp:style>
        <a:lnRef idx="2">
          <a:scrgbClr r="0" g="0" b="0"/>
        </a:lnRef>
        <a:fillRef idx="1">
          <a:scrgbClr r="0" g="0" b="0"/>
        </a:fillRef>
        <a:effectRef idx="0">
          <a:scrgbClr r="0" g="0" b="0"/>
        </a:effectRef>
        <a:fontRef idx="minor"/>
      </dsp:style>
    </dsp:sp>
    <dsp:sp modelId="{89A9646D-36C5-4F9A-A1F0-41502C3089AA}">
      <dsp:nvSpPr>
        <dsp:cNvPr id="0" name=""/>
        <dsp:cNvSpPr/>
      </dsp:nvSpPr>
      <dsp:spPr>
        <a:xfrm>
          <a:off x="1009261" y="843475"/>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Es un relato desapasionado</a:t>
          </a:r>
          <a:endParaRPr lang="es-ES" sz="800" kern="1200" dirty="0"/>
        </a:p>
      </dsp:txBody>
      <dsp:txXfrm>
        <a:off x="1009261" y="843475"/>
        <a:ext cx="965408" cy="346979"/>
      </dsp:txXfrm>
    </dsp:sp>
    <dsp:sp modelId="{8A1DEEE1-0530-42D1-B529-640B66958F47}">
      <dsp:nvSpPr>
        <dsp:cNvPr id="0" name=""/>
        <dsp:cNvSpPr/>
      </dsp:nvSpPr>
      <dsp:spPr>
        <a:xfrm>
          <a:off x="936596" y="1325814"/>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759"/>
            </a:schemeClr>
          </a:solidFill>
          <a:prstDash val="solid"/>
          <a:miter lim="800000"/>
        </a:ln>
        <a:effectLst/>
      </dsp:spPr>
      <dsp:style>
        <a:lnRef idx="2">
          <a:scrgbClr r="0" g="0" b="0"/>
        </a:lnRef>
        <a:fillRef idx="1">
          <a:scrgbClr r="0" g="0" b="0"/>
        </a:fillRef>
        <a:effectRef idx="0">
          <a:scrgbClr r="0" g="0" b="0"/>
        </a:effectRef>
        <a:fontRef idx="minor"/>
      </dsp:style>
    </dsp:sp>
    <dsp:sp modelId="{784A260A-0BAD-4F3A-AF5E-00D936E388D3}">
      <dsp:nvSpPr>
        <dsp:cNvPr id="0" name=""/>
        <dsp:cNvSpPr/>
      </dsp:nvSpPr>
      <dsp:spPr>
        <a:xfrm>
          <a:off x="1009261" y="1190454"/>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No estructura el texto</a:t>
          </a:r>
        </a:p>
      </dsp:txBody>
      <dsp:txXfrm>
        <a:off x="1009261" y="1190454"/>
        <a:ext cx="965408" cy="346979"/>
      </dsp:txXfrm>
    </dsp:sp>
    <dsp:sp modelId="{0E7507BC-439F-4C86-88C3-7A56B539574D}">
      <dsp:nvSpPr>
        <dsp:cNvPr id="0" name=""/>
        <dsp:cNvSpPr/>
      </dsp:nvSpPr>
      <dsp:spPr>
        <a:xfrm>
          <a:off x="936596" y="1672793"/>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4138"/>
            </a:schemeClr>
          </a:solidFill>
          <a:prstDash val="solid"/>
          <a:miter lim="800000"/>
        </a:ln>
        <a:effectLst/>
      </dsp:spPr>
      <dsp:style>
        <a:lnRef idx="2">
          <a:scrgbClr r="0" g="0" b="0"/>
        </a:lnRef>
        <a:fillRef idx="1">
          <a:scrgbClr r="0" g="0" b="0"/>
        </a:fillRef>
        <a:effectRef idx="0">
          <a:scrgbClr r="0" g="0" b="0"/>
        </a:effectRef>
        <a:fontRef idx="minor"/>
      </dsp:style>
    </dsp:sp>
    <dsp:sp modelId="{F1645CE5-4F33-4B5C-A904-0A31414F4AA0}">
      <dsp:nvSpPr>
        <dsp:cNvPr id="0" name=""/>
        <dsp:cNvSpPr/>
      </dsp:nvSpPr>
      <dsp:spPr>
        <a:xfrm>
          <a:off x="1009261" y="1537433"/>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No enlaza las frases</a:t>
          </a:r>
        </a:p>
      </dsp:txBody>
      <dsp:txXfrm>
        <a:off x="1009261" y="1537433"/>
        <a:ext cx="965408" cy="346979"/>
      </dsp:txXfrm>
    </dsp:sp>
    <dsp:sp modelId="{3B37F352-200C-4348-B265-EC2F38BDB58C}">
      <dsp:nvSpPr>
        <dsp:cNvPr id="0" name=""/>
        <dsp:cNvSpPr/>
      </dsp:nvSpPr>
      <dsp:spPr>
        <a:xfrm>
          <a:off x="936596" y="2019773"/>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5517"/>
            </a:schemeClr>
          </a:solidFill>
          <a:prstDash val="solid"/>
          <a:miter lim="800000"/>
        </a:ln>
        <a:effectLst/>
      </dsp:spPr>
      <dsp:style>
        <a:lnRef idx="2">
          <a:scrgbClr r="0" g="0" b="0"/>
        </a:lnRef>
        <a:fillRef idx="1">
          <a:scrgbClr r="0" g="0" b="0"/>
        </a:fillRef>
        <a:effectRef idx="0">
          <a:scrgbClr r="0" g="0" b="0"/>
        </a:effectRef>
        <a:fontRef idx="minor"/>
      </dsp:style>
    </dsp:sp>
    <dsp:sp modelId="{4F53C32F-4625-45CA-AF6E-211073D093CF}">
      <dsp:nvSpPr>
        <dsp:cNvPr id="0" name=""/>
        <dsp:cNvSpPr/>
      </dsp:nvSpPr>
      <dsp:spPr>
        <a:xfrm>
          <a:off x="1009261" y="1884412"/>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Usa un orden cronológico</a:t>
          </a:r>
        </a:p>
      </dsp:txBody>
      <dsp:txXfrm>
        <a:off x="1009261" y="1884412"/>
        <a:ext cx="965408" cy="346979"/>
      </dsp:txXfrm>
    </dsp:sp>
    <dsp:sp modelId="{50A3416A-304A-442D-AA9A-AD0CC072A07C}">
      <dsp:nvSpPr>
        <dsp:cNvPr id="0" name=""/>
        <dsp:cNvSpPr/>
      </dsp:nvSpPr>
      <dsp:spPr>
        <a:xfrm>
          <a:off x="936596" y="2366752"/>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6897"/>
            </a:schemeClr>
          </a:solidFill>
          <a:prstDash val="solid"/>
          <a:miter lim="800000"/>
        </a:ln>
        <a:effectLst/>
      </dsp:spPr>
      <dsp:style>
        <a:lnRef idx="2">
          <a:scrgbClr r="0" g="0" b="0"/>
        </a:lnRef>
        <a:fillRef idx="1">
          <a:scrgbClr r="0" g="0" b="0"/>
        </a:fillRef>
        <a:effectRef idx="0">
          <a:scrgbClr r="0" g="0" b="0"/>
        </a:effectRef>
        <a:fontRef idx="minor"/>
      </dsp:style>
    </dsp:sp>
    <dsp:sp modelId="{837B3408-FE55-4631-8994-D02D71315DBF}">
      <dsp:nvSpPr>
        <dsp:cNvPr id="0" name=""/>
        <dsp:cNvSpPr/>
      </dsp:nvSpPr>
      <dsp:spPr>
        <a:xfrm>
          <a:off x="1009261" y="2231392"/>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Repite verbos genéricos como: haber</a:t>
          </a:r>
        </a:p>
      </dsp:txBody>
      <dsp:txXfrm>
        <a:off x="1009261" y="2231392"/>
        <a:ext cx="965408" cy="346979"/>
      </dsp:txXfrm>
    </dsp:sp>
    <dsp:sp modelId="{3F77C4B1-F2CC-40AA-8FE5-9D96FA8D2FCD}">
      <dsp:nvSpPr>
        <dsp:cNvPr id="0" name=""/>
        <dsp:cNvSpPr/>
      </dsp:nvSpPr>
      <dsp:spPr>
        <a:xfrm>
          <a:off x="936596" y="2713731"/>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8276"/>
            </a:schemeClr>
          </a:solidFill>
          <a:prstDash val="solid"/>
          <a:miter lim="800000"/>
        </a:ln>
        <a:effectLst/>
      </dsp:spPr>
      <dsp:style>
        <a:lnRef idx="2">
          <a:scrgbClr r="0" g="0" b="0"/>
        </a:lnRef>
        <a:fillRef idx="1">
          <a:scrgbClr r="0" g="0" b="0"/>
        </a:fillRef>
        <a:effectRef idx="0">
          <a:scrgbClr r="0" g="0" b="0"/>
        </a:effectRef>
        <a:fontRef idx="minor"/>
      </dsp:style>
    </dsp:sp>
    <dsp:sp modelId="{62294ADA-ED60-43DD-877B-375C6B3DDA6F}">
      <dsp:nvSpPr>
        <dsp:cNvPr id="0" name=""/>
        <dsp:cNvSpPr/>
      </dsp:nvSpPr>
      <dsp:spPr>
        <a:xfrm>
          <a:off x="1009261" y="2578371"/>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No enlaza el juego con </a:t>
          </a:r>
          <a:r>
            <a:rPr lang="es-ES" sz="800" kern="1200" smtClean="0"/>
            <a:t>la Historia</a:t>
          </a:r>
        </a:p>
      </dsp:txBody>
      <dsp:txXfrm>
        <a:off x="1009261" y="2578371"/>
        <a:ext cx="965408" cy="346979"/>
      </dsp:txXfrm>
    </dsp:sp>
    <dsp:sp modelId="{9D4CD740-C13F-4A9B-9AE7-EAC33CDCFD95}">
      <dsp:nvSpPr>
        <dsp:cNvPr id="0" name=""/>
        <dsp:cNvSpPr/>
      </dsp:nvSpPr>
      <dsp:spPr>
        <a:xfrm>
          <a:off x="2026574" y="323815"/>
          <a:ext cx="1038073" cy="122126"/>
        </a:xfrm>
        <a:prstGeom prst="rect">
          <a:avLst/>
        </a:prstGeom>
        <a:solidFill>
          <a:schemeClr val="accent3">
            <a:alpha val="90000"/>
            <a:hueOff val="0"/>
            <a:satOff val="0"/>
            <a:lumOff val="0"/>
            <a:alphaOff val="-13333"/>
          </a:schemeClr>
        </a:solidFill>
        <a:ln w="12700" cap="flat" cmpd="sng" algn="ctr">
          <a:solidFill>
            <a:schemeClr val="accent3">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A9C7663-D557-4591-BA53-802E456F5129}">
      <dsp:nvSpPr>
        <dsp:cNvPr id="0" name=""/>
        <dsp:cNvSpPr/>
      </dsp:nvSpPr>
      <dsp:spPr>
        <a:xfrm>
          <a:off x="2026574" y="369681"/>
          <a:ext cx="76260" cy="76260"/>
        </a:xfrm>
        <a:prstGeom prst="rect">
          <a:avLst/>
        </a:prstGeom>
        <a:solidFill>
          <a:schemeClr val="lt1">
            <a:alpha val="90000"/>
            <a:hueOff val="0"/>
            <a:satOff val="0"/>
            <a:lumOff val="0"/>
            <a:alphaOff val="0"/>
          </a:schemeClr>
        </a:solidFill>
        <a:ln w="12700" cap="flat" cmpd="sng" algn="ctr">
          <a:solidFill>
            <a:schemeClr val="accent3">
              <a:alpha val="90000"/>
              <a:hueOff val="0"/>
              <a:satOff val="0"/>
              <a:lumOff val="0"/>
              <a:alphaOff val="-13333"/>
            </a:schemeClr>
          </a:solidFill>
          <a:prstDash val="solid"/>
          <a:miter lim="800000"/>
        </a:ln>
        <a:effectLst/>
      </dsp:spPr>
      <dsp:style>
        <a:lnRef idx="2">
          <a:scrgbClr r="0" g="0" b="0"/>
        </a:lnRef>
        <a:fillRef idx="1">
          <a:scrgbClr r="0" g="0" b="0"/>
        </a:fillRef>
        <a:effectRef idx="0">
          <a:scrgbClr r="0" g="0" b="0"/>
        </a:effectRef>
        <a:fontRef idx="minor"/>
      </dsp:style>
    </dsp:sp>
    <dsp:sp modelId="{5AA5D87F-D432-4109-BB47-7801D6DC8514}">
      <dsp:nvSpPr>
        <dsp:cNvPr id="0" name=""/>
        <dsp:cNvSpPr/>
      </dsp:nvSpPr>
      <dsp:spPr>
        <a:xfrm>
          <a:off x="2026574" y="0"/>
          <a:ext cx="1038073" cy="428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dirty="0" smtClean="0"/>
            <a:t>NARRA</a:t>
          </a:r>
          <a:endParaRPr lang="es-ES" sz="3600" b="1" kern="1200" dirty="0"/>
        </a:p>
      </dsp:txBody>
      <dsp:txXfrm>
        <a:off x="2026574" y="0"/>
        <a:ext cx="1038073" cy="428241"/>
      </dsp:txXfrm>
    </dsp:sp>
    <dsp:sp modelId="{C21FC735-027D-48E6-BFF3-622D9B9296C8}">
      <dsp:nvSpPr>
        <dsp:cNvPr id="0" name=""/>
        <dsp:cNvSpPr/>
      </dsp:nvSpPr>
      <dsp:spPr>
        <a:xfrm>
          <a:off x="2026574" y="632052"/>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9655"/>
            </a:schemeClr>
          </a:solidFill>
          <a:prstDash val="solid"/>
          <a:miter lim="800000"/>
        </a:ln>
        <a:effectLst/>
      </dsp:spPr>
      <dsp:style>
        <a:lnRef idx="2">
          <a:scrgbClr r="0" g="0" b="0"/>
        </a:lnRef>
        <a:fillRef idx="1">
          <a:scrgbClr r="0" g="0" b="0"/>
        </a:fillRef>
        <a:effectRef idx="0">
          <a:scrgbClr r="0" g="0" b="0"/>
        </a:effectRef>
        <a:fontRef idx="minor"/>
      </dsp:style>
    </dsp:sp>
    <dsp:sp modelId="{A454A1BA-20F9-496E-A4B9-D145D2E24088}">
      <dsp:nvSpPr>
        <dsp:cNvPr id="0" name=""/>
        <dsp:cNvSpPr/>
      </dsp:nvSpPr>
      <dsp:spPr>
        <a:xfrm>
          <a:off x="2099239" y="496692"/>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Muestra implicación y emoción</a:t>
          </a:r>
          <a:endParaRPr lang="es-ES" sz="800" kern="1200" dirty="0"/>
        </a:p>
      </dsp:txBody>
      <dsp:txXfrm>
        <a:off x="2099239" y="496692"/>
        <a:ext cx="965408" cy="346979"/>
      </dsp:txXfrm>
    </dsp:sp>
    <dsp:sp modelId="{9D4319B5-5D26-4A06-82EA-B515B91A48DB}">
      <dsp:nvSpPr>
        <dsp:cNvPr id="0" name=""/>
        <dsp:cNvSpPr/>
      </dsp:nvSpPr>
      <dsp:spPr>
        <a:xfrm>
          <a:off x="2026574" y="979031"/>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1034"/>
            </a:schemeClr>
          </a:solidFill>
          <a:prstDash val="solid"/>
          <a:miter lim="800000"/>
        </a:ln>
        <a:effectLst/>
      </dsp:spPr>
      <dsp:style>
        <a:lnRef idx="2">
          <a:scrgbClr r="0" g="0" b="0"/>
        </a:lnRef>
        <a:fillRef idx="1">
          <a:scrgbClr r="0" g="0" b="0"/>
        </a:fillRef>
        <a:effectRef idx="0">
          <a:scrgbClr r="0" g="0" b="0"/>
        </a:effectRef>
        <a:fontRef idx="minor"/>
      </dsp:style>
    </dsp:sp>
    <dsp:sp modelId="{B6CC42CD-3F6C-4B7B-AC89-0DCDA677A464}">
      <dsp:nvSpPr>
        <dsp:cNvPr id="0" name=""/>
        <dsp:cNvSpPr/>
      </dsp:nvSpPr>
      <dsp:spPr>
        <a:xfrm>
          <a:off x="2099239" y="843671"/>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La narración es una “necesidad”</a:t>
          </a:r>
          <a:endParaRPr lang="es-ES" sz="800" kern="1200" dirty="0"/>
        </a:p>
      </dsp:txBody>
      <dsp:txXfrm>
        <a:off x="2099239" y="843671"/>
        <a:ext cx="965408" cy="346979"/>
      </dsp:txXfrm>
    </dsp:sp>
    <dsp:sp modelId="{09795845-85BC-4E96-B8CE-D2A4E2A380B7}">
      <dsp:nvSpPr>
        <dsp:cNvPr id="0" name=""/>
        <dsp:cNvSpPr/>
      </dsp:nvSpPr>
      <dsp:spPr>
        <a:xfrm>
          <a:off x="2026574" y="1326010"/>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2414"/>
            </a:schemeClr>
          </a:solidFill>
          <a:prstDash val="solid"/>
          <a:miter lim="800000"/>
        </a:ln>
        <a:effectLst/>
      </dsp:spPr>
      <dsp:style>
        <a:lnRef idx="2">
          <a:scrgbClr r="0" g="0" b="0"/>
        </a:lnRef>
        <a:fillRef idx="1">
          <a:scrgbClr r="0" g="0" b="0"/>
        </a:fillRef>
        <a:effectRef idx="0">
          <a:scrgbClr r="0" g="0" b="0"/>
        </a:effectRef>
        <a:fontRef idx="minor"/>
      </dsp:style>
    </dsp:sp>
    <dsp:sp modelId="{913E58E4-34AF-47CC-A792-8598533A9727}">
      <dsp:nvSpPr>
        <dsp:cNvPr id="0" name=""/>
        <dsp:cNvSpPr/>
      </dsp:nvSpPr>
      <dsp:spPr>
        <a:xfrm>
          <a:off x="2099239" y="1190650"/>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El alumno protagoniza el relato</a:t>
          </a:r>
          <a:endParaRPr lang="es-ES" sz="800" kern="1200" dirty="0"/>
        </a:p>
      </dsp:txBody>
      <dsp:txXfrm>
        <a:off x="2099239" y="1190650"/>
        <a:ext cx="965408" cy="346979"/>
      </dsp:txXfrm>
    </dsp:sp>
    <dsp:sp modelId="{9D9EC37F-1B7F-430E-B690-77BDD47F0887}">
      <dsp:nvSpPr>
        <dsp:cNvPr id="0" name=""/>
        <dsp:cNvSpPr/>
      </dsp:nvSpPr>
      <dsp:spPr>
        <a:xfrm>
          <a:off x="2026574" y="1672990"/>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3793"/>
            </a:schemeClr>
          </a:solidFill>
          <a:prstDash val="solid"/>
          <a:miter lim="800000"/>
        </a:ln>
        <a:effectLst/>
      </dsp:spPr>
      <dsp:style>
        <a:lnRef idx="2">
          <a:scrgbClr r="0" g="0" b="0"/>
        </a:lnRef>
        <a:fillRef idx="1">
          <a:scrgbClr r="0" g="0" b="0"/>
        </a:fillRef>
        <a:effectRef idx="0">
          <a:scrgbClr r="0" g="0" b="0"/>
        </a:effectRef>
        <a:fontRef idx="minor"/>
      </dsp:style>
    </dsp:sp>
    <dsp:sp modelId="{33CB33E7-413F-4503-8C18-397EF3A5ABC2}">
      <dsp:nvSpPr>
        <dsp:cNvPr id="0" name=""/>
        <dsp:cNvSpPr/>
      </dsp:nvSpPr>
      <dsp:spPr>
        <a:xfrm>
          <a:off x="2099239" y="1537629"/>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Usa un orden cronológico</a:t>
          </a:r>
          <a:endParaRPr lang="es-ES" sz="800" kern="1200" dirty="0"/>
        </a:p>
      </dsp:txBody>
      <dsp:txXfrm>
        <a:off x="2099239" y="1537629"/>
        <a:ext cx="965408" cy="346979"/>
      </dsp:txXfrm>
    </dsp:sp>
    <dsp:sp modelId="{A78CDE14-7D4E-4662-84B3-56B7B12FFD15}">
      <dsp:nvSpPr>
        <dsp:cNvPr id="0" name=""/>
        <dsp:cNvSpPr/>
      </dsp:nvSpPr>
      <dsp:spPr>
        <a:xfrm>
          <a:off x="2026574" y="2019969"/>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5172"/>
            </a:schemeClr>
          </a:solidFill>
          <a:prstDash val="solid"/>
          <a:miter lim="800000"/>
        </a:ln>
        <a:effectLst/>
      </dsp:spPr>
      <dsp:style>
        <a:lnRef idx="2">
          <a:scrgbClr r="0" g="0" b="0"/>
        </a:lnRef>
        <a:fillRef idx="1">
          <a:scrgbClr r="0" g="0" b="0"/>
        </a:fillRef>
        <a:effectRef idx="0">
          <a:scrgbClr r="0" g="0" b="0"/>
        </a:effectRef>
        <a:fontRef idx="minor"/>
      </dsp:style>
    </dsp:sp>
    <dsp:sp modelId="{C42BF68F-61CE-459F-90B5-427883BE1199}">
      <dsp:nvSpPr>
        <dsp:cNvPr id="0" name=""/>
        <dsp:cNvSpPr/>
      </dsp:nvSpPr>
      <dsp:spPr>
        <a:xfrm>
          <a:off x="2099239" y="1884609"/>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Muestra cierta desorganización</a:t>
          </a:r>
          <a:endParaRPr lang="es-ES" sz="800" kern="1200" dirty="0"/>
        </a:p>
      </dsp:txBody>
      <dsp:txXfrm>
        <a:off x="2099239" y="1884609"/>
        <a:ext cx="965408" cy="346979"/>
      </dsp:txXfrm>
    </dsp:sp>
    <dsp:sp modelId="{D4364D16-CB4E-4981-B7E6-E7122A62F980}">
      <dsp:nvSpPr>
        <dsp:cNvPr id="0" name=""/>
        <dsp:cNvSpPr/>
      </dsp:nvSpPr>
      <dsp:spPr>
        <a:xfrm>
          <a:off x="2026574" y="2366948"/>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6552"/>
            </a:schemeClr>
          </a:solidFill>
          <a:prstDash val="solid"/>
          <a:miter lim="800000"/>
        </a:ln>
        <a:effectLst/>
      </dsp:spPr>
      <dsp:style>
        <a:lnRef idx="2">
          <a:scrgbClr r="0" g="0" b="0"/>
        </a:lnRef>
        <a:fillRef idx="1">
          <a:scrgbClr r="0" g="0" b="0"/>
        </a:fillRef>
        <a:effectRef idx="0">
          <a:scrgbClr r="0" g="0" b="0"/>
        </a:effectRef>
        <a:fontRef idx="minor"/>
      </dsp:style>
    </dsp:sp>
    <dsp:sp modelId="{BBE415EB-82A3-45FD-936B-217487FA15C2}">
      <dsp:nvSpPr>
        <dsp:cNvPr id="0" name=""/>
        <dsp:cNvSpPr/>
      </dsp:nvSpPr>
      <dsp:spPr>
        <a:xfrm>
          <a:off x="2099239" y="2231588"/>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Se percibe precipitación</a:t>
          </a:r>
          <a:endParaRPr lang="es-ES" sz="800" kern="1200" dirty="0"/>
        </a:p>
      </dsp:txBody>
      <dsp:txXfrm>
        <a:off x="2099239" y="2231588"/>
        <a:ext cx="965408" cy="346979"/>
      </dsp:txXfrm>
    </dsp:sp>
    <dsp:sp modelId="{454A68F2-B898-4CF2-AA66-96B8F8E20B37}">
      <dsp:nvSpPr>
        <dsp:cNvPr id="0" name=""/>
        <dsp:cNvSpPr/>
      </dsp:nvSpPr>
      <dsp:spPr>
        <a:xfrm>
          <a:off x="2026574" y="2713927"/>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7931"/>
            </a:schemeClr>
          </a:solidFill>
          <a:prstDash val="solid"/>
          <a:miter lim="800000"/>
        </a:ln>
        <a:effectLst/>
      </dsp:spPr>
      <dsp:style>
        <a:lnRef idx="2">
          <a:scrgbClr r="0" g="0" b="0"/>
        </a:lnRef>
        <a:fillRef idx="1">
          <a:scrgbClr r="0" g="0" b="0"/>
        </a:fillRef>
        <a:effectRef idx="0">
          <a:scrgbClr r="0" g="0" b="0"/>
        </a:effectRef>
        <a:fontRef idx="minor"/>
      </dsp:style>
    </dsp:sp>
    <dsp:sp modelId="{F8957EB0-9126-49FE-ADEB-70E2DC621046}">
      <dsp:nvSpPr>
        <dsp:cNvPr id="0" name=""/>
        <dsp:cNvSpPr/>
      </dsp:nvSpPr>
      <dsp:spPr>
        <a:xfrm>
          <a:off x="2099239" y="2578567"/>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Usa adverbios de sucesión temporal</a:t>
          </a:r>
          <a:endParaRPr lang="es-ES" sz="800" kern="1200" dirty="0"/>
        </a:p>
      </dsp:txBody>
      <dsp:txXfrm>
        <a:off x="2099239" y="2578567"/>
        <a:ext cx="965408" cy="346979"/>
      </dsp:txXfrm>
    </dsp:sp>
    <dsp:sp modelId="{FF18E7A2-EED6-4C2E-B646-B2747D4B0BB9}">
      <dsp:nvSpPr>
        <dsp:cNvPr id="0" name=""/>
        <dsp:cNvSpPr/>
      </dsp:nvSpPr>
      <dsp:spPr>
        <a:xfrm>
          <a:off x="2026574" y="3060907"/>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19310"/>
            </a:schemeClr>
          </a:solidFill>
          <a:prstDash val="solid"/>
          <a:miter lim="800000"/>
        </a:ln>
        <a:effectLst/>
      </dsp:spPr>
      <dsp:style>
        <a:lnRef idx="2">
          <a:scrgbClr r="0" g="0" b="0"/>
        </a:lnRef>
        <a:fillRef idx="1">
          <a:scrgbClr r="0" g="0" b="0"/>
        </a:fillRef>
        <a:effectRef idx="0">
          <a:scrgbClr r="0" g="0" b="0"/>
        </a:effectRef>
        <a:fontRef idx="minor"/>
      </dsp:style>
    </dsp:sp>
    <dsp:sp modelId="{9E576F6B-3952-4255-A957-CC35FA89E92E}">
      <dsp:nvSpPr>
        <dsp:cNvPr id="0" name=""/>
        <dsp:cNvSpPr/>
      </dsp:nvSpPr>
      <dsp:spPr>
        <a:xfrm>
          <a:off x="2099239" y="2925546"/>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No enlaza el juego con la Historia</a:t>
          </a:r>
          <a:endParaRPr lang="es-ES" sz="800" kern="1200" dirty="0"/>
        </a:p>
      </dsp:txBody>
      <dsp:txXfrm>
        <a:off x="2099239" y="2925546"/>
        <a:ext cx="965408" cy="346979"/>
      </dsp:txXfrm>
    </dsp:sp>
    <dsp:sp modelId="{FE5382EA-FE29-4C03-8287-5DAB9146C69C}">
      <dsp:nvSpPr>
        <dsp:cNvPr id="0" name=""/>
        <dsp:cNvSpPr/>
      </dsp:nvSpPr>
      <dsp:spPr>
        <a:xfrm>
          <a:off x="3116551" y="323815"/>
          <a:ext cx="1038073" cy="122126"/>
        </a:xfrm>
        <a:prstGeom prst="rect">
          <a:avLst/>
        </a:prstGeom>
        <a:solidFill>
          <a:schemeClr val="accent3">
            <a:alpha val="90000"/>
            <a:hueOff val="0"/>
            <a:satOff val="0"/>
            <a:lumOff val="0"/>
            <a:alphaOff val="-26667"/>
          </a:schemeClr>
        </a:solidFill>
        <a:ln w="12700" cap="flat" cmpd="sng" algn="ctr">
          <a:solidFill>
            <a:schemeClr val="accent3">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99ED253-0146-4A04-BABA-6164149160E9}">
      <dsp:nvSpPr>
        <dsp:cNvPr id="0" name=""/>
        <dsp:cNvSpPr/>
      </dsp:nvSpPr>
      <dsp:spPr>
        <a:xfrm>
          <a:off x="3116551" y="369681"/>
          <a:ext cx="76260" cy="76260"/>
        </a:xfrm>
        <a:prstGeom prst="rect">
          <a:avLst/>
        </a:prstGeom>
        <a:solidFill>
          <a:schemeClr val="lt1">
            <a:alpha val="90000"/>
            <a:hueOff val="0"/>
            <a:satOff val="0"/>
            <a:lumOff val="0"/>
            <a:alphaOff val="0"/>
          </a:schemeClr>
        </a:solidFill>
        <a:ln w="12700" cap="flat" cmpd="sng" algn="ctr">
          <a:solidFill>
            <a:schemeClr val="accent3">
              <a:alpha val="90000"/>
              <a:hueOff val="0"/>
              <a:satOff val="0"/>
              <a:lumOff val="0"/>
              <a:alphaOff val="-26667"/>
            </a:schemeClr>
          </a:solidFill>
          <a:prstDash val="solid"/>
          <a:miter lim="800000"/>
        </a:ln>
        <a:effectLst/>
      </dsp:spPr>
      <dsp:style>
        <a:lnRef idx="2">
          <a:scrgbClr r="0" g="0" b="0"/>
        </a:lnRef>
        <a:fillRef idx="1">
          <a:scrgbClr r="0" g="0" b="0"/>
        </a:fillRef>
        <a:effectRef idx="0">
          <a:scrgbClr r="0" g="0" b="0"/>
        </a:effectRef>
        <a:fontRef idx="minor"/>
      </dsp:style>
    </dsp:sp>
    <dsp:sp modelId="{5F10A1B2-4C39-4DB8-B196-48DCBCF9118B}">
      <dsp:nvSpPr>
        <dsp:cNvPr id="0" name=""/>
        <dsp:cNvSpPr/>
      </dsp:nvSpPr>
      <dsp:spPr>
        <a:xfrm>
          <a:off x="3116551" y="0"/>
          <a:ext cx="1038073" cy="428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dirty="0" smtClean="0"/>
            <a:t>ANALIZA</a:t>
          </a:r>
          <a:endParaRPr lang="es-ES" sz="3600" b="1" kern="1200" dirty="0" smtClean="0"/>
        </a:p>
      </dsp:txBody>
      <dsp:txXfrm>
        <a:off x="3116551" y="0"/>
        <a:ext cx="1038073" cy="428241"/>
      </dsp:txXfrm>
    </dsp:sp>
    <dsp:sp modelId="{FF3A694C-54A9-493C-9B93-85575BD9EF79}">
      <dsp:nvSpPr>
        <dsp:cNvPr id="0" name=""/>
        <dsp:cNvSpPr/>
      </dsp:nvSpPr>
      <dsp:spPr>
        <a:xfrm>
          <a:off x="3116551" y="632052"/>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0690"/>
            </a:schemeClr>
          </a:solidFill>
          <a:prstDash val="solid"/>
          <a:miter lim="800000"/>
        </a:ln>
        <a:effectLst/>
      </dsp:spPr>
      <dsp:style>
        <a:lnRef idx="2">
          <a:scrgbClr r="0" g="0" b="0"/>
        </a:lnRef>
        <a:fillRef idx="1">
          <a:scrgbClr r="0" g="0" b="0"/>
        </a:fillRef>
        <a:effectRef idx="0">
          <a:scrgbClr r="0" g="0" b="0"/>
        </a:effectRef>
        <a:fontRef idx="minor"/>
      </dsp:style>
    </dsp:sp>
    <dsp:sp modelId="{30AA5D8F-793F-40E1-B157-29E5429886D7}">
      <dsp:nvSpPr>
        <dsp:cNvPr id="0" name=""/>
        <dsp:cNvSpPr/>
      </dsp:nvSpPr>
      <dsp:spPr>
        <a:xfrm>
          <a:off x="3189217" y="496692"/>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Realiza pequeñas deducciones</a:t>
          </a:r>
          <a:endParaRPr lang="es-ES" sz="800" kern="1200" dirty="0"/>
        </a:p>
      </dsp:txBody>
      <dsp:txXfrm>
        <a:off x="3189217" y="496692"/>
        <a:ext cx="965408" cy="346979"/>
      </dsp:txXfrm>
    </dsp:sp>
    <dsp:sp modelId="{0200A952-822A-417E-A4D9-A335D610B2B8}">
      <dsp:nvSpPr>
        <dsp:cNvPr id="0" name=""/>
        <dsp:cNvSpPr/>
      </dsp:nvSpPr>
      <dsp:spPr>
        <a:xfrm>
          <a:off x="3116551" y="979031"/>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2069"/>
            </a:schemeClr>
          </a:solidFill>
          <a:prstDash val="solid"/>
          <a:miter lim="800000"/>
        </a:ln>
        <a:effectLst/>
      </dsp:spPr>
      <dsp:style>
        <a:lnRef idx="2">
          <a:scrgbClr r="0" g="0" b="0"/>
        </a:lnRef>
        <a:fillRef idx="1">
          <a:scrgbClr r="0" g="0" b="0"/>
        </a:fillRef>
        <a:effectRef idx="0">
          <a:scrgbClr r="0" g="0" b="0"/>
        </a:effectRef>
        <a:fontRef idx="minor"/>
      </dsp:style>
    </dsp:sp>
    <dsp:sp modelId="{D2076F92-8C69-4812-8076-6D40FC353352}">
      <dsp:nvSpPr>
        <dsp:cNvPr id="0" name=""/>
        <dsp:cNvSpPr/>
      </dsp:nvSpPr>
      <dsp:spPr>
        <a:xfrm>
          <a:off x="3189217" y="843671"/>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Observa diferentes tipos de Historia</a:t>
          </a:r>
          <a:endParaRPr lang="es-ES" sz="800" kern="1200" dirty="0"/>
        </a:p>
      </dsp:txBody>
      <dsp:txXfrm>
        <a:off x="3189217" y="843671"/>
        <a:ext cx="965408" cy="346979"/>
      </dsp:txXfrm>
    </dsp:sp>
    <dsp:sp modelId="{4655BD16-8962-4818-99BB-6B2D853FCAF4}">
      <dsp:nvSpPr>
        <dsp:cNvPr id="0" name=""/>
        <dsp:cNvSpPr/>
      </dsp:nvSpPr>
      <dsp:spPr>
        <a:xfrm>
          <a:off x="3116551" y="1326010"/>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3448"/>
            </a:schemeClr>
          </a:solidFill>
          <a:prstDash val="solid"/>
          <a:miter lim="800000"/>
        </a:ln>
        <a:effectLst/>
      </dsp:spPr>
      <dsp:style>
        <a:lnRef idx="2">
          <a:scrgbClr r="0" g="0" b="0"/>
        </a:lnRef>
        <a:fillRef idx="1">
          <a:scrgbClr r="0" g="0" b="0"/>
        </a:fillRef>
        <a:effectRef idx="0">
          <a:scrgbClr r="0" g="0" b="0"/>
        </a:effectRef>
        <a:fontRef idx="minor"/>
      </dsp:style>
    </dsp:sp>
    <dsp:sp modelId="{F1640B4E-7F6E-4A6A-8FE4-408FB150B093}">
      <dsp:nvSpPr>
        <dsp:cNvPr id="0" name=""/>
        <dsp:cNvSpPr/>
      </dsp:nvSpPr>
      <dsp:spPr>
        <a:xfrm>
          <a:off x="3189217" y="1190650"/>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Razona su estrategia</a:t>
          </a:r>
          <a:endParaRPr lang="es-ES" sz="800" kern="1200" dirty="0"/>
        </a:p>
      </dsp:txBody>
      <dsp:txXfrm>
        <a:off x="3189217" y="1190650"/>
        <a:ext cx="965408" cy="346979"/>
      </dsp:txXfrm>
    </dsp:sp>
    <dsp:sp modelId="{5F359C43-0B8F-4147-B1CE-088634D43A71}">
      <dsp:nvSpPr>
        <dsp:cNvPr id="0" name=""/>
        <dsp:cNvSpPr/>
      </dsp:nvSpPr>
      <dsp:spPr>
        <a:xfrm>
          <a:off x="3116551" y="1672990"/>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4828"/>
            </a:schemeClr>
          </a:solidFill>
          <a:prstDash val="solid"/>
          <a:miter lim="800000"/>
        </a:ln>
        <a:effectLst/>
      </dsp:spPr>
      <dsp:style>
        <a:lnRef idx="2">
          <a:scrgbClr r="0" g="0" b="0"/>
        </a:lnRef>
        <a:fillRef idx="1">
          <a:scrgbClr r="0" g="0" b="0"/>
        </a:fillRef>
        <a:effectRef idx="0">
          <a:scrgbClr r="0" g="0" b="0"/>
        </a:effectRef>
        <a:fontRef idx="minor"/>
      </dsp:style>
    </dsp:sp>
    <dsp:sp modelId="{8827ABE2-BCB8-422B-8402-5D059074A266}">
      <dsp:nvSpPr>
        <dsp:cNvPr id="0" name=""/>
        <dsp:cNvSpPr/>
      </dsp:nvSpPr>
      <dsp:spPr>
        <a:xfrm>
          <a:off x="3189217" y="1537629"/>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Extrae conceptos con autonomía</a:t>
          </a:r>
          <a:endParaRPr lang="es-ES" sz="800" kern="1200" dirty="0"/>
        </a:p>
      </dsp:txBody>
      <dsp:txXfrm>
        <a:off x="3189217" y="1537629"/>
        <a:ext cx="965408" cy="346979"/>
      </dsp:txXfrm>
    </dsp:sp>
    <dsp:sp modelId="{EC0D7F3A-577D-4207-96A8-E7F1B6499BB1}">
      <dsp:nvSpPr>
        <dsp:cNvPr id="0" name=""/>
        <dsp:cNvSpPr/>
      </dsp:nvSpPr>
      <dsp:spPr>
        <a:xfrm>
          <a:off x="3116551" y="2019969"/>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6207"/>
            </a:schemeClr>
          </a:solidFill>
          <a:prstDash val="solid"/>
          <a:miter lim="800000"/>
        </a:ln>
        <a:effectLst/>
      </dsp:spPr>
      <dsp:style>
        <a:lnRef idx="2">
          <a:scrgbClr r="0" g="0" b="0"/>
        </a:lnRef>
        <a:fillRef idx="1">
          <a:scrgbClr r="0" g="0" b="0"/>
        </a:fillRef>
        <a:effectRef idx="0">
          <a:scrgbClr r="0" g="0" b="0"/>
        </a:effectRef>
        <a:fontRef idx="minor"/>
      </dsp:style>
    </dsp:sp>
    <dsp:sp modelId="{4888726C-AAA7-4EBB-BCEB-653A0B3604E1}">
      <dsp:nvSpPr>
        <dsp:cNvPr id="0" name=""/>
        <dsp:cNvSpPr/>
      </dsp:nvSpPr>
      <dsp:spPr>
        <a:xfrm>
          <a:off x="3189217" y="1884609"/>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Une el juego con la Historia</a:t>
          </a:r>
          <a:endParaRPr lang="es-ES" sz="800" kern="1200" dirty="0"/>
        </a:p>
      </dsp:txBody>
      <dsp:txXfrm>
        <a:off x="3189217" y="1884609"/>
        <a:ext cx="965408" cy="346979"/>
      </dsp:txXfrm>
    </dsp:sp>
    <dsp:sp modelId="{1B5D3051-4BE4-4502-B805-947B8FA31CFE}">
      <dsp:nvSpPr>
        <dsp:cNvPr id="0" name=""/>
        <dsp:cNvSpPr/>
      </dsp:nvSpPr>
      <dsp:spPr>
        <a:xfrm>
          <a:off x="3116551" y="2366948"/>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7586"/>
            </a:schemeClr>
          </a:solidFill>
          <a:prstDash val="solid"/>
          <a:miter lim="800000"/>
        </a:ln>
        <a:effectLst/>
      </dsp:spPr>
      <dsp:style>
        <a:lnRef idx="2">
          <a:scrgbClr r="0" g="0" b="0"/>
        </a:lnRef>
        <a:fillRef idx="1">
          <a:scrgbClr r="0" g="0" b="0"/>
        </a:fillRef>
        <a:effectRef idx="0">
          <a:scrgbClr r="0" g="0" b="0"/>
        </a:effectRef>
        <a:fontRef idx="minor"/>
      </dsp:style>
    </dsp:sp>
    <dsp:sp modelId="{556F009F-DE12-460C-993B-842265C60657}">
      <dsp:nvSpPr>
        <dsp:cNvPr id="0" name=""/>
        <dsp:cNvSpPr/>
      </dsp:nvSpPr>
      <dsp:spPr>
        <a:xfrm>
          <a:off x="3189217" y="2231588"/>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Percibe la evolución histórica</a:t>
          </a:r>
          <a:endParaRPr lang="es-ES" sz="800" kern="1200" dirty="0"/>
        </a:p>
      </dsp:txBody>
      <dsp:txXfrm>
        <a:off x="3189217" y="2231588"/>
        <a:ext cx="965408" cy="346979"/>
      </dsp:txXfrm>
    </dsp:sp>
    <dsp:sp modelId="{433A4B09-966F-479F-9127-1EE9A933E3A8}">
      <dsp:nvSpPr>
        <dsp:cNvPr id="0" name=""/>
        <dsp:cNvSpPr/>
      </dsp:nvSpPr>
      <dsp:spPr>
        <a:xfrm>
          <a:off x="3116551" y="2713927"/>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28966"/>
            </a:schemeClr>
          </a:solidFill>
          <a:prstDash val="solid"/>
          <a:miter lim="800000"/>
        </a:ln>
        <a:effectLst/>
      </dsp:spPr>
      <dsp:style>
        <a:lnRef idx="2">
          <a:scrgbClr r="0" g="0" b="0"/>
        </a:lnRef>
        <a:fillRef idx="1">
          <a:scrgbClr r="0" g="0" b="0"/>
        </a:fillRef>
        <a:effectRef idx="0">
          <a:scrgbClr r="0" g="0" b="0"/>
        </a:effectRef>
        <a:fontRef idx="minor"/>
      </dsp:style>
    </dsp:sp>
    <dsp:sp modelId="{CBE3DBF0-BB12-41AC-BAB5-792B6FCDFCEB}">
      <dsp:nvSpPr>
        <dsp:cNvPr id="0" name=""/>
        <dsp:cNvSpPr/>
      </dsp:nvSpPr>
      <dsp:spPr>
        <a:xfrm>
          <a:off x="3189217" y="2578567"/>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Estructura el texto</a:t>
          </a:r>
          <a:endParaRPr lang="es-ES" sz="800" kern="1200" dirty="0"/>
        </a:p>
      </dsp:txBody>
      <dsp:txXfrm>
        <a:off x="3189217" y="2578567"/>
        <a:ext cx="965408" cy="346979"/>
      </dsp:txXfrm>
    </dsp:sp>
    <dsp:sp modelId="{F52E5A25-1329-453D-A08E-189FB7455C33}">
      <dsp:nvSpPr>
        <dsp:cNvPr id="0" name=""/>
        <dsp:cNvSpPr/>
      </dsp:nvSpPr>
      <dsp:spPr>
        <a:xfrm>
          <a:off x="3116551" y="3060907"/>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0345"/>
            </a:schemeClr>
          </a:solidFill>
          <a:prstDash val="solid"/>
          <a:miter lim="800000"/>
        </a:ln>
        <a:effectLst/>
      </dsp:spPr>
      <dsp:style>
        <a:lnRef idx="2">
          <a:scrgbClr r="0" g="0" b="0"/>
        </a:lnRef>
        <a:fillRef idx="1">
          <a:scrgbClr r="0" g="0" b="0"/>
        </a:fillRef>
        <a:effectRef idx="0">
          <a:scrgbClr r="0" g="0" b="0"/>
        </a:effectRef>
        <a:fontRef idx="minor"/>
      </dsp:style>
    </dsp:sp>
    <dsp:sp modelId="{3C8A46E5-E2AF-4BEC-8748-0719EA9E087E}">
      <dsp:nvSpPr>
        <dsp:cNvPr id="0" name=""/>
        <dsp:cNvSpPr/>
      </dsp:nvSpPr>
      <dsp:spPr>
        <a:xfrm>
          <a:off x="3189217" y="2925546"/>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Interpreta causas y efectos</a:t>
          </a:r>
          <a:endParaRPr lang="es-ES" sz="800" kern="1200" dirty="0"/>
        </a:p>
      </dsp:txBody>
      <dsp:txXfrm>
        <a:off x="3189217" y="2925546"/>
        <a:ext cx="965408" cy="346979"/>
      </dsp:txXfrm>
    </dsp:sp>
    <dsp:sp modelId="{C2AA87E0-2DC5-4647-92AD-28B866D515DD}">
      <dsp:nvSpPr>
        <dsp:cNvPr id="0" name=""/>
        <dsp:cNvSpPr/>
      </dsp:nvSpPr>
      <dsp:spPr>
        <a:xfrm>
          <a:off x="4206529" y="323815"/>
          <a:ext cx="1038073" cy="122126"/>
        </a:xfrm>
        <a:prstGeom prst="rect">
          <a:avLst/>
        </a:prstGeom>
        <a:solidFill>
          <a:schemeClr val="accent3">
            <a:alpha val="90000"/>
            <a:hueOff val="0"/>
            <a:satOff val="0"/>
            <a:lumOff val="0"/>
            <a:alphaOff val="-4000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13233A-D2FE-416B-874C-29362A46E26C}">
      <dsp:nvSpPr>
        <dsp:cNvPr id="0" name=""/>
        <dsp:cNvSpPr/>
      </dsp:nvSpPr>
      <dsp:spPr>
        <a:xfrm>
          <a:off x="4206529" y="369681"/>
          <a:ext cx="76260" cy="76260"/>
        </a:xfrm>
        <a:prstGeom prst="rect">
          <a:avLst/>
        </a:prstGeom>
        <a:solidFill>
          <a:schemeClr val="lt1">
            <a:alpha val="90000"/>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 modelId="{4EC3B95B-2728-4FD1-A43B-D1A544981A7E}">
      <dsp:nvSpPr>
        <dsp:cNvPr id="0" name=""/>
        <dsp:cNvSpPr/>
      </dsp:nvSpPr>
      <dsp:spPr>
        <a:xfrm>
          <a:off x="4206529" y="0"/>
          <a:ext cx="1038073" cy="428241"/>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b="1" kern="1200" dirty="0" smtClean="0"/>
            <a:t>AUTORREGULA</a:t>
          </a:r>
          <a:endParaRPr lang="es-ES" sz="2000" b="1" kern="1200" dirty="0"/>
        </a:p>
      </dsp:txBody>
      <dsp:txXfrm>
        <a:off x="4206529" y="0"/>
        <a:ext cx="1038073" cy="428241"/>
      </dsp:txXfrm>
    </dsp:sp>
    <dsp:sp modelId="{27E49D78-FBED-4B6E-887C-336D02C506FC}">
      <dsp:nvSpPr>
        <dsp:cNvPr id="0" name=""/>
        <dsp:cNvSpPr/>
      </dsp:nvSpPr>
      <dsp:spPr>
        <a:xfrm>
          <a:off x="4206529" y="632052"/>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1724"/>
            </a:schemeClr>
          </a:solidFill>
          <a:prstDash val="solid"/>
          <a:miter lim="800000"/>
        </a:ln>
        <a:effectLst/>
      </dsp:spPr>
      <dsp:style>
        <a:lnRef idx="2">
          <a:scrgbClr r="0" g="0" b="0"/>
        </a:lnRef>
        <a:fillRef idx="1">
          <a:scrgbClr r="0" g="0" b="0"/>
        </a:fillRef>
        <a:effectRef idx="0">
          <a:scrgbClr r="0" g="0" b="0"/>
        </a:effectRef>
        <a:fontRef idx="minor"/>
      </dsp:style>
    </dsp:sp>
    <dsp:sp modelId="{2A994884-67DB-420B-8CB8-64E61FA6DEFE}">
      <dsp:nvSpPr>
        <dsp:cNvPr id="0" name=""/>
        <dsp:cNvSpPr/>
      </dsp:nvSpPr>
      <dsp:spPr>
        <a:xfrm>
          <a:off x="4279194" y="496692"/>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Reconoce errores de estrategia</a:t>
          </a:r>
        </a:p>
      </dsp:txBody>
      <dsp:txXfrm>
        <a:off x="4279194" y="496692"/>
        <a:ext cx="965408" cy="346979"/>
      </dsp:txXfrm>
    </dsp:sp>
    <dsp:sp modelId="{F2CDED66-0AC7-4CEB-ACAC-6E2712134DF9}">
      <dsp:nvSpPr>
        <dsp:cNvPr id="0" name=""/>
        <dsp:cNvSpPr/>
      </dsp:nvSpPr>
      <dsp:spPr>
        <a:xfrm>
          <a:off x="4206529" y="979031"/>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3103"/>
            </a:schemeClr>
          </a:solidFill>
          <a:prstDash val="solid"/>
          <a:miter lim="800000"/>
        </a:ln>
        <a:effectLst/>
      </dsp:spPr>
      <dsp:style>
        <a:lnRef idx="2">
          <a:scrgbClr r="0" g="0" b="0"/>
        </a:lnRef>
        <a:fillRef idx="1">
          <a:scrgbClr r="0" g="0" b="0"/>
        </a:fillRef>
        <a:effectRef idx="0">
          <a:scrgbClr r="0" g="0" b="0"/>
        </a:effectRef>
        <a:fontRef idx="minor"/>
      </dsp:style>
    </dsp:sp>
    <dsp:sp modelId="{371176B5-052B-4CB5-8DA2-CF4DB1826BB3}">
      <dsp:nvSpPr>
        <dsp:cNvPr id="0" name=""/>
        <dsp:cNvSpPr/>
      </dsp:nvSpPr>
      <dsp:spPr>
        <a:xfrm>
          <a:off x="4279194" y="843671"/>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Reconoce errores metodológicos</a:t>
          </a:r>
        </a:p>
      </dsp:txBody>
      <dsp:txXfrm>
        <a:off x="4279194" y="843671"/>
        <a:ext cx="965408" cy="346979"/>
      </dsp:txXfrm>
    </dsp:sp>
    <dsp:sp modelId="{01B91D0C-7C14-4572-AED6-A3C0327B6220}">
      <dsp:nvSpPr>
        <dsp:cNvPr id="0" name=""/>
        <dsp:cNvSpPr/>
      </dsp:nvSpPr>
      <dsp:spPr>
        <a:xfrm>
          <a:off x="4206529" y="1326010"/>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4483"/>
            </a:schemeClr>
          </a:solidFill>
          <a:prstDash val="solid"/>
          <a:miter lim="800000"/>
        </a:ln>
        <a:effectLst/>
      </dsp:spPr>
      <dsp:style>
        <a:lnRef idx="2">
          <a:scrgbClr r="0" g="0" b="0"/>
        </a:lnRef>
        <a:fillRef idx="1">
          <a:scrgbClr r="0" g="0" b="0"/>
        </a:fillRef>
        <a:effectRef idx="0">
          <a:scrgbClr r="0" g="0" b="0"/>
        </a:effectRef>
        <a:fontRef idx="minor"/>
      </dsp:style>
    </dsp:sp>
    <dsp:sp modelId="{DB1EC28A-F747-43CE-B49B-AFB9A9462012}">
      <dsp:nvSpPr>
        <dsp:cNvPr id="0" name=""/>
        <dsp:cNvSpPr/>
      </dsp:nvSpPr>
      <dsp:spPr>
        <a:xfrm>
          <a:off x="4279194" y="1190650"/>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Reconoce errores estructurales</a:t>
          </a:r>
        </a:p>
      </dsp:txBody>
      <dsp:txXfrm>
        <a:off x="4279194" y="1190650"/>
        <a:ext cx="965408" cy="346979"/>
      </dsp:txXfrm>
    </dsp:sp>
    <dsp:sp modelId="{290CED44-ADDA-4AC3-A08A-B29ABEB88B92}">
      <dsp:nvSpPr>
        <dsp:cNvPr id="0" name=""/>
        <dsp:cNvSpPr/>
      </dsp:nvSpPr>
      <dsp:spPr>
        <a:xfrm>
          <a:off x="4206529" y="1672990"/>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5862"/>
            </a:schemeClr>
          </a:solidFill>
          <a:prstDash val="solid"/>
          <a:miter lim="800000"/>
        </a:ln>
        <a:effectLst/>
      </dsp:spPr>
      <dsp:style>
        <a:lnRef idx="2">
          <a:scrgbClr r="0" g="0" b="0"/>
        </a:lnRef>
        <a:fillRef idx="1">
          <a:scrgbClr r="0" g="0" b="0"/>
        </a:fillRef>
        <a:effectRef idx="0">
          <a:scrgbClr r="0" g="0" b="0"/>
        </a:effectRef>
        <a:fontRef idx="minor"/>
      </dsp:style>
    </dsp:sp>
    <dsp:sp modelId="{EF093589-34A4-46BD-8DF0-2DFCC170C092}">
      <dsp:nvSpPr>
        <dsp:cNvPr id="0" name=""/>
        <dsp:cNvSpPr/>
      </dsp:nvSpPr>
      <dsp:spPr>
        <a:xfrm>
          <a:off x="4279194" y="1537629"/>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Evalúa la metodología docente</a:t>
          </a:r>
        </a:p>
      </dsp:txBody>
      <dsp:txXfrm>
        <a:off x="4279194" y="1537629"/>
        <a:ext cx="965408" cy="346979"/>
      </dsp:txXfrm>
    </dsp:sp>
    <dsp:sp modelId="{2490494C-075D-492A-AA3E-FBB4670F1251}">
      <dsp:nvSpPr>
        <dsp:cNvPr id="0" name=""/>
        <dsp:cNvSpPr/>
      </dsp:nvSpPr>
      <dsp:spPr>
        <a:xfrm>
          <a:off x="4206529" y="2019969"/>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7241"/>
            </a:schemeClr>
          </a:solidFill>
          <a:prstDash val="solid"/>
          <a:miter lim="800000"/>
        </a:ln>
        <a:effectLst/>
      </dsp:spPr>
      <dsp:style>
        <a:lnRef idx="2">
          <a:scrgbClr r="0" g="0" b="0"/>
        </a:lnRef>
        <a:fillRef idx="1">
          <a:scrgbClr r="0" g="0" b="0"/>
        </a:fillRef>
        <a:effectRef idx="0">
          <a:scrgbClr r="0" g="0" b="0"/>
        </a:effectRef>
        <a:fontRef idx="minor"/>
      </dsp:style>
    </dsp:sp>
    <dsp:sp modelId="{FFD4BF53-5DC6-4687-8AB7-43F10AFDD87F}">
      <dsp:nvSpPr>
        <dsp:cNvPr id="0" name=""/>
        <dsp:cNvSpPr/>
      </dsp:nvSpPr>
      <dsp:spPr>
        <a:xfrm>
          <a:off x="4279194" y="1884609"/>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Panifica y hace propuestas de mejora</a:t>
          </a:r>
        </a:p>
      </dsp:txBody>
      <dsp:txXfrm>
        <a:off x="4279194" y="1884609"/>
        <a:ext cx="965408" cy="346979"/>
      </dsp:txXfrm>
    </dsp:sp>
    <dsp:sp modelId="{6CF025BB-9ED4-42CB-A8C6-409881441BCF}">
      <dsp:nvSpPr>
        <dsp:cNvPr id="0" name=""/>
        <dsp:cNvSpPr/>
      </dsp:nvSpPr>
      <dsp:spPr>
        <a:xfrm>
          <a:off x="4206529" y="2366948"/>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38621"/>
            </a:schemeClr>
          </a:solidFill>
          <a:prstDash val="solid"/>
          <a:miter lim="800000"/>
        </a:ln>
        <a:effectLst/>
      </dsp:spPr>
      <dsp:style>
        <a:lnRef idx="2">
          <a:scrgbClr r="0" g="0" b="0"/>
        </a:lnRef>
        <a:fillRef idx="1">
          <a:scrgbClr r="0" g="0" b="0"/>
        </a:fillRef>
        <a:effectRef idx="0">
          <a:scrgbClr r="0" g="0" b="0"/>
        </a:effectRef>
        <a:fontRef idx="minor"/>
      </dsp:style>
    </dsp:sp>
    <dsp:sp modelId="{5458D4AE-893F-4E52-8109-880BFD1817AE}">
      <dsp:nvSpPr>
        <dsp:cNvPr id="0" name=""/>
        <dsp:cNvSpPr/>
      </dsp:nvSpPr>
      <dsp:spPr>
        <a:xfrm>
          <a:off x="4279194" y="2231588"/>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Identifica el juego con la época</a:t>
          </a:r>
        </a:p>
      </dsp:txBody>
      <dsp:txXfrm>
        <a:off x="4279194" y="2231588"/>
        <a:ext cx="965408" cy="346979"/>
      </dsp:txXfrm>
    </dsp:sp>
    <dsp:sp modelId="{F883C06C-2B91-4FB4-B244-4D17E0C0C657}">
      <dsp:nvSpPr>
        <dsp:cNvPr id="0" name=""/>
        <dsp:cNvSpPr/>
      </dsp:nvSpPr>
      <dsp:spPr>
        <a:xfrm>
          <a:off x="4206529" y="2713927"/>
          <a:ext cx="76258" cy="76258"/>
        </a:xfrm>
        <a:prstGeom prst="rect">
          <a:avLst/>
        </a:prstGeom>
        <a:solidFill>
          <a:schemeClr val="lt1">
            <a:hueOff val="0"/>
            <a:satOff val="0"/>
            <a:lumOff val="0"/>
            <a:alphaOff val="0"/>
          </a:schemeClr>
        </a:solidFill>
        <a:ln w="12700" cap="flat" cmpd="sng" algn="ctr">
          <a:solidFill>
            <a:schemeClr val="accent3">
              <a:alpha val="90000"/>
              <a:hueOff val="0"/>
              <a:satOff val="0"/>
              <a:lumOff val="0"/>
              <a:alphaOff val="-40000"/>
            </a:schemeClr>
          </a:solidFill>
          <a:prstDash val="solid"/>
          <a:miter lim="800000"/>
        </a:ln>
        <a:effectLst/>
      </dsp:spPr>
      <dsp:style>
        <a:lnRef idx="2">
          <a:scrgbClr r="0" g="0" b="0"/>
        </a:lnRef>
        <a:fillRef idx="1">
          <a:scrgbClr r="0" g="0" b="0"/>
        </a:fillRef>
        <a:effectRef idx="0">
          <a:scrgbClr r="0" g="0" b="0"/>
        </a:effectRef>
        <a:fontRef idx="minor"/>
      </dsp:style>
    </dsp:sp>
    <dsp:sp modelId="{634B41AC-2B5E-4B07-8DCD-956808EFCE41}">
      <dsp:nvSpPr>
        <dsp:cNvPr id="0" name=""/>
        <dsp:cNvSpPr/>
      </dsp:nvSpPr>
      <dsp:spPr>
        <a:xfrm>
          <a:off x="4279194" y="2578567"/>
          <a:ext cx="965408" cy="3469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6896" tIns="56896" rIns="56896" bIns="56896" numCol="1" spcCol="1270" anchor="ctr" anchorCtr="0">
          <a:noAutofit/>
        </a:bodyPr>
        <a:lstStyle/>
        <a:p>
          <a:pPr lvl="0" algn="l" defTabSz="355600">
            <a:lnSpc>
              <a:spcPct val="90000"/>
            </a:lnSpc>
            <a:spcBef>
              <a:spcPct val="0"/>
            </a:spcBef>
            <a:spcAft>
              <a:spcPct val="35000"/>
            </a:spcAft>
          </a:pPr>
          <a:r>
            <a:rPr lang="es-ES" sz="800" kern="1200" dirty="0" smtClean="0"/>
            <a:t>Especula sobre la realidad histórica</a:t>
          </a:r>
        </a:p>
      </dsp:txBody>
      <dsp:txXfrm>
        <a:off x="4279194" y="2578567"/>
        <a:ext cx="965408" cy="346979"/>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11">
  <dgm:title val=""/>
  <dgm:desc val=""/>
  <dgm:catLst>
    <dgm:cat type="process" pri="8000"/>
    <dgm:cat type="convert" pri="14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hoose name="Name1">
      <dgm:if name="Name2" func="var" arg="dir" op="equ" val="norm">
        <dgm:constrLst>
          <dgm:constr type="w" for="ch" forName="arrow" refType="w"/>
          <dgm:constr type="h" for="ch" forName="arrow" refType="h" fact="0.4"/>
          <dgm:constr type="ctrY" for="ch" forName="arrow" refType="h" fact="0.5"/>
          <dgm:constr type="l" for="ch" forName="arrow"/>
          <dgm:constr type="w" for="ch" forName="points" refType="w" fact="0.9"/>
          <dgm:constr type="h" for="ch" forName="points" refType="h"/>
          <dgm:constr type="t" for="ch" forName="points"/>
          <dgm:constr type="l" for="ch" forName="points"/>
        </dgm:constrLst>
      </dgm:if>
      <dgm:else name="Name3">
        <dgm:constrLst>
          <dgm:constr type="w" for="ch" forName="arrow" refType="w"/>
          <dgm:constr type="h" for="ch" forName="arrow" refType="h" fact="0.4"/>
          <dgm:constr type="ctrY" for="ch" forName="arrow" refType="h" fact="0.5"/>
          <dgm:constr type="r" for="ch" forName="arrow" refType="w"/>
          <dgm:constr type="w" for="ch" forName="points" refType="w" fact="0.9"/>
          <dgm:constr type="h" for="ch" forName="points" refType="h"/>
          <dgm:constr type="t" for="ch" forName="points"/>
          <dgm:constr type="r" for="ch" forName="points" refType="w"/>
        </dgm:constrLst>
      </dgm:else>
    </dgm:choose>
    <dgm:ruleLst/>
    <dgm:layoutNode name="arrow" styleLbl="bgShp">
      <dgm:alg type="sp"/>
      <dgm:choose name="Name4">
        <dgm:if name="Name5" func="var" arg="dir" op="equ" val="norm">
          <dgm:shape xmlns:r="http://schemas.openxmlformats.org/officeDocument/2006/relationships" type="notchedRightArrow" r:blip="">
            <dgm:adjLst/>
          </dgm:shape>
        </dgm:if>
        <dgm:else name="Name6">
          <dgm:shape xmlns:r="http://schemas.openxmlformats.org/officeDocument/2006/relationships" rot="180" type="notchedRightArrow" r:blip="">
            <dgm:adjLst/>
          </dgm:shape>
        </dgm:else>
      </dgm:choose>
      <dgm:presOf/>
      <dgm:constrLst/>
      <dgm:ruleLst/>
    </dgm:layoutNode>
    <dgm:layoutNode name="points">
      <dgm:choose name="Name7">
        <dgm:if name="Name8" func="var" arg="dir" op="equ" val="norm">
          <dgm:alg type="lin">
            <dgm:param type="linDir" val="fromL"/>
          </dgm:alg>
        </dgm:if>
        <dgm:else name="Name9">
          <dgm:alg type="lin">
            <dgm:param type="linDir" val="fromR"/>
          </dgm:alg>
        </dgm:else>
      </dgm:choose>
      <dgm:shape xmlns:r="http://schemas.openxmlformats.org/officeDocument/2006/relationships" r:blip="">
        <dgm:adjLst/>
      </dgm:shape>
      <dgm:presOf/>
      <dgm:constrLst>
        <dgm:constr type="w" for="ch" forName="compositeA" refType="w"/>
        <dgm:constr type="h" for="ch" forName="compositeA" refType="h"/>
        <dgm:constr type="w" for="ch" forName="compositeB" refType="w" refFor="ch" refForName="compositeA" op="equ"/>
        <dgm:constr type="h" for="ch" forName="compositeB" refType="h" refFor="ch" refForName="compositeA" op="equ"/>
        <dgm:constr type="primFontSz" for="des" ptType="node" op="equ" val="65"/>
        <dgm:constr type="w" for="ch" forName="space" refType="w" refFor="ch" refForName="compositeA" op="equ" fact="0.05"/>
      </dgm:constrLst>
      <dgm:ruleLst/>
      <dgm:forEach name="Name10" axis="ch" ptType="node">
        <dgm:choose name="Name11">
          <dgm:if name="Name12" axis="self" ptType="node" func="posOdd" op="equ" val="1">
            <dgm:layoutNode name="compositeA">
              <dgm:alg type="composite"/>
              <dgm:shape xmlns:r="http://schemas.openxmlformats.org/officeDocument/2006/relationships" r:blip="">
                <dgm:adjLst/>
              </dgm:shape>
              <dgm:presOf/>
              <dgm:constrLst>
                <dgm:constr type="w" for="ch" forName="textA" refType="w"/>
                <dgm:constr type="h" for="ch" forName="textA" refType="h" fact="0.4"/>
                <dgm:constr type="t" for="ch" forName="textA"/>
                <dgm:constr type="l" for="ch" forName="textA"/>
                <dgm:constr type="h" for="ch" forName="circleA" refType="h" fact="0.1"/>
                <dgm:constr type="h" for="ch" forName="circleA" refType="w" op="lte"/>
                <dgm:constr type="w" for="ch" forName="circleA" refType="h" refFor="ch" refForName="circleA" op="equ"/>
                <dgm:constr type="ctrY" for="ch" forName="circleA" refType="h" fact="0.5"/>
                <dgm:constr type="ctrX" for="ch" forName="circleA" refType="w" refFor="ch" refForName="textA" fact="0.5"/>
                <dgm:constr type="w" for="ch" forName="spaceA" refType="w"/>
                <dgm:constr type="h" for="ch" forName="spaceA" refType="h" fact="0.4"/>
                <dgm:constr type="b" for="ch" forName="spaceA" refType="h"/>
                <dgm:constr type="l" for="ch" forName="spaceA"/>
              </dgm:constrLst>
              <dgm:ruleLst/>
              <dgm:layoutNode name="textA" styleLbl="revTx">
                <dgm:varLst>
                  <dgm:bulletEnabled val="1"/>
                </dgm:varLst>
                <dgm:alg type="tx">
                  <dgm:param type="txAnchorVert" val="b"/>
                  <dgm:param type="txAnchorVertCh" val="b"/>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A">
                <dgm:alg type="sp"/>
                <dgm:shape xmlns:r="http://schemas.openxmlformats.org/officeDocument/2006/relationships" type="ellipse" r:blip="">
                  <dgm:adjLst/>
                </dgm:shape>
                <dgm:presOf/>
                <dgm:constrLst/>
                <dgm:ruleLst/>
              </dgm:layoutNode>
              <dgm:layoutNode name="spaceA">
                <dgm:alg type="sp"/>
                <dgm:shape xmlns:r="http://schemas.openxmlformats.org/officeDocument/2006/relationships" r:blip="">
                  <dgm:adjLst/>
                </dgm:shape>
                <dgm:presOf/>
                <dgm:constrLst/>
                <dgm:ruleLst/>
              </dgm:layoutNode>
            </dgm:layoutNode>
          </dgm:if>
          <dgm:else name="Name13">
            <dgm:layoutNode name="compositeB">
              <dgm:alg type="composite"/>
              <dgm:shape xmlns:r="http://schemas.openxmlformats.org/officeDocument/2006/relationships" r:blip="">
                <dgm:adjLst/>
              </dgm:shape>
              <dgm:presOf/>
              <dgm:constrLst>
                <dgm:constr type="w" for="ch" forName="textB" refType="w"/>
                <dgm:constr type="h" for="ch" forName="textB" refType="h" fact="0.4"/>
                <dgm:constr type="b" for="ch" forName="textB" refType="h"/>
                <dgm:constr type="l" for="ch" forName="textB"/>
                <dgm:constr type="h" for="ch" forName="circleB" refType="h" fact="0.1"/>
                <dgm:constr type="w" for="ch" forName="circleB" refType="h" refFor="ch" refForName="circleB" op="equ"/>
                <dgm:constr type="h" for="ch" forName="circleB" refType="w" op="lte"/>
                <dgm:constr type="ctrY" for="ch" forName="circleB" refType="h" fact="0.5"/>
                <dgm:constr type="ctrX" for="ch" forName="circleB" refType="w" refFor="ch" refForName="textB" fact="0.5"/>
                <dgm:constr type="w" for="ch" forName="spaceB" refType="w"/>
                <dgm:constr type="h" for="ch" forName="spaceB" refType="h" fact="0.4"/>
                <dgm:constr type="t" for="ch" forName="spaceB"/>
                <dgm:constr type="l" for="ch" forName="spaceB"/>
              </dgm:constrLst>
              <dgm:ruleLst/>
              <dgm:layoutNode name="textB" styleLbl="revTx">
                <dgm:varLst>
                  <dgm:bulletEnabled val="1"/>
                </dgm:varLst>
                <dgm:alg type="tx">
                  <dgm:param type="txAnchorVert" val="t"/>
                  <dgm:param type="txAnchorVertCh" val="t"/>
                  <dgm:param type="txAnchorHorzCh" val="ctr"/>
                </dgm:alg>
                <dgm:shape xmlns:r="http://schemas.openxmlformats.org/officeDocument/2006/relationships" type="rect" r:blip="">
                  <dgm:adjLst/>
                </dgm:shape>
                <dgm:presOf axis="desOrSelf" ptType="node"/>
                <dgm:constrLst/>
                <dgm:ruleLst>
                  <dgm:rule type="primFontSz" val="5" fact="NaN" max="NaN"/>
                </dgm:ruleLst>
              </dgm:layoutNode>
              <dgm:layoutNode name="circleB">
                <dgm:alg type="sp"/>
                <dgm:shape xmlns:r="http://schemas.openxmlformats.org/officeDocument/2006/relationships" type="ellipse" r:blip="">
                  <dgm:adjLst/>
                </dgm:shape>
                <dgm:presOf/>
                <dgm:constrLst/>
                <dgm:ruleLst/>
              </dgm:layoutNode>
              <dgm:layoutNode name="spaceB">
                <dgm:alg type="sp"/>
                <dgm:shape xmlns:r="http://schemas.openxmlformats.org/officeDocument/2006/relationships" r:blip="">
                  <dgm:adjLst/>
                </dgm:shape>
                <dgm:presOf/>
                <dgm:constrLst/>
                <dgm:ruleLst/>
              </dgm:layoutNode>
            </dgm:layoutNode>
          </dgm:else>
        </dgm:choose>
        <dgm:forEach name="Name14" axis="followSib" ptType="sibTrans" cnt="1">
          <dgm:layoutNode name="space">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SquareAccentList">
  <dgm:title val=""/>
  <dgm:desc val=""/>
  <dgm:catLst>
    <dgm:cat type="list" pri="5500"/>
  </dgm:catLst>
  <dgm:samp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ampData>
  <dgm:style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styleData>
  <dgm:clrData>
    <dgm:dataModel>
      <dgm:ptLst>
        <dgm:pt modelId="0" type="doc"/>
        <dgm:pt modelId="10">
          <dgm:prSet phldr="1"/>
        </dgm:pt>
        <dgm:pt modelId="11">
          <dgm:prSet phldr="1"/>
        </dgm:pt>
        <dgm:pt modelId="12">
          <dgm:prSet phldr="1"/>
        </dgm:pt>
        <dgm:pt modelId="13">
          <dgm:prSet phldr="1"/>
        </dgm:pt>
        <dgm:pt modelId="20">
          <dgm:prSet phldr="1"/>
        </dgm:pt>
        <dgm:pt modelId="21">
          <dgm:prSet phldr="1"/>
        </dgm:pt>
        <dgm:pt modelId="22">
          <dgm:prSet phldr="1"/>
        </dgm:pt>
        <dgm:pt modelId="23">
          <dgm:prSet phldr="1"/>
        </dgm:pt>
      </dgm:ptLst>
      <dgm:cxnLst>
        <dgm:cxn modelId="1" srcId="0" destId="10" srcOrd="0" destOrd="0"/>
        <dgm:cxn modelId="2" srcId="10" destId="11" srcOrd="0" destOrd="0"/>
        <dgm:cxn modelId="3" srcId="10" destId="12" srcOrd="1" destOrd="0"/>
        <dgm:cxn modelId="4" srcId="10" destId="13" srcOrd="2" destOrd="0"/>
        <dgm:cxn modelId="5" srcId="0" destId="20" srcOrd="0" destOrd="0"/>
        <dgm:cxn modelId="6" srcId="20" destId="21" srcOrd="0" destOrd="0"/>
        <dgm:cxn modelId="7" srcId="20" destId="22" srcOrd="1" destOrd="0"/>
        <dgm:cxn modelId="8" srcId="20" destId="23" srcOrd="2" destOrd="0"/>
      </dgm:cxnLst>
      <dgm:bg/>
      <dgm:whole/>
    </dgm:dataModel>
  </dgm:clrData>
  <dgm:layoutNode name="layout">
    <dgm:varLst>
      <dgm:chMax/>
      <dgm:chPref/>
      <dgm:dir/>
      <dgm:resizeHandles/>
    </dgm:varLst>
    <dgm:choose name="Name0">
      <dgm:if name="Name1" func="var" arg="dir" op="equ" val="norm">
        <dgm:alg type="hierChild">
          <dgm:param type="linDir" val="fromL"/>
          <dgm:param type="vertAlign" val="t"/>
          <dgm:param type="nodeVertAlign" val="t"/>
          <dgm:param type="horzAlign" val="ctr"/>
          <dgm:param type="fallback" val="1D"/>
        </dgm:alg>
      </dgm:if>
      <dgm:else name="Name2">
        <dgm:alg type="hierChild">
          <dgm:param type="linDir" val="fromR"/>
          <dgm:param type="vertAlign" val="t"/>
          <dgm:param type="nodeVertAlign" val="t"/>
          <dgm:param type="horzAlign" val="ctr"/>
          <dgm:param type="fallback" val="1D"/>
        </dgm:alg>
      </dgm:else>
    </dgm:choose>
    <dgm:shape xmlns:r="http://schemas.openxmlformats.org/officeDocument/2006/relationships" r:blip="">
      <dgm:adjLst/>
    </dgm:shape>
    <dgm:presOf/>
    <dgm:constrLst>
      <dgm:constr type="primFontSz" for="des" forName="Parent" op="equ" val="65"/>
      <dgm:constr type="primFontSz" for="des" forName="Child" op="equ" val="65"/>
      <dgm:constr type="primFontSz" for="des" forName="Child" refType="primFontSz" refFor="des" refForName="Parent" op="lte"/>
      <dgm:constr type="w" for="des" forName="rootComposite" refType="h" refFor="des" refForName="rootComposite" fact="3.0396"/>
      <dgm:constr type="h" for="des" forName="rootComposite" refType="h"/>
      <dgm:constr type="w" for="des" forName="childComposite" refType="w" refFor="des" refForName="rootComposite"/>
      <dgm:constr type="h" for="des" forName="childComposite" refType="h" refFor="des" refForName="rootComposite" fact="0.5205"/>
      <dgm:constr type="sibSp" refType="w" refFor="des" refForName="rootComposite" fact="0.05"/>
      <dgm:constr type="sp" for="des" forName="root" refType="h" refFor="des" refForName="childComposite" fact="0.2855"/>
    </dgm:constrLst>
    <dgm:ruleLst/>
    <dgm:forEach name="Name3" axis="ch">
      <dgm:forEach name="Name4" axis="self" ptType="node" cnt="1">
        <dgm:layoutNode name="root">
          <dgm:varLst>
            <dgm:chMax/>
            <dgm:chPref/>
          </dgm:varLst>
          <dgm:alg type="hierRoot">
            <dgm:param type="hierAlign" val="tL"/>
          </dgm:alg>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hoose name="Name5">
              <dgm:if name="Name6" func="var" arg="dir" op="equ" val="norm">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l" for="ch" forName="ParentSmallAccent" refType="w" fact="0"/>
                  <dgm:constr type="b" for="ch" forName="ParentSmallAccent" refType="h"/>
                  <dgm:constr type="w" for="ch" forName="ParentSmallAccent" refType="h" fact="0.2233"/>
                  <dgm:constr type="h" for="ch" forName="ParentSmallAccent" refType="h" fact="0.2233"/>
                </dgm:constrLst>
              </dgm:if>
              <dgm:else name="Name7">
                <dgm:constrLst>
                  <dgm:constr type="l" for="ch" forName="Parent" refType="w" fact="0"/>
                  <dgm:constr type="t" for="ch" forName="Parent" refType="h" fact="0"/>
                  <dgm:constr type="w" for="ch" forName="Parent" refType="w"/>
                  <dgm:constr type="h" for="ch" forName="Parent" refType="h" fact="0.6424"/>
                  <dgm:constr type="l" for="ch" forName="ParentAccent" refType="w" fact="0"/>
                  <dgm:constr type="b" for="ch" forName="ParentAccent" refType="h"/>
                  <dgm:constr type="w" for="ch" forName="ParentAccent" refType="w"/>
                  <dgm:constr type="h" for="ch" forName="ParentAccent" refType="h" fact="0.3576"/>
                  <dgm:constr type="r" for="ch" forName="ParentSmallAccent" refType="w"/>
                  <dgm:constr type="b" for="ch" forName="ParentSmallAccent" refType="h"/>
                  <dgm:constr type="w" for="ch" forName="ParentSmallAccent" refType="h" fact="0.2233"/>
                  <dgm:constr type="h" for="ch" forName="ParentSmallAccent" refType="h" fact="0.2233"/>
                </dgm:constrLst>
              </dgm:else>
            </dgm:choose>
            <dgm:ruleLst/>
            <dgm:layoutNode name="ParentAccent" styleLbl="alignNode1">
              <dgm:alg type="sp"/>
              <dgm:shape xmlns:r="http://schemas.openxmlformats.org/officeDocument/2006/relationships" type="rect" r:blip="">
                <dgm:adjLst/>
              </dgm:shape>
              <dgm:presOf/>
            </dgm:layoutNode>
            <dgm:layoutNode name="ParentSmallAccent" styleLbl="fgAcc1">
              <dgm:alg type="sp"/>
              <dgm:shape xmlns:r="http://schemas.openxmlformats.org/officeDocument/2006/relationships" type="rect" r:blip="">
                <dgm:adjLst/>
              </dgm:shape>
              <dgm:presOf/>
            </dgm:layoutNode>
            <dgm:layoutNode name="Parent" styleLbl="revTx">
              <dgm:varLst>
                <dgm:chMax/>
                <dgm:chPref val="4"/>
                <dgm:bulletEnabled val="1"/>
              </dgm:varLst>
              <dgm:choose name="Name8">
                <dgm:if name="Name9" func="var" arg="dir" op="equ" val="norm">
                  <dgm:alg type="tx">
                    <dgm:param type="txAnchorVertCh" val="mid"/>
                    <dgm:param type="parTxLTRAlign" val="l"/>
                  </dgm:alg>
                </dgm:if>
                <dgm:else name="Name10">
                  <dgm:alg type="tx">
                    <dgm:param type="txAnchorVertCh" val="mid"/>
                    <dgm:param type="parTxLTRAlign" val="r"/>
                  </dgm:alg>
                </dgm:else>
              </dgm:choose>
              <dgm:shape xmlns:r="http://schemas.openxmlformats.org/officeDocument/2006/relationships" type="rect" r:blip="">
                <dgm:adjLst/>
              </dgm:shape>
              <dgm:presOf axis="self" ptType="node"/>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11" axis="ch">
              <dgm:forEach name="Name12" axis="self" ptType="node">
                <dgm:layoutNode name="childComposite">
                  <dgm:varLst>
                    <dgm:chMax val="0"/>
                    <dgm:chPref val="0"/>
                  </dgm:varLst>
                  <dgm:alg type="composite"/>
                  <dgm:shape xmlns:r="http://schemas.openxmlformats.org/officeDocument/2006/relationships" r:blip="">
                    <dgm:adjLst/>
                  </dgm:shape>
                  <dgm:presOf/>
                  <dgm:choose name="Name13">
                    <dgm:if name="Name14" func="var" arg="dir" op="equ" val="norm">
                      <dgm:constrLst>
                        <dgm:constr type="w" for="ch" forName="ChildAccent" refType="h" fact="0.429"/>
                        <dgm:constr type="h" for="ch" forName="ChildAccent" refType="h" fact="0.429"/>
                        <dgm:constr type="l" for="ch" forName="ChildAccent" refType="w" fact="0"/>
                        <dgm:constr type="t" for="ch" forName="ChildAccent" refType="h" fact="0.2855"/>
                        <dgm:constr type="w" for="ch" forName="Child" refType="w" fact="0.93"/>
                        <dgm:constr type="h" for="ch" forName="Child" refType="h"/>
                        <dgm:constr type="l" for="ch" forName="Child" refType="w" fact="0.07"/>
                        <dgm:constr type="t" for="ch" forName="Child" refType="h" fact="0"/>
                      </dgm:constrLst>
                    </dgm:if>
                    <dgm:else name="Name15">
                      <dgm:constrLst>
                        <dgm:constr type="w" for="ch" forName="ChildAccent" refType="h" fact="0.429"/>
                        <dgm:constr type="h" for="ch" forName="ChildAccent" refType="h" fact="0.429"/>
                        <dgm:constr type="r" for="ch" forName="ChildAccent" refType="w"/>
                        <dgm:constr type="t" for="ch" forName="ChildAccent" refType="h" fact="0.2855"/>
                        <dgm:constr type="w" for="ch" forName="Child" refType="w" fact="0.93"/>
                        <dgm:constr type="h" for="ch" forName="Child" refType="h"/>
                        <dgm:constr type="r" for="ch" forName="Child" refType="w" fact="0.93"/>
                        <dgm:constr type="t" for="ch" forName="Child" refType="h" fact="0"/>
                      </dgm:constrLst>
                    </dgm:else>
                  </dgm:choose>
                  <dgm:ruleLst/>
                  <dgm:layoutNode name="ChildAccent" styleLbl="solidFgAcc1">
                    <dgm:alg type="sp"/>
                    <dgm:shape xmlns:r="http://schemas.openxmlformats.org/officeDocument/2006/relationships" type="rect" r:blip="">
                      <dgm:adjLst/>
                    </dgm:shape>
                    <dgm:presOf/>
                  </dgm:layoutNode>
                  <dgm:layoutNode name="Child" styleLbl="revTx">
                    <dgm:varLst>
                      <dgm:chMax val="0"/>
                      <dgm:chPref val="0"/>
                      <dgm:bulletEnabled val="1"/>
                    </dgm:varLst>
                    <dgm:choose name="Name16">
                      <dgm:if name="Name17" func="var" arg="dir" op="equ" val="norm">
                        <dgm:alg type="tx">
                          <dgm:param type="txAnchorVertCh" val="mid"/>
                          <dgm:param type="parTxLTRAlign" val="l"/>
                        </dgm:alg>
                      </dgm:if>
                      <dgm:else name="Name18">
                        <dgm:alg type="tx">
                          <dgm:param type="txAnchorVertCh" val="mid"/>
                          <dgm:param type="parTxLTRAlign" val="r"/>
                        </dgm:alg>
                      </dgm:else>
                    </dgm:choose>
                    <dgm:shape xmlns:r="http://schemas.openxmlformats.org/officeDocument/2006/relationships" type="rect" r:blip="">
                      <dgm:adjLst/>
                    </dgm:shape>
                    <dgm:presOf axis="desOrSelf" ptType="node node"/>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18F11-2BE7-4302-8880-F3CE9F030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13</Pages>
  <Words>6710</Words>
  <Characters>36910</Characters>
  <Application>Microsoft Office Word</Application>
  <DocSecurity>0</DocSecurity>
  <Lines>307</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Íñigo Mugueta Moreno</dc:creator>
  <cp:keywords/>
  <dc:description/>
  <cp:lastModifiedBy>usuario</cp:lastModifiedBy>
  <cp:revision>13</cp:revision>
  <cp:lastPrinted>2015-08-14T09:10:00Z</cp:lastPrinted>
  <dcterms:created xsi:type="dcterms:W3CDTF">2015-08-14T09:02:00Z</dcterms:created>
  <dcterms:modified xsi:type="dcterms:W3CDTF">2015-08-26T08:40:00Z</dcterms:modified>
</cp:coreProperties>
</file>